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7E" w:rsidRPr="00CD7B7E" w:rsidRDefault="00CD7B7E" w:rsidP="00CD7B7E">
      <w:pPr>
        <w:shd w:val="clear" w:color="auto" w:fill="FFFFFF"/>
        <w:spacing w:after="96" w:line="240" w:lineRule="auto"/>
        <w:ind w:left="180"/>
        <w:jc w:val="center"/>
        <w:textAlignment w:val="baseline"/>
        <w:outlineLvl w:val="0"/>
        <w:rPr>
          <w:rFonts w:ascii="Times New Roman" w:eastAsia="Times New Roman" w:hAnsi="Times New Roman" w:cs="Times New Roman"/>
          <w:b/>
          <w:bCs/>
          <w:color w:val="111111"/>
          <w:spacing w:val="-10"/>
          <w:kern w:val="36"/>
          <w:sz w:val="40"/>
          <w:szCs w:val="40"/>
        </w:rPr>
      </w:pPr>
      <w:r w:rsidRPr="00CD7B7E">
        <w:rPr>
          <w:rFonts w:ascii="Times New Roman" w:eastAsia="Times New Roman" w:hAnsi="Times New Roman" w:cs="Times New Roman"/>
          <w:b/>
          <w:bCs/>
          <w:color w:val="111111"/>
          <w:spacing w:val="-10"/>
          <w:kern w:val="36"/>
          <w:sz w:val="40"/>
          <w:szCs w:val="40"/>
        </w:rPr>
        <w:t xml:space="preserve">Gard: Rủi ro phức tạp của loài </w:t>
      </w:r>
      <w:r w:rsidR="0029249B">
        <w:rPr>
          <w:rFonts w:ascii="Times New Roman" w:eastAsia="Times New Roman" w:hAnsi="Times New Roman" w:cs="Times New Roman"/>
          <w:b/>
          <w:bCs/>
          <w:color w:val="111111"/>
          <w:spacing w:val="-10"/>
          <w:kern w:val="36"/>
          <w:sz w:val="40"/>
          <w:szCs w:val="40"/>
        </w:rPr>
        <w:t xml:space="preserve">Sâu </w:t>
      </w:r>
      <w:bookmarkStart w:id="0" w:name="_GoBack"/>
      <w:bookmarkEnd w:id="0"/>
      <w:r w:rsidRPr="00CD7B7E">
        <w:rPr>
          <w:rFonts w:ascii="Times New Roman" w:eastAsia="Times New Roman" w:hAnsi="Times New Roman" w:cs="Times New Roman"/>
          <w:b/>
          <w:bCs/>
          <w:color w:val="111111"/>
          <w:spacing w:val="-10"/>
          <w:kern w:val="36"/>
          <w:sz w:val="40"/>
          <w:szCs w:val="40"/>
        </w:rPr>
        <w:t xml:space="preserve">bướm xốp </w:t>
      </w:r>
      <w:r w:rsidR="0029249B">
        <w:rPr>
          <w:rFonts w:ascii="Times New Roman" w:eastAsia="Times New Roman" w:hAnsi="Times New Roman" w:cs="Times New Roman"/>
          <w:b/>
          <w:bCs/>
          <w:color w:val="111111"/>
          <w:spacing w:val="-10"/>
          <w:kern w:val="36"/>
          <w:sz w:val="40"/>
          <w:szCs w:val="40"/>
        </w:rPr>
        <w:t>có cánh</w:t>
      </w:r>
      <w:r w:rsidRPr="00CD7B7E">
        <w:rPr>
          <w:rFonts w:ascii="Times New Roman" w:eastAsia="Times New Roman" w:hAnsi="Times New Roman" w:cs="Times New Roman"/>
          <w:b/>
          <w:bCs/>
          <w:color w:val="111111"/>
          <w:spacing w:val="-10"/>
          <w:kern w:val="36"/>
          <w:sz w:val="40"/>
          <w:szCs w:val="40"/>
        </w:rPr>
        <w:t xml:space="preserve"> và </w:t>
      </w:r>
      <w:r w:rsidR="00E56EE4">
        <w:rPr>
          <w:rFonts w:ascii="Times New Roman" w:eastAsia="Times New Roman" w:hAnsi="Times New Roman" w:cs="Times New Roman"/>
          <w:b/>
          <w:bCs/>
          <w:color w:val="111111"/>
          <w:spacing w:val="-10"/>
          <w:kern w:val="36"/>
          <w:sz w:val="40"/>
          <w:szCs w:val="40"/>
        </w:rPr>
        <w:t xml:space="preserve">việc </w:t>
      </w:r>
      <w:r w:rsidRPr="00CD7B7E">
        <w:rPr>
          <w:rFonts w:ascii="Times New Roman" w:eastAsia="Times New Roman" w:hAnsi="Times New Roman" w:cs="Times New Roman"/>
          <w:b/>
          <w:bCs/>
          <w:color w:val="111111"/>
          <w:spacing w:val="-10"/>
          <w:kern w:val="36"/>
          <w:sz w:val="40"/>
          <w:szCs w:val="40"/>
        </w:rPr>
        <w:t>kiểm tra</w:t>
      </w:r>
      <w:r>
        <w:rPr>
          <w:rFonts w:ascii="Times New Roman" w:eastAsia="Times New Roman" w:hAnsi="Times New Roman" w:cs="Times New Roman"/>
          <w:b/>
          <w:bCs/>
          <w:color w:val="111111"/>
          <w:spacing w:val="-10"/>
          <w:kern w:val="36"/>
          <w:sz w:val="40"/>
          <w:szCs w:val="40"/>
        </w:rPr>
        <w:t xml:space="preserve"> chúng</w:t>
      </w:r>
    </w:p>
    <w:p w:rsidR="00CD7B7E" w:rsidRPr="00CD7B7E" w:rsidRDefault="00CD7B7E" w:rsidP="00CD7B7E">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CD7B7E">
        <w:rPr>
          <w:rFonts w:ascii="Helvetica" w:eastAsia="Times New Roman" w:hAnsi="Helvetica" w:cs="Helvetica"/>
          <w:color w:val="333333"/>
          <w:sz w:val="21"/>
          <w:szCs w:val="21"/>
        </w:rPr>
        <w:fldChar w:fldCharType="begin"/>
      </w:r>
      <w:r w:rsidRPr="00CD7B7E">
        <w:rPr>
          <w:rFonts w:ascii="Helvetica" w:eastAsia="Times New Roman" w:hAnsi="Helvetica" w:cs="Helvetica"/>
          <w:color w:val="333333"/>
          <w:sz w:val="21"/>
          <w:szCs w:val="21"/>
        </w:rPr>
        <w:instrText xml:space="preserve"> HYPERLINK "https://safety4sea.com/wp-content/uploads/2025/03/gard-moths2.png" </w:instrText>
      </w:r>
      <w:r w:rsidRPr="00CD7B7E">
        <w:rPr>
          <w:rFonts w:ascii="Helvetica" w:eastAsia="Times New Roman" w:hAnsi="Helvetica" w:cs="Helvetica"/>
          <w:color w:val="333333"/>
          <w:sz w:val="21"/>
          <w:szCs w:val="21"/>
        </w:rPr>
        <w:fldChar w:fldCharType="separate"/>
      </w:r>
    </w:p>
    <w:p w:rsidR="00CD7B7E" w:rsidRPr="00CD7B7E" w:rsidRDefault="00CD7B7E" w:rsidP="00CD7B7E">
      <w:pPr>
        <w:shd w:val="clear" w:color="auto" w:fill="FFFFFF"/>
        <w:spacing w:after="0" w:line="240" w:lineRule="auto"/>
        <w:textAlignment w:val="baseline"/>
        <w:rPr>
          <w:rFonts w:ascii="Times New Roman" w:eastAsia="Times New Roman" w:hAnsi="Times New Roman" w:cs="Times New Roman"/>
          <w:sz w:val="24"/>
          <w:szCs w:val="24"/>
        </w:rPr>
      </w:pPr>
      <w:r w:rsidRPr="00CD7B7E">
        <w:rPr>
          <w:rFonts w:ascii="Helvetica" w:eastAsia="Times New Roman" w:hAnsi="Helvetica" w:cs="Helvetica"/>
          <w:noProof/>
          <w:color w:val="0087CD"/>
          <w:sz w:val="21"/>
          <w:szCs w:val="21"/>
          <w:bdr w:val="none" w:sz="0" w:space="0" w:color="auto" w:frame="1"/>
        </w:rPr>
        <w:drawing>
          <wp:inline distT="0" distB="0" distL="0" distR="0">
            <wp:extent cx="5897880" cy="2952087"/>
            <wp:effectExtent l="0" t="0" r="7620" b="1270"/>
            <wp:docPr id="2" name="Picture 2" descr="FSM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M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326" cy="2958817"/>
                    </a:xfrm>
                    <a:prstGeom prst="rect">
                      <a:avLst/>
                    </a:prstGeom>
                    <a:noFill/>
                    <a:ln>
                      <a:noFill/>
                    </a:ln>
                  </pic:spPr>
                </pic:pic>
              </a:graphicData>
            </a:graphic>
          </wp:inline>
        </w:drawing>
      </w:r>
    </w:p>
    <w:p w:rsidR="00CD7B7E" w:rsidRPr="00CD7B7E" w:rsidRDefault="00CD7B7E" w:rsidP="00CD7B7E">
      <w:pPr>
        <w:shd w:val="clear" w:color="auto" w:fill="FFFFFF"/>
        <w:spacing w:line="240" w:lineRule="auto"/>
        <w:textAlignment w:val="baseline"/>
        <w:rPr>
          <w:rFonts w:ascii="Helvetica" w:eastAsia="Times New Roman" w:hAnsi="Helvetica" w:cs="Helvetica"/>
          <w:color w:val="333333"/>
          <w:sz w:val="21"/>
          <w:szCs w:val="21"/>
        </w:rPr>
      </w:pPr>
      <w:r w:rsidRPr="00CD7B7E">
        <w:rPr>
          <w:rFonts w:ascii="Helvetica" w:eastAsia="Times New Roman" w:hAnsi="Helvetica" w:cs="Helvetica"/>
          <w:color w:val="333333"/>
          <w:sz w:val="21"/>
          <w:szCs w:val="21"/>
        </w:rPr>
        <w:fldChar w:fldCharType="end"/>
      </w:r>
    </w:p>
    <w:p w:rsidR="00CD7B7E" w:rsidRPr="00CD7B7E" w:rsidRDefault="00CD7B7E" w:rsidP="00CD7B7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D7B7E">
        <w:rPr>
          <w:rFonts w:ascii="Times New Roman" w:eastAsia="Times New Roman" w:hAnsi="Times New Roman" w:cs="Times New Roman"/>
          <w:color w:val="000000"/>
          <w:sz w:val="26"/>
          <w:szCs w:val="26"/>
          <w:bdr w:val="none" w:sz="0" w:space="0" w:color="auto" w:frame="1"/>
          <w:shd w:val="clear" w:color="auto" w:fill="FFFFFF"/>
        </w:rPr>
        <w:t xml:space="preserve">Gard Club thông báo về các tàu </w:t>
      </w:r>
      <w:r>
        <w:rPr>
          <w:rFonts w:ascii="Times New Roman" w:eastAsia="Times New Roman" w:hAnsi="Times New Roman" w:cs="Times New Roman"/>
          <w:color w:val="000000"/>
          <w:sz w:val="26"/>
          <w:szCs w:val="26"/>
          <w:bdr w:val="none" w:sz="0" w:space="0" w:color="auto" w:frame="1"/>
          <w:shd w:val="clear" w:color="auto" w:fill="FFFFFF"/>
        </w:rPr>
        <w:t>ghé</w:t>
      </w:r>
      <w:r w:rsidRPr="00CD7B7E">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 xml:space="preserve">các </w:t>
      </w:r>
      <w:r w:rsidRPr="00CD7B7E">
        <w:rPr>
          <w:rFonts w:ascii="Times New Roman" w:eastAsia="Times New Roman" w:hAnsi="Times New Roman" w:cs="Times New Roman"/>
          <w:color w:val="000000"/>
          <w:sz w:val="26"/>
          <w:szCs w:val="26"/>
          <w:bdr w:val="none" w:sz="0" w:space="0" w:color="auto" w:frame="1"/>
          <w:shd w:val="clear" w:color="auto" w:fill="FFFFFF"/>
        </w:rPr>
        <w:t xml:space="preserve">cảng ở Đông Á và Viễn Đông Nga từ tháng 5 đến tháng 10 cần được kiểm tra và chứng nhận không có </w:t>
      </w:r>
      <w:r>
        <w:rPr>
          <w:rFonts w:ascii="Times New Roman" w:eastAsia="Times New Roman" w:hAnsi="Times New Roman" w:cs="Times New Roman"/>
          <w:color w:val="000000"/>
          <w:sz w:val="26"/>
          <w:szCs w:val="26"/>
          <w:bdr w:val="none" w:sz="0" w:space="0" w:color="auto" w:frame="1"/>
          <w:shd w:val="clear" w:color="auto" w:fill="FFFFFF"/>
        </w:rPr>
        <w:t>Sâu</w:t>
      </w:r>
      <w:r w:rsidRPr="00CD7B7E">
        <w:rPr>
          <w:rFonts w:ascii="Times New Roman" w:eastAsia="Times New Roman" w:hAnsi="Times New Roman" w:cs="Times New Roman"/>
          <w:color w:val="000000"/>
          <w:sz w:val="26"/>
          <w:szCs w:val="26"/>
          <w:bdr w:val="none" w:sz="0" w:space="0" w:color="auto" w:frame="1"/>
          <w:shd w:val="clear" w:color="auto" w:fill="FFFFFF"/>
        </w:rPr>
        <w:t xml:space="preserve"> bướm xốp </w:t>
      </w:r>
      <w:r>
        <w:rPr>
          <w:rFonts w:ascii="Times New Roman" w:eastAsia="Times New Roman" w:hAnsi="Times New Roman" w:cs="Times New Roman"/>
          <w:color w:val="000000"/>
          <w:sz w:val="26"/>
          <w:szCs w:val="26"/>
          <w:bdr w:val="none" w:sz="0" w:space="0" w:color="auto" w:frame="1"/>
          <w:shd w:val="clear" w:color="auto" w:fill="FFFFFF"/>
        </w:rPr>
        <w:t>có cánh</w:t>
      </w:r>
      <w:r w:rsidRPr="00CD7B7E">
        <w:rPr>
          <w:rFonts w:ascii="Times New Roman" w:eastAsia="Times New Roman" w:hAnsi="Times New Roman" w:cs="Times New Roman"/>
          <w:color w:val="000000"/>
          <w:sz w:val="26"/>
          <w:szCs w:val="26"/>
          <w:bdr w:val="none" w:sz="0" w:space="0" w:color="auto" w:frame="1"/>
          <w:shd w:val="clear" w:color="auto" w:fill="FFFFFF"/>
        </w:rPr>
        <w:t xml:space="preserve"> trước khi khởi hành.</w:t>
      </w:r>
    </w:p>
    <w:p w:rsidR="00CD7B7E" w:rsidRDefault="00CD7B7E" w:rsidP="00CD7B7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D7B7E">
        <w:rPr>
          <w:rFonts w:ascii="Times New Roman" w:eastAsia="Times New Roman" w:hAnsi="Times New Roman" w:cs="Times New Roman"/>
          <w:color w:val="000000"/>
          <w:sz w:val="26"/>
          <w:szCs w:val="26"/>
          <w:bdr w:val="none" w:sz="0" w:space="0" w:color="auto" w:frame="1"/>
          <w:shd w:val="clear" w:color="auto" w:fill="FFFFFF"/>
        </w:rPr>
        <w:t xml:space="preserve">Theo Gard, </w:t>
      </w:r>
      <w:r>
        <w:rPr>
          <w:rFonts w:ascii="Times New Roman" w:eastAsia="Times New Roman" w:hAnsi="Times New Roman" w:cs="Times New Roman"/>
          <w:color w:val="000000"/>
          <w:sz w:val="26"/>
          <w:szCs w:val="26"/>
          <w:bdr w:val="none" w:sz="0" w:space="0" w:color="auto" w:frame="1"/>
          <w:shd w:val="clear" w:color="auto" w:fill="FFFFFF"/>
        </w:rPr>
        <w:t xml:space="preserve">vào </w:t>
      </w:r>
      <w:r w:rsidRPr="00CD7B7E">
        <w:rPr>
          <w:rFonts w:ascii="Times New Roman" w:eastAsia="Times New Roman" w:hAnsi="Times New Roman" w:cs="Times New Roman"/>
          <w:color w:val="000000"/>
          <w:sz w:val="26"/>
          <w:szCs w:val="26"/>
          <w:bdr w:val="none" w:sz="0" w:space="0" w:color="auto" w:frame="1"/>
          <w:shd w:val="clear" w:color="auto" w:fill="FFFFFF"/>
        </w:rPr>
        <w:t xml:space="preserve">mùa bay </w:t>
      </w:r>
      <w:r>
        <w:rPr>
          <w:rFonts w:ascii="Times New Roman" w:eastAsia="Times New Roman" w:hAnsi="Times New Roman" w:cs="Times New Roman"/>
          <w:color w:val="000000"/>
          <w:sz w:val="26"/>
          <w:szCs w:val="26"/>
          <w:bdr w:val="none" w:sz="0" w:space="0" w:color="auto" w:frame="1"/>
          <w:shd w:val="clear" w:color="auto" w:fill="FFFFFF"/>
        </w:rPr>
        <w:t>của Sâu bướm xốp có cánh (FSMC) là</w:t>
      </w:r>
      <w:r w:rsidRPr="00CD7B7E">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thời điểm</w:t>
      </w:r>
      <w:r w:rsidRPr="00CD7B7E">
        <w:rPr>
          <w:rFonts w:ascii="Times New Roman" w:eastAsia="Times New Roman" w:hAnsi="Times New Roman" w:cs="Times New Roman"/>
          <w:color w:val="000000"/>
          <w:sz w:val="26"/>
          <w:szCs w:val="26"/>
          <w:bdr w:val="none" w:sz="0" w:space="0" w:color="auto" w:frame="1"/>
          <w:shd w:val="clear" w:color="auto" w:fill="FFFFFF"/>
        </w:rPr>
        <w:t xml:space="preserve"> con cái đẻ trứng và có nguy </w:t>
      </w:r>
      <w:r w:rsidR="002816CC">
        <w:rPr>
          <w:rFonts w:ascii="Times New Roman" w:eastAsia="Times New Roman" w:hAnsi="Times New Roman" w:cs="Times New Roman"/>
          <w:color w:val="000000"/>
          <w:sz w:val="26"/>
          <w:szCs w:val="26"/>
          <w:bdr w:val="none" w:sz="0" w:space="0" w:color="auto" w:frame="1"/>
          <w:shd w:val="clear" w:color="auto" w:fill="FFFFFF"/>
        </w:rPr>
        <w:t>xuất h</w:t>
      </w:r>
      <w:r>
        <w:rPr>
          <w:rFonts w:ascii="Times New Roman" w:eastAsia="Times New Roman" w:hAnsi="Times New Roman" w:cs="Times New Roman"/>
          <w:color w:val="000000"/>
          <w:sz w:val="26"/>
          <w:szCs w:val="26"/>
          <w:bdr w:val="none" w:sz="0" w:space="0" w:color="auto" w:frame="1"/>
          <w:shd w:val="clear" w:color="auto" w:fill="FFFFFF"/>
        </w:rPr>
        <w:t>iện các ổ</w:t>
      </w:r>
      <w:r w:rsidRPr="00CD7B7E">
        <w:rPr>
          <w:rFonts w:ascii="Times New Roman" w:eastAsia="Times New Roman" w:hAnsi="Times New Roman" w:cs="Times New Roman"/>
          <w:color w:val="000000"/>
          <w:sz w:val="26"/>
          <w:szCs w:val="26"/>
          <w:bdr w:val="none" w:sz="0" w:space="0" w:color="auto" w:frame="1"/>
          <w:shd w:val="clear" w:color="auto" w:fill="FFFFFF"/>
        </w:rPr>
        <w:t xml:space="preserve"> trứng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CD7B7E">
        <w:rPr>
          <w:rFonts w:ascii="Times New Roman" w:eastAsia="Times New Roman" w:hAnsi="Times New Roman" w:cs="Times New Roman"/>
          <w:color w:val="000000"/>
          <w:sz w:val="26"/>
          <w:szCs w:val="26"/>
          <w:bdr w:val="none" w:sz="0" w:space="0" w:color="auto" w:frame="1"/>
          <w:shd w:val="clear" w:color="auto" w:fill="FFFFFF"/>
        </w:rPr>
        <w:t xml:space="preserve">trên tàu, </w:t>
      </w:r>
      <w:r>
        <w:rPr>
          <w:rFonts w:ascii="Times New Roman" w:eastAsia="Times New Roman" w:hAnsi="Times New Roman" w:cs="Times New Roman"/>
          <w:color w:val="000000"/>
          <w:sz w:val="26"/>
          <w:szCs w:val="26"/>
          <w:bdr w:val="none" w:sz="0" w:space="0" w:color="auto" w:frame="1"/>
          <w:shd w:val="clear" w:color="auto" w:fill="FFFFFF"/>
        </w:rPr>
        <w:t xml:space="preserve">mùa này </w:t>
      </w:r>
      <w:r w:rsidRPr="00CD7B7E">
        <w:rPr>
          <w:rFonts w:ascii="Times New Roman" w:eastAsia="Times New Roman" w:hAnsi="Times New Roman" w:cs="Times New Roman"/>
          <w:color w:val="000000"/>
          <w:sz w:val="26"/>
          <w:szCs w:val="26"/>
          <w:bdr w:val="none" w:sz="0" w:space="0" w:color="auto" w:frame="1"/>
          <w:shd w:val="clear" w:color="auto" w:fill="FFFFFF"/>
        </w:rPr>
        <w:t xml:space="preserve">kéo dài từ tháng 5 đến tháng 10. Tuy nhiên, </w:t>
      </w:r>
      <w:r>
        <w:rPr>
          <w:rFonts w:ascii="Times New Roman" w:eastAsia="Times New Roman" w:hAnsi="Times New Roman" w:cs="Times New Roman"/>
          <w:color w:val="000000"/>
          <w:sz w:val="26"/>
          <w:szCs w:val="26"/>
          <w:bdr w:val="none" w:sz="0" w:space="0" w:color="auto" w:frame="1"/>
          <w:shd w:val="clear" w:color="auto" w:fill="FFFFFF"/>
        </w:rPr>
        <w:t>giai đoạn</w:t>
      </w:r>
      <w:r w:rsidRPr="00CD7B7E">
        <w:rPr>
          <w:rFonts w:ascii="Times New Roman" w:eastAsia="Times New Roman" w:hAnsi="Times New Roman" w:cs="Times New Roman"/>
          <w:color w:val="000000"/>
          <w:sz w:val="26"/>
          <w:szCs w:val="26"/>
          <w:bdr w:val="none" w:sz="0" w:space="0" w:color="auto" w:frame="1"/>
          <w:shd w:val="clear" w:color="auto" w:fill="FFFFFF"/>
        </w:rPr>
        <w:t xml:space="preserve"> rủi ro cụ thể (SRP) cho mỗi cảng thay đổi tùy thuộc vào vị trí chính xác của cảng và điều kiện khí hậu của cảng</w:t>
      </w:r>
      <w:r>
        <w:rPr>
          <w:rFonts w:ascii="Times New Roman" w:eastAsia="Times New Roman" w:hAnsi="Times New Roman" w:cs="Times New Roman"/>
          <w:color w:val="000000"/>
          <w:sz w:val="26"/>
          <w:szCs w:val="26"/>
          <w:bdr w:val="none" w:sz="0" w:space="0" w:color="auto" w:frame="1"/>
          <w:shd w:val="clear" w:color="auto" w:fill="FFFFFF"/>
        </w:rPr>
        <w:t xml:space="preserve"> đó</w:t>
      </w:r>
      <w:r w:rsidRPr="00CD7B7E">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Do</w:t>
      </w:r>
      <w:r w:rsidRPr="00CD7B7E">
        <w:rPr>
          <w:rFonts w:ascii="Times New Roman" w:eastAsia="Times New Roman" w:hAnsi="Times New Roman" w:cs="Times New Roman"/>
          <w:color w:val="000000"/>
          <w:sz w:val="26"/>
          <w:szCs w:val="26"/>
          <w:bdr w:val="none" w:sz="0" w:space="0" w:color="auto" w:frame="1"/>
          <w:shd w:val="clear" w:color="auto" w:fill="FFFFFF"/>
        </w:rPr>
        <w:t xml:space="preserve"> trứng của </w:t>
      </w:r>
      <w:r>
        <w:rPr>
          <w:rFonts w:ascii="Times New Roman" w:eastAsia="Times New Roman" w:hAnsi="Times New Roman" w:cs="Times New Roman"/>
          <w:color w:val="000000"/>
          <w:sz w:val="26"/>
          <w:szCs w:val="26"/>
          <w:bdr w:val="none" w:sz="0" w:space="0" w:color="auto" w:frame="1"/>
          <w:shd w:val="clear" w:color="auto" w:fill="FFFFFF"/>
        </w:rPr>
        <w:t xml:space="preserve">loài sâu </w:t>
      </w:r>
      <w:r w:rsidRPr="00CD7B7E">
        <w:rPr>
          <w:rFonts w:ascii="Times New Roman" w:eastAsia="Times New Roman" w:hAnsi="Times New Roman" w:cs="Times New Roman"/>
          <w:color w:val="000000"/>
          <w:sz w:val="26"/>
          <w:szCs w:val="26"/>
          <w:bdr w:val="none" w:sz="0" w:space="0" w:color="auto" w:frame="1"/>
          <w:shd w:val="clear" w:color="auto" w:fill="FFFFFF"/>
        </w:rPr>
        <w:t xml:space="preserve">bướm </w:t>
      </w:r>
      <w:r>
        <w:rPr>
          <w:rFonts w:ascii="Times New Roman" w:eastAsia="Times New Roman" w:hAnsi="Times New Roman" w:cs="Times New Roman"/>
          <w:color w:val="000000"/>
          <w:sz w:val="26"/>
          <w:szCs w:val="26"/>
          <w:bdr w:val="none" w:sz="0" w:space="0" w:color="auto" w:frame="1"/>
          <w:shd w:val="clear" w:color="auto" w:fill="FFFFFF"/>
        </w:rPr>
        <w:t xml:space="preserve">này </w:t>
      </w:r>
      <w:r w:rsidRPr="00CD7B7E">
        <w:rPr>
          <w:rFonts w:ascii="Times New Roman" w:eastAsia="Times New Roman" w:hAnsi="Times New Roman" w:cs="Times New Roman"/>
          <w:color w:val="000000"/>
          <w:sz w:val="26"/>
          <w:szCs w:val="26"/>
          <w:bdr w:val="none" w:sz="0" w:space="0" w:color="auto" w:frame="1"/>
          <w:shd w:val="clear" w:color="auto" w:fill="FFFFFF"/>
        </w:rPr>
        <w:t xml:space="preserve">có thể chịu được nhiệt độ và độ ẩm khắc nghiệt, ấu trùng có thể nở sau nhiều tháng, thậm chí </w:t>
      </w:r>
      <w:r>
        <w:rPr>
          <w:rFonts w:ascii="Times New Roman" w:eastAsia="Times New Roman" w:hAnsi="Times New Roman" w:cs="Times New Roman"/>
          <w:color w:val="000000"/>
          <w:sz w:val="26"/>
          <w:szCs w:val="26"/>
          <w:bdr w:val="none" w:sz="0" w:space="0" w:color="auto" w:frame="1"/>
          <w:shd w:val="clear" w:color="auto" w:fill="FFFFFF"/>
        </w:rPr>
        <w:t>sau nhiều năm</w:t>
      </w:r>
      <w:r w:rsidRPr="00CD7B7E">
        <w:rPr>
          <w:rFonts w:ascii="Times New Roman" w:eastAsia="Times New Roman" w:hAnsi="Times New Roman" w:cs="Times New Roman"/>
          <w:color w:val="000000"/>
          <w:sz w:val="26"/>
          <w:szCs w:val="26"/>
          <w:bdr w:val="none" w:sz="0" w:space="0" w:color="auto" w:frame="1"/>
          <w:shd w:val="clear" w:color="auto" w:fill="FFFFFF"/>
        </w:rPr>
        <w:t xml:space="preserve"> sau khi </w:t>
      </w:r>
      <w:r>
        <w:rPr>
          <w:rFonts w:ascii="Times New Roman" w:eastAsia="Times New Roman" w:hAnsi="Times New Roman" w:cs="Times New Roman"/>
          <w:color w:val="000000"/>
          <w:sz w:val="26"/>
          <w:szCs w:val="26"/>
          <w:bdr w:val="none" w:sz="0" w:space="0" w:color="auto" w:frame="1"/>
          <w:shd w:val="clear" w:color="auto" w:fill="FFFFFF"/>
        </w:rPr>
        <w:t>ổ</w:t>
      </w:r>
      <w:r w:rsidRPr="00CD7B7E">
        <w:rPr>
          <w:rFonts w:ascii="Times New Roman" w:eastAsia="Times New Roman" w:hAnsi="Times New Roman" w:cs="Times New Roman"/>
          <w:color w:val="000000"/>
          <w:sz w:val="26"/>
          <w:szCs w:val="26"/>
          <w:bdr w:val="none" w:sz="0" w:space="0" w:color="auto" w:frame="1"/>
          <w:shd w:val="clear" w:color="auto" w:fill="FFFFFF"/>
        </w:rPr>
        <w:t xml:space="preserve"> trứng bám vào tàu.</w:t>
      </w:r>
    </w:p>
    <w:p w:rsidR="00CD7B7E" w:rsidRPr="00CD7B7E" w:rsidRDefault="00CD7B7E" w:rsidP="00CD7B7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D7B7E">
        <w:rPr>
          <w:rFonts w:ascii="Times New Roman" w:eastAsia="Times New Roman" w:hAnsi="Times New Roman" w:cs="Times New Roman"/>
          <w:color w:val="000000"/>
          <w:sz w:val="26"/>
          <w:szCs w:val="26"/>
          <w:bdr w:val="none" w:sz="0" w:space="0" w:color="auto" w:frame="1"/>
          <w:shd w:val="clear" w:color="auto" w:fill="FFFFFF"/>
        </w:rPr>
        <w:t xml:space="preserve">Nếu điều này xảy ra khi tàu ở một quốc gia mà FSMC không phải là loài bản địa, nhưng điều kiện khí hậu </w:t>
      </w:r>
      <w:r>
        <w:rPr>
          <w:rFonts w:ascii="Times New Roman" w:eastAsia="Times New Roman" w:hAnsi="Times New Roman" w:cs="Times New Roman"/>
          <w:color w:val="000000"/>
          <w:sz w:val="26"/>
          <w:szCs w:val="26"/>
          <w:bdr w:val="none" w:sz="0" w:space="0" w:color="auto" w:frame="1"/>
          <w:shd w:val="clear" w:color="auto" w:fill="FFFFFF"/>
        </w:rPr>
        <w:t xml:space="preserve">phù hợp cho </w:t>
      </w:r>
      <w:r w:rsidRPr="00CD7B7E">
        <w:rPr>
          <w:rFonts w:ascii="Times New Roman" w:eastAsia="Times New Roman" w:hAnsi="Times New Roman" w:cs="Times New Roman"/>
          <w:color w:val="000000"/>
          <w:sz w:val="26"/>
          <w:szCs w:val="26"/>
          <w:bdr w:val="none" w:sz="0" w:space="0" w:color="auto" w:frame="1"/>
          <w:shd w:val="clear" w:color="auto" w:fill="FFFFFF"/>
        </w:rPr>
        <w:t xml:space="preserve">vòng đời của FSMC, thì </w:t>
      </w:r>
      <w:r>
        <w:rPr>
          <w:rFonts w:ascii="Times New Roman" w:eastAsia="Times New Roman" w:hAnsi="Times New Roman" w:cs="Times New Roman"/>
          <w:color w:val="000000"/>
          <w:sz w:val="26"/>
          <w:szCs w:val="26"/>
          <w:bdr w:val="none" w:sz="0" w:space="0" w:color="auto" w:frame="1"/>
          <w:shd w:val="clear" w:color="auto" w:fill="FFFFFF"/>
        </w:rPr>
        <w:t>nó</w:t>
      </w:r>
      <w:r w:rsidRPr="00CD7B7E">
        <w:rPr>
          <w:rFonts w:ascii="Times New Roman" w:eastAsia="Times New Roman" w:hAnsi="Times New Roman" w:cs="Times New Roman"/>
          <w:color w:val="000000"/>
          <w:sz w:val="26"/>
          <w:szCs w:val="26"/>
          <w:bdr w:val="none" w:sz="0" w:space="0" w:color="auto" w:frame="1"/>
          <w:shd w:val="clear" w:color="auto" w:fill="FFFFFF"/>
        </w:rPr>
        <w:t xml:space="preserve"> có </w:t>
      </w:r>
      <w:r>
        <w:rPr>
          <w:rFonts w:ascii="Times New Roman" w:eastAsia="Times New Roman" w:hAnsi="Times New Roman" w:cs="Times New Roman"/>
          <w:color w:val="000000"/>
          <w:sz w:val="26"/>
          <w:szCs w:val="26"/>
          <w:bdr w:val="none" w:sz="0" w:space="0" w:color="auto" w:frame="1"/>
          <w:shd w:val="clear" w:color="auto" w:fill="FFFFFF"/>
        </w:rPr>
        <w:t>thể gây</w:t>
      </w:r>
      <w:r w:rsidRPr="00CD7B7E">
        <w:rPr>
          <w:rFonts w:ascii="Times New Roman" w:eastAsia="Times New Roman" w:hAnsi="Times New Roman" w:cs="Times New Roman"/>
          <w:color w:val="000000"/>
          <w:sz w:val="26"/>
          <w:szCs w:val="26"/>
          <w:bdr w:val="none" w:sz="0" w:space="0" w:color="auto" w:frame="1"/>
          <w:shd w:val="clear" w:color="auto" w:fill="FFFFFF"/>
        </w:rPr>
        <w:t xml:space="preserve"> ảnh hưởng nghiêm trọng đến tài nguyên nông nghiệp và lâm nghiệp của quốc gia đó.</w:t>
      </w:r>
    </w:p>
    <w:p w:rsidR="00CD7B7E" w:rsidRPr="00CD7B7E" w:rsidRDefault="00CD7B7E" w:rsidP="00CD7B7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D7B7E">
        <w:rPr>
          <w:rFonts w:ascii="Times New Roman" w:eastAsia="Times New Roman" w:hAnsi="Times New Roman" w:cs="Times New Roman"/>
          <w:color w:val="000000"/>
          <w:sz w:val="26"/>
          <w:szCs w:val="26"/>
          <w:bdr w:val="none" w:sz="0" w:space="0" w:color="auto" w:frame="1"/>
          <w:shd w:val="clear" w:color="auto" w:fill="FFFFFF"/>
        </w:rPr>
        <w:t xml:space="preserve">Do đó, nhiều </w:t>
      </w:r>
      <w:r>
        <w:rPr>
          <w:rFonts w:ascii="Times New Roman" w:eastAsia="Times New Roman" w:hAnsi="Times New Roman" w:cs="Times New Roman"/>
          <w:color w:val="000000"/>
          <w:sz w:val="26"/>
          <w:szCs w:val="26"/>
          <w:bdr w:val="none" w:sz="0" w:space="0" w:color="auto" w:frame="1"/>
          <w:shd w:val="clear" w:color="auto" w:fill="FFFFFF"/>
        </w:rPr>
        <w:t>chính quyền</w:t>
      </w:r>
      <w:r w:rsidRPr="00CD7B7E">
        <w:rPr>
          <w:rFonts w:ascii="Times New Roman" w:eastAsia="Times New Roman" w:hAnsi="Times New Roman" w:cs="Times New Roman"/>
          <w:color w:val="000000"/>
          <w:sz w:val="26"/>
          <w:szCs w:val="26"/>
          <w:bdr w:val="none" w:sz="0" w:space="0" w:color="auto" w:frame="1"/>
          <w:shd w:val="clear" w:color="auto" w:fill="FFFFFF"/>
        </w:rPr>
        <w:t xml:space="preserve"> cảng địa phương coi các nỗ lực loại trừ FSMC là ưu tiên hàng đầu.</w:t>
      </w:r>
    </w:p>
    <w:p w:rsidR="00CD7B7E" w:rsidRPr="00CD7B7E" w:rsidRDefault="00CD7B7E" w:rsidP="00F16951">
      <w:pPr>
        <w:shd w:val="clear" w:color="auto" w:fill="D9EDF7"/>
        <w:spacing w:before="120" w:after="120" w:line="240" w:lineRule="auto"/>
        <w:jc w:val="both"/>
        <w:textAlignment w:val="baseline"/>
        <w:rPr>
          <w:rFonts w:ascii="Times New Roman" w:eastAsia="Times New Roman" w:hAnsi="Times New Roman" w:cs="Times New Roman"/>
          <w:color w:val="323E4F" w:themeColor="text2" w:themeShade="BF"/>
          <w:sz w:val="26"/>
          <w:szCs w:val="26"/>
        </w:rPr>
      </w:pPr>
      <w:r w:rsidRPr="00CD7B7E">
        <w:rPr>
          <w:rFonts w:ascii="Times New Roman" w:hAnsi="Times New Roman" w:cs="Times New Roman"/>
          <w:color w:val="323E4F" w:themeColor="text2" w:themeShade="BF"/>
          <w:sz w:val="26"/>
          <w:szCs w:val="26"/>
        </w:rPr>
        <w:t xml:space="preserve">Sâu Bướm Xốp Có Cánh (Flighted Spongy Moth Complex - FSMC), bao gồm các loài </w:t>
      </w:r>
      <w:r w:rsidRPr="00CD7B7E">
        <w:rPr>
          <w:rStyle w:val="Strong"/>
          <w:rFonts w:ascii="Times New Roman" w:hAnsi="Times New Roman" w:cs="Times New Roman"/>
          <w:color w:val="323E4F" w:themeColor="text2" w:themeShade="BF"/>
          <w:sz w:val="26"/>
          <w:szCs w:val="26"/>
        </w:rPr>
        <w:t>Lymantria dispar asiatica, Lymantria dispar japonica, Lymantria albescens, Lymantria umbrosa, Lymantria postalba</w:t>
      </w:r>
      <w:r w:rsidRPr="00CD7B7E">
        <w:rPr>
          <w:rFonts w:ascii="Times New Roman" w:hAnsi="Times New Roman" w:cs="Times New Roman"/>
          <w:color w:val="323E4F" w:themeColor="text2" w:themeShade="BF"/>
          <w:sz w:val="26"/>
          <w:szCs w:val="26"/>
        </w:rPr>
        <w:t xml:space="preserve">, là một loài gây hại rừng nguy hiểm, được biết đến với khả năng lan </w:t>
      </w:r>
      <w:r w:rsidR="00F16951">
        <w:rPr>
          <w:rFonts w:ascii="Times New Roman" w:hAnsi="Times New Roman" w:cs="Times New Roman"/>
          <w:color w:val="323E4F" w:themeColor="text2" w:themeShade="BF"/>
          <w:sz w:val="26"/>
          <w:szCs w:val="26"/>
        </w:rPr>
        <w:t xml:space="preserve">truyền thông </w:t>
      </w:r>
      <w:r w:rsidRPr="00CD7B7E">
        <w:rPr>
          <w:rFonts w:ascii="Times New Roman" w:hAnsi="Times New Roman" w:cs="Times New Roman"/>
          <w:color w:val="323E4F" w:themeColor="text2" w:themeShade="BF"/>
          <w:sz w:val="26"/>
          <w:szCs w:val="26"/>
        </w:rPr>
        <w:t xml:space="preserve">qua các tàu biển trong thương mại quốc tế. Hiện tại, loài sâu bướm này chỉ có quần thể định cư tại </w:t>
      </w:r>
      <w:r w:rsidRPr="00CD7B7E">
        <w:rPr>
          <w:rStyle w:val="Strong"/>
          <w:rFonts w:ascii="Times New Roman" w:hAnsi="Times New Roman" w:cs="Times New Roman"/>
          <w:color w:val="323E4F" w:themeColor="text2" w:themeShade="BF"/>
          <w:sz w:val="26"/>
          <w:szCs w:val="26"/>
        </w:rPr>
        <w:t xml:space="preserve">Trung Quốc, Hàn Quốc, Nhật Bản và </w:t>
      </w:r>
      <w:r w:rsidR="00F16951">
        <w:rPr>
          <w:rStyle w:val="Strong"/>
          <w:rFonts w:ascii="Times New Roman" w:hAnsi="Times New Roman" w:cs="Times New Roman"/>
          <w:color w:val="323E4F" w:themeColor="text2" w:themeShade="BF"/>
          <w:sz w:val="26"/>
          <w:szCs w:val="26"/>
        </w:rPr>
        <w:t xml:space="preserve">vùng </w:t>
      </w:r>
      <w:r w:rsidRPr="00CD7B7E">
        <w:rPr>
          <w:rStyle w:val="Strong"/>
          <w:rFonts w:ascii="Times New Roman" w:hAnsi="Times New Roman" w:cs="Times New Roman"/>
          <w:color w:val="323E4F" w:themeColor="text2" w:themeShade="BF"/>
          <w:sz w:val="26"/>
          <w:szCs w:val="26"/>
        </w:rPr>
        <w:t xml:space="preserve">Viễn Đông </w:t>
      </w:r>
      <w:r w:rsidR="00F16951">
        <w:rPr>
          <w:rStyle w:val="Strong"/>
          <w:rFonts w:ascii="Times New Roman" w:hAnsi="Times New Roman" w:cs="Times New Roman"/>
          <w:color w:val="323E4F" w:themeColor="text2" w:themeShade="BF"/>
          <w:sz w:val="26"/>
          <w:szCs w:val="26"/>
        </w:rPr>
        <w:t xml:space="preserve">của </w:t>
      </w:r>
      <w:r w:rsidRPr="00CD7B7E">
        <w:rPr>
          <w:rStyle w:val="Strong"/>
          <w:rFonts w:ascii="Times New Roman" w:hAnsi="Times New Roman" w:cs="Times New Roman"/>
          <w:color w:val="323E4F" w:themeColor="text2" w:themeShade="BF"/>
          <w:sz w:val="26"/>
          <w:szCs w:val="26"/>
        </w:rPr>
        <w:t>Nga</w:t>
      </w:r>
    </w:p>
    <w:p w:rsidR="00F16951" w:rsidRPr="00F16951" w:rsidRDefault="00F16951" w:rsidP="00F16951">
      <w:pPr>
        <w:shd w:val="clear" w:color="auto" w:fill="FFFFFF"/>
        <w:spacing w:before="120" w:after="120" w:line="390" w:lineRule="atLeast"/>
        <w:jc w:val="both"/>
        <w:textAlignment w:val="baseline"/>
        <w:rPr>
          <w:rFonts w:ascii="Times New Roman" w:hAnsi="Times New Roman" w:cs="Times New Roman"/>
          <w:b/>
          <w:sz w:val="26"/>
          <w:szCs w:val="26"/>
        </w:rPr>
      </w:pPr>
      <w:r w:rsidRPr="00F16951">
        <w:rPr>
          <w:rFonts w:ascii="Times New Roman" w:eastAsia="Times New Roman" w:hAnsi="Times New Roman" w:cs="Times New Roman"/>
          <w:b/>
          <w:color w:val="333333"/>
          <w:sz w:val="26"/>
          <w:szCs w:val="26"/>
        </w:rPr>
        <w:lastRenderedPageBreak/>
        <w:t xml:space="preserve">Các quốc gia </w:t>
      </w:r>
      <w:r w:rsidRPr="00F16951">
        <w:rPr>
          <w:rFonts w:ascii="Times New Roman" w:eastAsia="Times New Roman" w:hAnsi="Times New Roman" w:cs="Times New Roman"/>
          <w:b/>
          <w:color w:val="333333"/>
          <w:sz w:val="26"/>
          <w:szCs w:val="26"/>
        </w:rPr>
        <w:t>c</w:t>
      </w:r>
      <w:r w:rsidRPr="00F16951">
        <w:rPr>
          <w:rFonts w:ascii="Times New Roman" w:hAnsi="Times New Roman" w:cs="Times New Roman"/>
          <w:b/>
          <w:sz w:val="26"/>
          <w:szCs w:val="26"/>
        </w:rPr>
        <w:t>ó quy định kiểm soát FSMC</w:t>
      </w:r>
    </w:p>
    <w:p w:rsidR="00F16951" w:rsidRPr="00F16951" w:rsidRDefault="00F16951" w:rsidP="00F1695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16951">
        <w:rPr>
          <w:rFonts w:ascii="Times New Roman" w:hAnsi="Times New Roman" w:cs="Times New Roman"/>
          <w:sz w:val="26"/>
          <w:szCs w:val="26"/>
        </w:rPr>
        <w:t xml:space="preserve">Những quốc gia mà </w:t>
      </w:r>
      <w:r w:rsidRPr="002816CC">
        <w:rPr>
          <w:rStyle w:val="Strong"/>
          <w:rFonts w:ascii="Times New Roman" w:hAnsi="Times New Roman" w:cs="Times New Roman"/>
          <w:b w:val="0"/>
          <w:sz w:val="26"/>
          <w:szCs w:val="26"/>
        </w:rPr>
        <w:t>Sâu Bướm Xốp Có Cánh (FSMC)</w:t>
      </w:r>
      <w:r w:rsidRPr="00F16951">
        <w:rPr>
          <w:rFonts w:ascii="Times New Roman" w:hAnsi="Times New Roman" w:cs="Times New Roman"/>
          <w:sz w:val="26"/>
          <w:szCs w:val="26"/>
        </w:rPr>
        <w:t xml:space="preserve"> không phải là loài bản địa và hiện đang có quy định kiểm tra tàu cập cảng để phát hiện FSMC bao gồm:</w:t>
      </w:r>
      <w:r w:rsidRPr="00F16951">
        <w:rPr>
          <w:rFonts w:ascii="Times New Roman" w:hAnsi="Times New Roman" w:cs="Times New Roman"/>
          <w:sz w:val="26"/>
          <w:szCs w:val="26"/>
        </w:rPr>
        <w:t xml:space="preserve"> </w:t>
      </w:r>
      <w:r w:rsidRPr="00F16951">
        <w:rPr>
          <w:rFonts w:ascii="Times New Roman" w:eastAsia="Times New Roman" w:hAnsi="Times New Roman" w:cs="Times New Roman"/>
          <w:sz w:val="26"/>
          <w:szCs w:val="26"/>
        </w:rPr>
        <w:t>Hoa Kỳ (US), Canada, Chile, Argentina, Úc và New Zealand. Tuy nhiên, các cơ quan chức năng ở các quốc gia khác cũng có thể cảnh giác với nguy cơ của loài gây hại xâm lấn và phá hoại này.</w:t>
      </w:r>
    </w:p>
    <w:p w:rsidR="00F16951" w:rsidRPr="00F16951" w:rsidRDefault="00F16951" w:rsidP="00F1695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F16951">
        <w:rPr>
          <w:rFonts w:ascii="Times New Roman" w:eastAsia="Times New Roman" w:hAnsi="Times New Roman" w:cs="Times New Roman"/>
          <w:b/>
          <w:sz w:val="26"/>
          <w:szCs w:val="26"/>
        </w:rPr>
        <w:t>Ngoài ra, cần lưu ý những điều sau:</w:t>
      </w:r>
    </w:p>
    <w:p w:rsidR="00F16951" w:rsidRPr="00F16951" w:rsidRDefault="00F16951" w:rsidP="00F16951">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16951">
        <w:rPr>
          <w:rFonts w:ascii="Times New Roman" w:eastAsia="Times New Roman" w:hAnsi="Times New Roman" w:cs="Times New Roman"/>
          <w:sz w:val="26"/>
          <w:szCs w:val="26"/>
        </w:rPr>
        <w:t xml:space="preserve">Canada và Hoa Kỳ hợp tác để quản lý rủi ro FSMC tại nơi xuất phát và cả hai quốc gia đều đã điều chỉnh chính sách của họ về các khu vực </w:t>
      </w:r>
      <w:r>
        <w:rPr>
          <w:rFonts w:ascii="Times New Roman" w:eastAsia="Times New Roman" w:hAnsi="Times New Roman" w:cs="Times New Roman"/>
          <w:sz w:val="26"/>
          <w:szCs w:val="26"/>
        </w:rPr>
        <w:t>có quy định kiểm soát</w:t>
      </w:r>
      <w:r w:rsidRPr="00F16951">
        <w:rPr>
          <w:rFonts w:ascii="Times New Roman" w:eastAsia="Times New Roman" w:hAnsi="Times New Roman" w:cs="Times New Roman"/>
          <w:sz w:val="26"/>
          <w:szCs w:val="26"/>
        </w:rPr>
        <w:t xml:space="preserve"> FSMC </w:t>
      </w:r>
      <w:r>
        <w:rPr>
          <w:rFonts w:ascii="Times New Roman" w:eastAsia="Times New Roman" w:hAnsi="Times New Roman" w:cs="Times New Roman"/>
          <w:sz w:val="26"/>
          <w:szCs w:val="26"/>
        </w:rPr>
        <w:t xml:space="preserve">cũng như </w:t>
      </w:r>
      <w:r w:rsidR="00AE7EE4">
        <w:rPr>
          <w:rFonts w:ascii="Times New Roman" w:eastAsia="Times New Roman" w:hAnsi="Times New Roman" w:cs="Times New Roman"/>
          <w:sz w:val="26"/>
          <w:szCs w:val="26"/>
        </w:rPr>
        <w:t>giai đoạn rủi ro cụ thể (</w:t>
      </w:r>
      <w:r w:rsidRPr="00F16951">
        <w:rPr>
          <w:rFonts w:ascii="Times New Roman" w:eastAsia="Times New Roman" w:hAnsi="Times New Roman" w:cs="Times New Roman"/>
          <w:sz w:val="26"/>
          <w:szCs w:val="26"/>
        </w:rPr>
        <w:t>SRP</w:t>
      </w:r>
      <w:r w:rsidR="00AE7EE4">
        <w:rPr>
          <w:rFonts w:ascii="Times New Roman" w:eastAsia="Times New Roman" w:hAnsi="Times New Roman" w:cs="Times New Roman"/>
          <w:sz w:val="26"/>
          <w:szCs w:val="26"/>
        </w:rPr>
        <w:t>)</w:t>
      </w:r>
      <w:r w:rsidRPr="00F16951">
        <w:rPr>
          <w:rFonts w:ascii="Times New Roman" w:eastAsia="Times New Roman" w:hAnsi="Times New Roman" w:cs="Times New Roman"/>
          <w:sz w:val="26"/>
          <w:szCs w:val="26"/>
        </w:rPr>
        <w:t xml:space="preserve"> theo các khuyến nghị </w:t>
      </w:r>
      <w:r w:rsidR="00AE7EE4">
        <w:rPr>
          <w:rFonts w:ascii="Times New Roman" w:eastAsia="Times New Roman" w:hAnsi="Times New Roman" w:cs="Times New Roman"/>
          <w:sz w:val="26"/>
          <w:szCs w:val="26"/>
        </w:rPr>
        <w:t>mới</w:t>
      </w:r>
      <w:r w:rsidRPr="00F16951">
        <w:rPr>
          <w:rFonts w:ascii="Times New Roman" w:eastAsia="Times New Roman" w:hAnsi="Times New Roman" w:cs="Times New Roman"/>
          <w:sz w:val="26"/>
          <w:szCs w:val="26"/>
        </w:rPr>
        <w:t xml:space="preserve"> nhất của NAPPO. Các tàu đã </w:t>
      </w:r>
      <w:r w:rsidR="00AE7EE4">
        <w:rPr>
          <w:rFonts w:ascii="Times New Roman" w:eastAsia="Times New Roman" w:hAnsi="Times New Roman" w:cs="Times New Roman"/>
          <w:sz w:val="26"/>
          <w:szCs w:val="26"/>
        </w:rPr>
        <w:t xml:space="preserve">từng </w:t>
      </w:r>
      <w:r w:rsidRPr="00F16951">
        <w:rPr>
          <w:rFonts w:ascii="Times New Roman" w:eastAsia="Times New Roman" w:hAnsi="Times New Roman" w:cs="Times New Roman"/>
          <w:sz w:val="26"/>
          <w:szCs w:val="26"/>
        </w:rPr>
        <w:t xml:space="preserve">ghé cảng tại một khu vực </w:t>
      </w:r>
      <w:r w:rsidR="00AE7EE4">
        <w:rPr>
          <w:rFonts w:ascii="Times New Roman" w:eastAsia="Times New Roman" w:hAnsi="Times New Roman" w:cs="Times New Roman"/>
          <w:sz w:val="26"/>
          <w:szCs w:val="26"/>
        </w:rPr>
        <w:t xml:space="preserve">có uy định kiểm soát FSMC trong </w:t>
      </w:r>
      <w:r w:rsidRPr="00F16951">
        <w:rPr>
          <w:rFonts w:ascii="Times New Roman" w:eastAsia="Times New Roman" w:hAnsi="Times New Roman" w:cs="Times New Roman"/>
          <w:sz w:val="26"/>
          <w:szCs w:val="26"/>
        </w:rPr>
        <w:t xml:space="preserve">SRP trong 24 tháng qua phải đến các cảng Bắc Mỹ </w:t>
      </w:r>
      <w:r w:rsidR="00AE7EE4" w:rsidRPr="00AE7EE4">
        <w:rPr>
          <w:rFonts w:ascii="Times New Roman" w:eastAsia="Times New Roman" w:hAnsi="Times New Roman" w:cs="Times New Roman"/>
          <w:b/>
          <w:sz w:val="26"/>
          <w:szCs w:val="26"/>
        </w:rPr>
        <w:t>mà</w:t>
      </w:r>
      <w:r w:rsidR="00AE7EE4">
        <w:rPr>
          <w:rFonts w:ascii="Times New Roman" w:eastAsia="Times New Roman" w:hAnsi="Times New Roman" w:cs="Times New Roman"/>
          <w:sz w:val="26"/>
          <w:szCs w:val="26"/>
        </w:rPr>
        <w:t xml:space="preserve"> </w:t>
      </w:r>
      <w:r w:rsidRPr="00AE7EE4">
        <w:rPr>
          <w:rFonts w:ascii="Times New Roman" w:eastAsia="Times New Roman" w:hAnsi="Times New Roman" w:cs="Times New Roman"/>
          <w:b/>
          <w:sz w:val="26"/>
          <w:szCs w:val="26"/>
        </w:rPr>
        <w:t>không có FSMC</w:t>
      </w:r>
      <w:r w:rsidRPr="00F16951">
        <w:rPr>
          <w:rFonts w:ascii="Times New Roman" w:eastAsia="Times New Roman" w:hAnsi="Times New Roman" w:cs="Times New Roman"/>
          <w:sz w:val="26"/>
          <w:szCs w:val="26"/>
        </w:rPr>
        <w:t xml:space="preserve"> và phải có </w:t>
      </w:r>
      <w:r w:rsidRPr="00AE7EE4">
        <w:rPr>
          <w:rFonts w:ascii="Times New Roman" w:eastAsia="Times New Roman" w:hAnsi="Times New Roman" w:cs="Times New Roman"/>
          <w:b/>
          <w:sz w:val="26"/>
          <w:szCs w:val="26"/>
        </w:rPr>
        <w:t xml:space="preserve">chứng nhận </w:t>
      </w:r>
      <w:r w:rsidR="00AE7EE4" w:rsidRPr="00AE7EE4">
        <w:rPr>
          <w:rFonts w:ascii="Times New Roman" w:eastAsia="Times New Roman" w:hAnsi="Times New Roman" w:cs="Times New Roman"/>
          <w:b/>
          <w:sz w:val="26"/>
          <w:szCs w:val="26"/>
        </w:rPr>
        <w:t xml:space="preserve">kiểm tra </w:t>
      </w:r>
      <w:r w:rsidRPr="00F16951">
        <w:rPr>
          <w:rFonts w:ascii="Times New Roman" w:eastAsia="Times New Roman" w:hAnsi="Times New Roman" w:cs="Times New Roman"/>
          <w:sz w:val="26"/>
          <w:szCs w:val="26"/>
        </w:rPr>
        <w:t>trước khi khởi hành.</w:t>
      </w:r>
    </w:p>
    <w:p w:rsidR="00F16951" w:rsidRDefault="00F16951" w:rsidP="00F16951">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16951">
        <w:rPr>
          <w:rFonts w:ascii="Times New Roman" w:eastAsia="Times New Roman" w:hAnsi="Times New Roman" w:cs="Times New Roman"/>
          <w:sz w:val="26"/>
          <w:szCs w:val="26"/>
        </w:rPr>
        <w:t>C</w:t>
      </w:r>
      <w:r w:rsidR="00AE7EE4">
        <w:rPr>
          <w:rFonts w:ascii="Times New Roman" w:eastAsia="Times New Roman" w:hAnsi="Times New Roman" w:cs="Times New Roman"/>
          <w:sz w:val="26"/>
          <w:szCs w:val="26"/>
        </w:rPr>
        <w:t>hile có c</w:t>
      </w:r>
      <w:r w:rsidRPr="00F16951">
        <w:rPr>
          <w:rFonts w:ascii="Times New Roman" w:eastAsia="Times New Roman" w:hAnsi="Times New Roman" w:cs="Times New Roman"/>
          <w:sz w:val="26"/>
          <w:szCs w:val="26"/>
        </w:rPr>
        <w:t xml:space="preserve">hính sách về các khu vực </w:t>
      </w:r>
      <w:r w:rsidR="00AE7EE4">
        <w:rPr>
          <w:rFonts w:ascii="Times New Roman" w:eastAsia="Times New Roman" w:hAnsi="Times New Roman" w:cs="Times New Roman"/>
          <w:sz w:val="26"/>
          <w:szCs w:val="26"/>
        </w:rPr>
        <w:t>kiểm soát</w:t>
      </w:r>
      <w:r w:rsidRPr="00F16951">
        <w:rPr>
          <w:rFonts w:ascii="Times New Roman" w:eastAsia="Times New Roman" w:hAnsi="Times New Roman" w:cs="Times New Roman"/>
          <w:sz w:val="26"/>
          <w:szCs w:val="26"/>
        </w:rPr>
        <w:t xml:space="preserve"> FSMC và SRP </w:t>
      </w:r>
      <w:r w:rsidR="00AE7EE4">
        <w:rPr>
          <w:rFonts w:ascii="Times New Roman" w:eastAsia="Times New Roman" w:hAnsi="Times New Roman" w:cs="Times New Roman"/>
          <w:sz w:val="26"/>
          <w:szCs w:val="26"/>
        </w:rPr>
        <w:t>tương tự như</w:t>
      </w:r>
      <w:r w:rsidRPr="00F16951">
        <w:rPr>
          <w:rFonts w:ascii="Times New Roman" w:eastAsia="Times New Roman" w:hAnsi="Times New Roman" w:cs="Times New Roman"/>
          <w:sz w:val="26"/>
          <w:szCs w:val="26"/>
        </w:rPr>
        <w:t xml:space="preserve"> NAPPO và do đó </w:t>
      </w:r>
      <w:r w:rsidR="00AE7EE4">
        <w:rPr>
          <w:rFonts w:ascii="Times New Roman" w:eastAsia="Times New Roman" w:hAnsi="Times New Roman" w:cs="Times New Roman"/>
          <w:sz w:val="26"/>
          <w:szCs w:val="26"/>
        </w:rPr>
        <w:t>phù hợp với</w:t>
      </w:r>
      <w:r w:rsidRPr="00F16951">
        <w:rPr>
          <w:rFonts w:ascii="Times New Roman" w:eastAsia="Times New Roman" w:hAnsi="Times New Roman" w:cs="Times New Roman"/>
          <w:sz w:val="26"/>
          <w:szCs w:val="26"/>
        </w:rPr>
        <w:t xml:space="preserve"> Canada và Hoa Kỳ. Các yêu cầu về chứng nhận </w:t>
      </w:r>
      <w:r w:rsidR="00AE7EE4">
        <w:rPr>
          <w:rFonts w:ascii="Times New Roman" w:eastAsia="Times New Roman" w:hAnsi="Times New Roman" w:cs="Times New Roman"/>
          <w:sz w:val="26"/>
          <w:szCs w:val="26"/>
        </w:rPr>
        <w:t xml:space="preserve">kiểm tra </w:t>
      </w:r>
      <w:r w:rsidRPr="00F16951">
        <w:rPr>
          <w:rFonts w:ascii="Times New Roman" w:eastAsia="Times New Roman" w:hAnsi="Times New Roman" w:cs="Times New Roman"/>
          <w:sz w:val="26"/>
          <w:szCs w:val="26"/>
        </w:rPr>
        <w:t xml:space="preserve">trước khi khởi hành cũng tương tự như vậy. Tuy nhiên, </w:t>
      </w:r>
      <w:r w:rsidR="00AE7EE4">
        <w:rPr>
          <w:rFonts w:ascii="Times New Roman" w:eastAsia="Times New Roman" w:hAnsi="Times New Roman" w:cs="Times New Roman"/>
          <w:sz w:val="26"/>
          <w:szCs w:val="26"/>
        </w:rPr>
        <w:t>khác với</w:t>
      </w:r>
      <w:r w:rsidRPr="00F16951">
        <w:rPr>
          <w:rFonts w:ascii="Times New Roman" w:eastAsia="Times New Roman" w:hAnsi="Times New Roman" w:cs="Times New Roman"/>
          <w:sz w:val="26"/>
          <w:szCs w:val="26"/>
        </w:rPr>
        <w:t xml:space="preserve"> Canada và Hoa Kỳ, Chile không cung cấp danh sách các cơ quan kiểm tra và chứng nhận ở nước ngoài được công nhận của riêng mình mà tham khảo cơ quan kiểm dịch thực vật địa phương của quốc gia đó.</w:t>
      </w:r>
    </w:p>
    <w:p w:rsidR="00F16951" w:rsidRPr="00AE7EE4" w:rsidRDefault="00F16951" w:rsidP="00AE7EE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E7EE4">
        <w:rPr>
          <w:rFonts w:ascii="Times New Roman" w:eastAsia="Times New Roman" w:hAnsi="Times New Roman" w:cs="Times New Roman"/>
          <w:sz w:val="26"/>
          <w:szCs w:val="26"/>
        </w:rPr>
        <w:t xml:space="preserve">Chính sách của Argentina về </w:t>
      </w:r>
      <w:r w:rsidR="00AE7EE4">
        <w:rPr>
          <w:rFonts w:ascii="Times New Roman" w:eastAsia="Times New Roman" w:hAnsi="Times New Roman" w:cs="Times New Roman"/>
          <w:sz w:val="26"/>
          <w:szCs w:val="26"/>
        </w:rPr>
        <w:t>kiểm soát</w:t>
      </w:r>
      <w:r w:rsidRPr="00AE7EE4">
        <w:rPr>
          <w:rFonts w:ascii="Times New Roman" w:eastAsia="Times New Roman" w:hAnsi="Times New Roman" w:cs="Times New Roman"/>
          <w:sz w:val="26"/>
          <w:szCs w:val="26"/>
        </w:rPr>
        <w:t xml:space="preserve"> FSMC và SRP phần lớn phản ánh chính sách của NAPPO, và Canada, Hoa Kỳ và Chile. Tuy nhiên, Argentina </w:t>
      </w:r>
      <w:r w:rsidR="00AE7EE4">
        <w:rPr>
          <w:rFonts w:ascii="Times New Roman" w:eastAsia="Times New Roman" w:hAnsi="Times New Roman" w:cs="Times New Roman"/>
          <w:sz w:val="26"/>
          <w:szCs w:val="26"/>
        </w:rPr>
        <w:t>bổ sung</w:t>
      </w:r>
      <w:r w:rsidRPr="00AE7EE4">
        <w:rPr>
          <w:rFonts w:ascii="Times New Roman" w:eastAsia="Times New Roman" w:hAnsi="Times New Roman" w:cs="Times New Roman"/>
          <w:sz w:val="26"/>
          <w:szCs w:val="26"/>
        </w:rPr>
        <w:t xml:space="preserve"> thêm </w:t>
      </w:r>
      <w:r w:rsidR="00AE7EE4">
        <w:rPr>
          <w:rFonts w:ascii="Times New Roman" w:eastAsia="Times New Roman" w:hAnsi="Times New Roman" w:cs="Times New Roman"/>
          <w:sz w:val="26"/>
          <w:szCs w:val="26"/>
        </w:rPr>
        <w:t xml:space="preserve">định nghĩa </w:t>
      </w:r>
      <w:r w:rsidRPr="00AE7EE4">
        <w:rPr>
          <w:rFonts w:ascii="Times New Roman" w:eastAsia="Times New Roman" w:hAnsi="Times New Roman" w:cs="Times New Roman"/>
          <w:sz w:val="26"/>
          <w:szCs w:val="26"/>
        </w:rPr>
        <w:t xml:space="preserve">các cảng </w:t>
      </w:r>
      <w:r w:rsidR="00AE7EE4">
        <w:rPr>
          <w:rFonts w:ascii="Times New Roman" w:eastAsia="Times New Roman" w:hAnsi="Times New Roman" w:cs="Times New Roman"/>
          <w:sz w:val="26"/>
          <w:szCs w:val="26"/>
        </w:rPr>
        <w:t xml:space="preserve">có kiểm soát FSMC </w:t>
      </w:r>
      <w:r w:rsidRPr="00AE7EE4">
        <w:rPr>
          <w:rFonts w:ascii="Times New Roman" w:eastAsia="Times New Roman" w:hAnsi="Times New Roman" w:cs="Times New Roman"/>
          <w:sz w:val="26"/>
          <w:szCs w:val="26"/>
        </w:rPr>
        <w:t>của mình ở Đông Á và Viễn Đông của Nga là "tất cả các cảng nằm giữa vĩ độ 20° và 60° Bắc"</w:t>
      </w:r>
      <w:r w:rsidR="00AE7EE4">
        <w:rPr>
          <w:rFonts w:ascii="Times New Roman" w:eastAsia="Times New Roman" w:hAnsi="Times New Roman" w:cs="Times New Roman"/>
          <w:sz w:val="26"/>
          <w:szCs w:val="26"/>
        </w:rPr>
        <w:t xml:space="preserve"> là khu vực có nguy cơ</w:t>
      </w:r>
      <w:r w:rsidRPr="00AE7EE4">
        <w:rPr>
          <w:rFonts w:ascii="Times New Roman" w:eastAsia="Times New Roman" w:hAnsi="Times New Roman" w:cs="Times New Roman"/>
          <w:sz w:val="26"/>
          <w:szCs w:val="26"/>
        </w:rPr>
        <w:t>.</w:t>
      </w:r>
    </w:p>
    <w:p w:rsidR="00F16951" w:rsidRPr="00AE7EE4" w:rsidRDefault="00F16951" w:rsidP="00AE7EE4">
      <w:pPr>
        <w:pStyle w:val="ListParagraph"/>
        <w:numPr>
          <w:ilvl w:val="0"/>
          <w:numId w:val="3"/>
        </w:numPr>
        <w:spacing w:before="120" w:after="120" w:line="276" w:lineRule="auto"/>
        <w:jc w:val="both"/>
        <w:rPr>
          <w:rFonts w:ascii="Times New Roman" w:eastAsia="Times New Roman" w:hAnsi="Times New Roman" w:cs="Times New Roman"/>
          <w:sz w:val="26"/>
          <w:szCs w:val="26"/>
        </w:rPr>
      </w:pPr>
      <w:r w:rsidRPr="00AE7EE4">
        <w:rPr>
          <w:rFonts w:ascii="Times New Roman" w:eastAsia="Times New Roman" w:hAnsi="Times New Roman" w:cs="Times New Roman"/>
          <w:bCs/>
          <w:sz w:val="26"/>
          <w:szCs w:val="26"/>
        </w:rPr>
        <w:t>New Zealand</w:t>
      </w:r>
      <w:r w:rsidRPr="00AE7EE4">
        <w:rPr>
          <w:rFonts w:ascii="Times New Roman" w:eastAsia="Times New Roman" w:hAnsi="Times New Roman" w:cs="Times New Roman"/>
          <w:sz w:val="26"/>
          <w:szCs w:val="26"/>
        </w:rPr>
        <w:t xml:space="preserve"> cũng điều chỉnh chính sách về khu vực kiểm soát FSMC và SRP theo </w:t>
      </w:r>
      <w:r w:rsidRPr="00AE7EE4">
        <w:rPr>
          <w:rFonts w:ascii="Times New Roman" w:eastAsia="Times New Roman" w:hAnsi="Times New Roman" w:cs="Times New Roman"/>
          <w:bCs/>
          <w:sz w:val="26"/>
          <w:szCs w:val="26"/>
        </w:rPr>
        <w:t>NAPPO, Canada, Hoa Kỳ và Chile</w:t>
      </w:r>
      <w:r w:rsidRPr="00AE7EE4">
        <w:rPr>
          <w:rFonts w:ascii="Times New Roman" w:eastAsia="Times New Roman" w:hAnsi="Times New Roman" w:cs="Times New Roman"/>
          <w:sz w:val="26"/>
          <w:szCs w:val="26"/>
        </w:rPr>
        <w:t xml:space="preserve">. Tuy nhiên, khác với các quốc gia này, </w:t>
      </w:r>
      <w:r w:rsidRPr="00AE7EE4">
        <w:rPr>
          <w:rFonts w:ascii="Times New Roman" w:eastAsia="Times New Roman" w:hAnsi="Times New Roman" w:cs="Times New Roman"/>
          <w:bCs/>
          <w:sz w:val="26"/>
          <w:szCs w:val="26"/>
        </w:rPr>
        <w:t>New Zealand chỉ yêu cầu các tàu đã từng ở một cảng thuộc khu vực kiểm soát FSMC trong vòng 12 tháng qua trong thời gian SRP</w:t>
      </w:r>
      <w:r w:rsidRPr="00AE7EE4">
        <w:rPr>
          <w:rFonts w:ascii="Times New Roman" w:eastAsia="Times New Roman" w:hAnsi="Times New Roman" w:cs="Times New Roman"/>
          <w:sz w:val="26"/>
          <w:szCs w:val="26"/>
        </w:rPr>
        <w:t xml:space="preserve"> phải xuất trình </w:t>
      </w:r>
      <w:r w:rsidRPr="00AE7EE4">
        <w:rPr>
          <w:rFonts w:ascii="Times New Roman" w:eastAsia="Times New Roman" w:hAnsi="Times New Roman" w:cs="Times New Roman"/>
          <w:bCs/>
          <w:sz w:val="26"/>
          <w:szCs w:val="26"/>
        </w:rPr>
        <w:t>chứng nhận kiểm tra trước khi khởi hành</w:t>
      </w:r>
      <w:r w:rsidRPr="00AE7EE4">
        <w:rPr>
          <w:rFonts w:ascii="Times New Roman" w:eastAsia="Times New Roman" w:hAnsi="Times New Roman" w:cs="Times New Roman"/>
          <w:sz w:val="26"/>
          <w:szCs w:val="26"/>
        </w:rPr>
        <w:t>.</w:t>
      </w:r>
    </w:p>
    <w:p w:rsidR="00F16951" w:rsidRPr="00AE7EE4" w:rsidRDefault="00F16951" w:rsidP="00AE7EE4">
      <w:pPr>
        <w:pStyle w:val="ListParagraph"/>
        <w:numPr>
          <w:ilvl w:val="0"/>
          <w:numId w:val="3"/>
        </w:numPr>
        <w:spacing w:before="120" w:after="120" w:line="276" w:lineRule="auto"/>
        <w:jc w:val="both"/>
        <w:rPr>
          <w:rFonts w:ascii="Times New Roman" w:eastAsia="Times New Roman" w:hAnsi="Times New Roman" w:cs="Times New Roman"/>
          <w:sz w:val="26"/>
          <w:szCs w:val="26"/>
        </w:rPr>
      </w:pPr>
      <w:r w:rsidRPr="00AE7EE4">
        <w:rPr>
          <w:rFonts w:ascii="Times New Roman" w:eastAsia="Times New Roman" w:hAnsi="Times New Roman" w:cs="Times New Roman"/>
          <w:bCs/>
          <w:sz w:val="26"/>
          <w:szCs w:val="26"/>
        </w:rPr>
        <w:t>Australia</w:t>
      </w:r>
      <w:r w:rsidRPr="00AE7EE4">
        <w:rPr>
          <w:rFonts w:ascii="Times New Roman" w:eastAsia="Times New Roman" w:hAnsi="Times New Roman" w:cs="Times New Roman"/>
          <w:sz w:val="26"/>
          <w:szCs w:val="26"/>
        </w:rPr>
        <w:t xml:space="preserve"> tập trung vào các tàu đã từng cập cảng tại </w:t>
      </w:r>
      <w:r w:rsidRPr="00AE7EE4">
        <w:rPr>
          <w:rFonts w:ascii="Times New Roman" w:eastAsia="Times New Roman" w:hAnsi="Times New Roman" w:cs="Times New Roman"/>
          <w:bCs/>
          <w:sz w:val="26"/>
          <w:szCs w:val="26"/>
        </w:rPr>
        <w:t>Viễn Đông Nga</w:t>
      </w:r>
      <w:r w:rsidRPr="00AE7EE4">
        <w:rPr>
          <w:rFonts w:ascii="Times New Roman" w:eastAsia="Times New Roman" w:hAnsi="Times New Roman" w:cs="Times New Roman"/>
          <w:sz w:val="26"/>
          <w:szCs w:val="26"/>
        </w:rPr>
        <w:t xml:space="preserve">, nằm giữa </w:t>
      </w:r>
      <w:r w:rsidRPr="00AE7EE4">
        <w:rPr>
          <w:rFonts w:ascii="Times New Roman" w:eastAsia="Times New Roman" w:hAnsi="Times New Roman" w:cs="Times New Roman"/>
          <w:bCs/>
          <w:sz w:val="26"/>
          <w:szCs w:val="26"/>
        </w:rPr>
        <w:t>40ºN - 60ºN và phía tây 147ºE</w:t>
      </w:r>
      <w:r w:rsidRPr="00AE7EE4">
        <w:rPr>
          <w:rFonts w:ascii="Times New Roman" w:eastAsia="Times New Roman" w:hAnsi="Times New Roman" w:cs="Times New Roman"/>
          <w:sz w:val="26"/>
          <w:szCs w:val="26"/>
        </w:rPr>
        <w:t xml:space="preserve">, trong khoảng thời gian </w:t>
      </w:r>
      <w:r w:rsidRPr="00AE7EE4">
        <w:rPr>
          <w:rFonts w:ascii="Times New Roman" w:eastAsia="Times New Roman" w:hAnsi="Times New Roman" w:cs="Times New Roman"/>
          <w:bCs/>
          <w:sz w:val="26"/>
          <w:szCs w:val="26"/>
        </w:rPr>
        <w:t>từ 1/7 đến 30/9 của hai năm dương lịch trước đó</w:t>
      </w:r>
      <w:r w:rsidRPr="00AE7EE4">
        <w:rPr>
          <w:rFonts w:ascii="Times New Roman" w:eastAsia="Times New Roman" w:hAnsi="Times New Roman" w:cs="Times New Roman"/>
          <w:sz w:val="26"/>
          <w:szCs w:val="26"/>
        </w:rPr>
        <w:t xml:space="preserve">. Tuy nhiên, </w:t>
      </w:r>
      <w:r w:rsidRPr="00AE7EE4">
        <w:rPr>
          <w:rFonts w:ascii="Times New Roman" w:eastAsia="Times New Roman" w:hAnsi="Times New Roman" w:cs="Times New Roman"/>
          <w:bCs/>
          <w:sz w:val="26"/>
          <w:szCs w:val="26"/>
        </w:rPr>
        <w:t>Australia không yêu cầu chứng nhận kiểm tra trước khi khởi hành</w:t>
      </w:r>
      <w:r w:rsidRPr="00AE7EE4">
        <w:rPr>
          <w:rFonts w:ascii="Times New Roman" w:eastAsia="Times New Roman" w:hAnsi="Times New Roman" w:cs="Times New Roman"/>
          <w:sz w:val="26"/>
          <w:szCs w:val="26"/>
        </w:rPr>
        <w:t xml:space="preserve"> như các quốc gia khác có quy định kiểm soát FSMC.</w:t>
      </w:r>
    </w:p>
    <w:p w:rsidR="00CD7B7E" w:rsidRPr="00CD7B7E" w:rsidRDefault="00CD7B7E" w:rsidP="00AE7EE4">
      <w:pPr>
        <w:shd w:val="clear" w:color="auto" w:fill="FFFFFF"/>
        <w:spacing w:before="120" w:after="120" w:line="390" w:lineRule="atLeast"/>
        <w:jc w:val="both"/>
        <w:textAlignment w:val="baseline"/>
        <w:outlineLvl w:val="5"/>
        <w:rPr>
          <w:rFonts w:ascii="inherit" w:eastAsia="Times New Roman" w:hAnsi="inherit" w:cs="Helvetica"/>
          <w:color w:val="333333"/>
          <w:sz w:val="24"/>
          <w:szCs w:val="24"/>
        </w:rPr>
      </w:pPr>
    </w:p>
    <w:p w:rsidR="00CD7B7E" w:rsidRPr="00CD7B7E" w:rsidRDefault="00CD7B7E" w:rsidP="00CD7B7E">
      <w:pPr>
        <w:shd w:val="clear" w:color="auto" w:fill="FFFFFF"/>
        <w:spacing w:after="0" w:line="390" w:lineRule="atLeast"/>
        <w:textAlignment w:val="baseline"/>
        <w:rPr>
          <w:rFonts w:ascii="inherit" w:eastAsia="Times New Roman" w:hAnsi="inherit" w:cs="Helvetica"/>
          <w:color w:val="333333"/>
          <w:sz w:val="24"/>
          <w:szCs w:val="24"/>
        </w:rPr>
      </w:pPr>
      <w:r w:rsidRPr="00CD7B7E">
        <w:rPr>
          <w:rFonts w:ascii="inherit" w:eastAsia="Times New Roman" w:hAnsi="inherit" w:cs="Helvetica"/>
          <w:noProof/>
          <w:color w:val="A0A0A0"/>
          <w:sz w:val="24"/>
          <w:szCs w:val="24"/>
          <w:bdr w:val="none" w:sz="0" w:space="0" w:color="auto" w:frame="1"/>
        </w:rPr>
        <w:lastRenderedPageBreak/>
        <w:drawing>
          <wp:inline distT="0" distB="0" distL="0" distR="0">
            <wp:extent cx="6172200" cy="2019300"/>
            <wp:effectExtent l="0" t="0" r="0" b="0"/>
            <wp:docPr id="1" name="Picture 1" descr="Flighted spongy moth complex">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ighted spongy moth complex">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2019300"/>
                    </a:xfrm>
                    <a:prstGeom prst="rect">
                      <a:avLst/>
                    </a:prstGeom>
                    <a:noFill/>
                    <a:ln>
                      <a:noFill/>
                    </a:ln>
                  </pic:spPr>
                </pic:pic>
              </a:graphicData>
            </a:graphic>
          </wp:inline>
        </w:drawing>
      </w:r>
    </w:p>
    <w:p w:rsidR="002816CC" w:rsidRPr="002816CC" w:rsidRDefault="002816CC" w:rsidP="002816C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816CC">
        <w:rPr>
          <w:rFonts w:ascii="Times New Roman" w:eastAsia="Times New Roman" w:hAnsi="Times New Roman" w:cs="Times New Roman"/>
          <w:sz w:val="26"/>
          <w:szCs w:val="26"/>
        </w:rPr>
        <w:t xml:space="preserve">Hơn nữa, các tàu vào một quốc gia </w:t>
      </w:r>
      <w:r>
        <w:rPr>
          <w:rFonts w:ascii="Times New Roman" w:eastAsia="Times New Roman" w:hAnsi="Times New Roman" w:cs="Times New Roman"/>
          <w:sz w:val="26"/>
          <w:szCs w:val="26"/>
        </w:rPr>
        <w:t>có quy định kiểm soát FSMC</w:t>
      </w:r>
      <w:r w:rsidRPr="002816CC">
        <w:rPr>
          <w:rFonts w:ascii="Times New Roman" w:eastAsia="Times New Roman" w:hAnsi="Times New Roman" w:cs="Times New Roman"/>
          <w:sz w:val="26"/>
          <w:szCs w:val="26"/>
        </w:rPr>
        <w:t xml:space="preserve"> có thể </w:t>
      </w:r>
      <w:r>
        <w:rPr>
          <w:rFonts w:ascii="Times New Roman" w:eastAsia="Times New Roman" w:hAnsi="Times New Roman" w:cs="Times New Roman"/>
          <w:sz w:val="26"/>
          <w:szCs w:val="26"/>
        </w:rPr>
        <w:t>bị</w:t>
      </w:r>
      <w:r w:rsidRPr="002816CC">
        <w:rPr>
          <w:rFonts w:ascii="Times New Roman" w:eastAsia="Times New Roman" w:hAnsi="Times New Roman" w:cs="Times New Roman"/>
          <w:sz w:val="26"/>
          <w:szCs w:val="26"/>
        </w:rPr>
        <w:t xml:space="preserve"> kiểm tra </w:t>
      </w:r>
      <w:r>
        <w:rPr>
          <w:rFonts w:ascii="Times New Roman" w:eastAsia="Times New Roman" w:hAnsi="Times New Roman" w:cs="Times New Roman"/>
          <w:sz w:val="26"/>
          <w:szCs w:val="26"/>
        </w:rPr>
        <w:t xml:space="preserve">vào </w:t>
      </w:r>
      <w:r w:rsidRPr="002816CC">
        <w:rPr>
          <w:rFonts w:ascii="Times New Roman" w:eastAsia="Times New Roman" w:hAnsi="Times New Roman" w:cs="Times New Roman"/>
          <w:sz w:val="26"/>
          <w:szCs w:val="26"/>
        </w:rPr>
        <w:t>bất kỳ thời điểm nào trong năm để xác minh rằng chúng không có FSMC. Tuy nhiên, vì khả năng ấu trùng nở ra từ các khối trứng bám vào tàu tại cảng và lây lan phụ thuộc vào điều kiện khí hậu địa phương tại một cảng cụ thể, nên mỗi quốc gia có thể chỉ định một số thời điểm nhất định trong năm với hoạt động giám sát chặt chẽ hơn và kiểm tra có hệ thống hơn đối với FSMC.</w:t>
      </w:r>
    </w:p>
    <w:p w:rsidR="002816CC" w:rsidRPr="00CD7B7E" w:rsidRDefault="002816CC" w:rsidP="002816CC">
      <w:pPr>
        <w:shd w:val="clear" w:color="auto" w:fill="FFFFFF"/>
        <w:spacing w:after="120" w:line="390" w:lineRule="atLeast"/>
        <w:jc w:val="both"/>
        <w:textAlignment w:val="baseline"/>
        <w:rPr>
          <w:rFonts w:ascii="Times New Roman" w:eastAsia="Times New Roman" w:hAnsi="Times New Roman" w:cs="Times New Roman"/>
          <w:sz w:val="26"/>
          <w:szCs w:val="26"/>
        </w:rPr>
      </w:pPr>
      <w:r w:rsidRPr="002816CC">
        <w:rPr>
          <w:rFonts w:ascii="Times New Roman" w:eastAsia="Times New Roman" w:hAnsi="Times New Roman" w:cs="Times New Roman"/>
          <w:sz w:val="26"/>
          <w:szCs w:val="26"/>
        </w:rPr>
        <w:t xml:space="preserve">Nếu phát hiện </w:t>
      </w:r>
      <w:r>
        <w:rPr>
          <w:rFonts w:ascii="Times New Roman" w:eastAsia="Times New Roman" w:hAnsi="Times New Roman" w:cs="Times New Roman"/>
          <w:sz w:val="26"/>
          <w:szCs w:val="26"/>
        </w:rPr>
        <w:t>có ổ</w:t>
      </w:r>
      <w:r w:rsidRPr="002816CC">
        <w:rPr>
          <w:rFonts w:ascii="Times New Roman" w:eastAsia="Times New Roman" w:hAnsi="Times New Roman" w:cs="Times New Roman"/>
          <w:sz w:val="26"/>
          <w:szCs w:val="26"/>
        </w:rPr>
        <w:t xml:space="preserve"> trứng FSMC trong quá trình kiểm tra tại cảng, các yêu cầu áp dụng đối với tàu sẽ phụ thuộc vào quy định của từng quốc gia, có tính đến điều kiện khí hậu tại thời điểm nhập cảnh cũng như mức độ nhiễm FSMC và giai đoạn phát triển của </w:t>
      </w:r>
      <w:r>
        <w:rPr>
          <w:rFonts w:ascii="Times New Roman" w:eastAsia="Times New Roman" w:hAnsi="Times New Roman" w:cs="Times New Roman"/>
          <w:sz w:val="26"/>
          <w:szCs w:val="26"/>
        </w:rPr>
        <w:t>ổ</w:t>
      </w:r>
      <w:r w:rsidRPr="002816CC">
        <w:rPr>
          <w:rFonts w:ascii="Times New Roman" w:eastAsia="Times New Roman" w:hAnsi="Times New Roman" w:cs="Times New Roman"/>
          <w:sz w:val="26"/>
          <w:szCs w:val="26"/>
        </w:rPr>
        <w:t xml:space="preserve"> trứng được phát hiện.</w:t>
      </w:r>
    </w:p>
    <w:p w:rsidR="002816CC" w:rsidRPr="002816CC" w:rsidRDefault="002816CC" w:rsidP="002816CC">
      <w:pPr>
        <w:spacing w:before="120" w:after="120" w:line="240" w:lineRule="auto"/>
        <w:jc w:val="both"/>
        <w:rPr>
          <w:rFonts w:ascii="Times New Roman" w:eastAsia="Times New Roman" w:hAnsi="Times New Roman" w:cs="Times New Roman"/>
          <w:b/>
          <w:sz w:val="26"/>
          <w:szCs w:val="26"/>
        </w:rPr>
      </w:pPr>
      <w:r w:rsidRPr="002816CC">
        <w:rPr>
          <w:rFonts w:ascii="Times New Roman" w:eastAsia="Times New Roman" w:hAnsi="Times New Roman" w:cs="Times New Roman"/>
          <w:b/>
          <w:sz w:val="26"/>
          <w:szCs w:val="26"/>
        </w:rPr>
        <w:t xml:space="preserve">Gard khuyến nghị các biện pháp sau để giảm nguy cơ tàu bị nhiễm </w:t>
      </w:r>
      <w:r w:rsidRPr="002816CC">
        <w:rPr>
          <w:rFonts w:ascii="Times New Roman" w:eastAsia="Times New Roman" w:hAnsi="Times New Roman" w:cs="Times New Roman"/>
          <w:b/>
          <w:bCs/>
          <w:sz w:val="26"/>
          <w:szCs w:val="26"/>
        </w:rPr>
        <w:t>Sâu Bướm Xốp Có Cánh (FSMC)</w:t>
      </w:r>
      <w:r w:rsidRPr="002816CC">
        <w:rPr>
          <w:rFonts w:ascii="Times New Roman" w:eastAsia="Times New Roman" w:hAnsi="Times New Roman" w:cs="Times New Roman"/>
          <w:b/>
          <w:sz w:val="26"/>
          <w:szCs w:val="26"/>
        </w:rPr>
        <w:t>:</w:t>
      </w:r>
    </w:p>
    <w:p w:rsidR="002816CC" w:rsidRPr="002816CC" w:rsidRDefault="002816CC" w:rsidP="002816CC">
      <w:pPr>
        <w:numPr>
          <w:ilvl w:val="0"/>
          <w:numId w:val="2"/>
        </w:numPr>
        <w:spacing w:before="120" w:after="120" w:line="240" w:lineRule="auto"/>
        <w:jc w:val="both"/>
        <w:rPr>
          <w:rFonts w:ascii="Times New Roman" w:eastAsia="Times New Roman" w:hAnsi="Times New Roman" w:cs="Times New Roman"/>
          <w:sz w:val="26"/>
          <w:szCs w:val="26"/>
        </w:rPr>
      </w:pPr>
      <w:r w:rsidRPr="002816CC">
        <w:rPr>
          <w:rFonts w:ascii="Times New Roman" w:eastAsia="Times New Roman" w:hAnsi="Times New Roman" w:cs="Times New Roman"/>
          <w:bCs/>
          <w:sz w:val="26"/>
          <w:szCs w:val="26"/>
        </w:rPr>
        <w:t>Tiến hành kiểm tra kỹ lưỡng</w:t>
      </w:r>
      <w:r w:rsidRPr="002816C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bằng mắt </w:t>
      </w:r>
      <w:r w:rsidRPr="002816CC">
        <w:rPr>
          <w:rFonts w:ascii="Times New Roman" w:eastAsia="Times New Roman" w:hAnsi="Times New Roman" w:cs="Times New Roman"/>
          <w:sz w:val="26"/>
          <w:szCs w:val="26"/>
        </w:rPr>
        <w:t xml:space="preserve">tất cả các khu vực có thể tiếp cận của </w:t>
      </w:r>
      <w:r w:rsidRPr="002816CC">
        <w:rPr>
          <w:rFonts w:ascii="Times New Roman" w:eastAsia="Times New Roman" w:hAnsi="Times New Roman" w:cs="Times New Roman"/>
          <w:bCs/>
          <w:sz w:val="26"/>
          <w:szCs w:val="26"/>
        </w:rPr>
        <w:t xml:space="preserve">kết cấu thượng tầng, boong tàu, hầm hàng, hàng hóa và thiết bị </w:t>
      </w:r>
      <w:r>
        <w:rPr>
          <w:rFonts w:ascii="Times New Roman" w:eastAsia="Times New Roman" w:hAnsi="Times New Roman" w:cs="Times New Roman"/>
          <w:bCs/>
          <w:sz w:val="26"/>
          <w:szCs w:val="26"/>
        </w:rPr>
        <w:t>làm hàng</w:t>
      </w:r>
      <w:r w:rsidRPr="002816CC">
        <w:rPr>
          <w:rFonts w:ascii="Times New Roman" w:eastAsia="Times New Roman" w:hAnsi="Times New Roman" w:cs="Times New Roman"/>
          <w:sz w:val="26"/>
          <w:szCs w:val="26"/>
        </w:rPr>
        <w:t>. Sử dụng ống nhòm để kiểm tra các khu vực khó tiếp cận.</w:t>
      </w:r>
    </w:p>
    <w:p w:rsidR="002816CC" w:rsidRPr="002816CC" w:rsidRDefault="002816CC" w:rsidP="002816CC">
      <w:pPr>
        <w:numPr>
          <w:ilvl w:val="0"/>
          <w:numId w:val="2"/>
        </w:numPr>
        <w:spacing w:before="120" w:after="120" w:line="240" w:lineRule="auto"/>
        <w:jc w:val="both"/>
        <w:rPr>
          <w:rFonts w:ascii="Times New Roman" w:eastAsia="Times New Roman" w:hAnsi="Times New Roman" w:cs="Times New Roman"/>
          <w:sz w:val="26"/>
          <w:szCs w:val="26"/>
        </w:rPr>
      </w:pPr>
      <w:r w:rsidRPr="002816CC">
        <w:rPr>
          <w:rFonts w:ascii="Times New Roman" w:eastAsia="Times New Roman" w:hAnsi="Times New Roman" w:cs="Times New Roman"/>
          <w:bCs/>
          <w:sz w:val="26"/>
          <w:szCs w:val="26"/>
        </w:rPr>
        <w:t>Cạo bỏ bất kỳ ổ trứng nào được phát hiện</w:t>
      </w:r>
      <w:r w:rsidRPr="002816CC">
        <w:rPr>
          <w:rFonts w:ascii="Times New Roman" w:eastAsia="Times New Roman" w:hAnsi="Times New Roman" w:cs="Times New Roman"/>
          <w:sz w:val="26"/>
          <w:szCs w:val="26"/>
        </w:rPr>
        <w:t xml:space="preserve"> và tiêu hủy chúng bằng </w:t>
      </w:r>
      <w:r w:rsidRPr="002816CC">
        <w:rPr>
          <w:rFonts w:ascii="Times New Roman" w:eastAsia="Times New Roman" w:hAnsi="Times New Roman" w:cs="Times New Roman"/>
          <w:bCs/>
          <w:sz w:val="26"/>
          <w:szCs w:val="26"/>
        </w:rPr>
        <w:t>cồn, nước sôi hoặc đốt cháy</w:t>
      </w:r>
      <w:r w:rsidRPr="002816CC">
        <w:rPr>
          <w:rFonts w:ascii="Times New Roman" w:eastAsia="Times New Roman" w:hAnsi="Times New Roman" w:cs="Times New Roman"/>
          <w:sz w:val="26"/>
          <w:szCs w:val="26"/>
        </w:rPr>
        <w:t>.</w:t>
      </w:r>
    </w:p>
    <w:p w:rsidR="002816CC" w:rsidRDefault="002816CC" w:rsidP="002816CC">
      <w:pPr>
        <w:numPr>
          <w:ilvl w:val="0"/>
          <w:numId w:val="2"/>
        </w:numPr>
        <w:spacing w:after="0" w:line="240" w:lineRule="auto"/>
        <w:jc w:val="both"/>
        <w:rPr>
          <w:rFonts w:ascii="Times New Roman" w:eastAsia="Times New Roman" w:hAnsi="Times New Roman" w:cs="Times New Roman"/>
          <w:sz w:val="26"/>
          <w:szCs w:val="26"/>
        </w:rPr>
      </w:pPr>
      <w:r w:rsidRPr="002816CC">
        <w:rPr>
          <w:rFonts w:ascii="Times New Roman" w:eastAsia="Times New Roman" w:hAnsi="Times New Roman" w:cs="Times New Roman"/>
          <w:bCs/>
          <w:sz w:val="26"/>
          <w:szCs w:val="26"/>
        </w:rPr>
        <w:t>Ghi chép chi tiết</w:t>
      </w:r>
      <w:r w:rsidRPr="002816CC">
        <w:rPr>
          <w:rFonts w:ascii="Times New Roman" w:eastAsia="Times New Roman" w:hAnsi="Times New Roman" w:cs="Times New Roman"/>
          <w:sz w:val="26"/>
          <w:szCs w:val="26"/>
        </w:rPr>
        <w:t xml:space="preserve"> về các cuộc kiểm tra, việc loại bỏ và tiêu hủy ổ trứng FSMC vào </w:t>
      </w:r>
      <w:r w:rsidRPr="002816CC">
        <w:rPr>
          <w:rFonts w:ascii="Times New Roman" w:eastAsia="Times New Roman" w:hAnsi="Times New Roman" w:cs="Times New Roman"/>
          <w:bCs/>
          <w:sz w:val="26"/>
          <w:szCs w:val="26"/>
        </w:rPr>
        <w:t>nhật ký boong tàu</w:t>
      </w:r>
      <w:r w:rsidRPr="002816CC">
        <w:rPr>
          <w:rFonts w:ascii="Times New Roman" w:eastAsia="Times New Roman" w:hAnsi="Times New Roman" w:cs="Times New Roman"/>
          <w:sz w:val="26"/>
          <w:szCs w:val="26"/>
        </w:rPr>
        <w:t>.</w:t>
      </w:r>
    </w:p>
    <w:p w:rsidR="002816CC" w:rsidRPr="002816CC" w:rsidRDefault="002816CC" w:rsidP="002816CC">
      <w:pPr>
        <w:spacing w:before="120" w:after="0" w:line="240" w:lineRule="auto"/>
        <w:ind w:left="3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1A5F7D" w:rsidRDefault="001A5F7D"/>
    <w:sectPr w:rsidR="001A5F7D" w:rsidSect="00D53EEC">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A20C2"/>
    <w:multiLevelType w:val="multilevel"/>
    <w:tmpl w:val="D12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569E3"/>
    <w:multiLevelType w:val="hybridMultilevel"/>
    <w:tmpl w:val="0B30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15C2A"/>
    <w:multiLevelType w:val="multilevel"/>
    <w:tmpl w:val="DD104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61A02"/>
    <w:multiLevelType w:val="multilevel"/>
    <w:tmpl w:val="E8246D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7E"/>
    <w:rsid w:val="001A5F7D"/>
    <w:rsid w:val="002816CC"/>
    <w:rsid w:val="0029249B"/>
    <w:rsid w:val="00AE7EE4"/>
    <w:rsid w:val="00CD7B7E"/>
    <w:rsid w:val="00D53EEC"/>
    <w:rsid w:val="00E56EE4"/>
    <w:rsid w:val="00F1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0D6D"/>
  <w15:chartTrackingRefBased/>
  <w15:docId w15:val="{DBD33ED3-E1EF-472D-9F60-82BCFCEE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7B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D7B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CD7B7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D7B7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CD7B7E"/>
    <w:rPr>
      <w:rFonts w:ascii="Times New Roman" w:eastAsia="Times New Roman" w:hAnsi="Times New Roman" w:cs="Times New Roman"/>
      <w:b/>
      <w:bCs/>
      <w:sz w:val="15"/>
      <w:szCs w:val="15"/>
    </w:rPr>
  </w:style>
  <w:style w:type="character" w:customStyle="1" w:styleId="metatext">
    <w:name w:val="meta_text"/>
    <w:basedOn w:val="DefaultParagraphFont"/>
    <w:rsid w:val="00CD7B7E"/>
  </w:style>
  <w:style w:type="character" w:styleId="Hyperlink">
    <w:name w:val="Hyperlink"/>
    <w:basedOn w:val="DefaultParagraphFont"/>
    <w:uiPriority w:val="99"/>
    <w:semiHidden/>
    <w:unhideWhenUsed/>
    <w:rsid w:val="00CD7B7E"/>
    <w:rPr>
      <w:color w:val="0000FF"/>
      <w:u w:val="single"/>
    </w:rPr>
  </w:style>
  <w:style w:type="paragraph" w:customStyle="1" w:styleId="wp-caption-text">
    <w:name w:val="wp-caption-text"/>
    <w:basedOn w:val="Normal"/>
    <w:rsid w:val="00CD7B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7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CD7B7E"/>
  </w:style>
  <w:style w:type="character" w:styleId="Strong">
    <w:name w:val="Strong"/>
    <w:basedOn w:val="DefaultParagraphFont"/>
    <w:uiPriority w:val="22"/>
    <w:qFormat/>
    <w:rsid w:val="00CD7B7E"/>
    <w:rPr>
      <w:b/>
      <w:bCs/>
    </w:rPr>
  </w:style>
  <w:style w:type="paragraph" w:styleId="ListParagraph">
    <w:name w:val="List Paragraph"/>
    <w:basedOn w:val="Normal"/>
    <w:uiPriority w:val="34"/>
    <w:qFormat/>
    <w:rsid w:val="00F16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16155">
      <w:bodyDiv w:val="1"/>
      <w:marLeft w:val="0"/>
      <w:marRight w:val="0"/>
      <w:marTop w:val="0"/>
      <w:marBottom w:val="0"/>
      <w:divBdr>
        <w:top w:val="none" w:sz="0" w:space="0" w:color="auto"/>
        <w:left w:val="none" w:sz="0" w:space="0" w:color="auto"/>
        <w:bottom w:val="none" w:sz="0" w:space="0" w:color="auto"/>
        <w:right w:val="none" w:sz="0" w:space="0" w:color="auto"/>
      </w:divBdr>
    </w:div>
    <w:div w:id="889809811">
      <w:bodyDiv w:val="1"/>
      <w:marLeft w:val="0"/>
      <w:marRight w:val="0"/>
      <w:marTop w:val="0"/>
      <w:marBottom w:val="0"/>
      <w:divBdr>
        <w:top w:val="none" w:sz="0" w:space="0" w:color="auto"/>
        <w:left w:val="none" w:sz="0" w:space="0" w:color="auto"/>
        <w:bottom w:val="none" w:sz="0" w:space="0" w:color="auto"/>
        <w:right w:val="none" w:sz="0" w:space="0" w:color="auto"/>
      </w:divBdr>
    </w:div>
    <w:div w:id="907304269">
      <w:bodyDiv w:val="1"/>
      <w:marLeft w:val="0"/>
      <w:marRight w:val="0"/>
      <w:marTop w:val="0"/>
      <w:marBottom w:val="0"/>
      <w:divBdr>
        <w:top w:val="none" w:sz="0" w:space="0" w:color="auto"/>
        <w:left w:val="none" w:sz="0" w:space="0" w:color="auto"/>
        <w:bottom w:val="none" w:sz="0" w:space="0" w:color="auto"/>
        <w:right w:val="none" w:sz="0" w:space="0" w:color="auto"/>
      </w:divBdr>
    </w:div>
    <w:div w:id="2025588095">
      <w:bodyDiv w:val="1"/>
      <w:marLeft w:val="0"/>
      <w:marRight w:val="0"/>
      <w:marTop w:val="0"/>
      <w:marBottom w:val="0"/>
      <w:divBdr>
        <w:top w:val="none" w:sz="0" w:space="0" w:color="auto"/>
        <w:left w:val="none" w:sz="0" w:space="0" w:color="auto"/>
        <w:bottom w:val="none" w:sz="0" w:space="0" w:color="auto"/>
        <w:right w:val="none" w:sz="0" w:space="0" w:color="auto"/>
      </w:divBdr>
      <w:divsChild>
        <w:div w:id="973633034">
          <w:marLeft w:val="0"/>
          <w:marRight w:val="0"/>
          <w:marTop w:val="0"/>
          <w:marBottom w:val="450"/>
          <w:divBdr>
            <w:top w:val="none" w:sz="0" w:space="0" w:color="auto"/>
            <w:left w:val="none" w:sz="0" w:space="0" w:color="auto"/>
            <w:bottom w:val="single" w:sz="12" w:space="11" w:color="111111"/>
            <w:right w:val="none" w:sz="0" w:space="0" w:color="auto"/>
          </w:divBdr>
          <w:divsChild>
            <w:div w:id="1471049437">
              <w:marLeft w:val="0"/>
              <w:marRight w:val="0"/>
              <w:marTop w:val="0"/>
              <w:marBottom w:val="0"/>
              <w:divBdr>
                <w:top w:val="none" w:sz="0" w:space="0" w:color="auto"/>
                <w:left w:val="none" w:sz="0" w:space="0" w:color="auto"/>
                <w:bottom w:val="none" w:sz="0" w:space="0" w:color="auto"/>
                <w:right w:val="none" w:sz="0" w:space="0" w:color="auto"/>
              </w:divBdr>
              <w:divsChild>
                <w:div w:id="469904179">
                  <w:marLeft w:val="0"/>
                  <w:marRight w:val="0"/>
                  <w:marTop w:val="0"/>
                  <w:marBottom w:val="0"/>
                  <w:divBdr>
                    <w:top w:val="none" w:sz="0" w:space="0" w:color="auto"/>
                    <w:left w:val="none" w:sz="0" w:space="0" w:color="auto"/>
                    <w:bottom w:val="none" w:sz="0" w:space="0" w:color="auto"/>
                    <w:right w:val="none" w:sz="0" w:space="0" w:color="auto"/>
                  </w:divBdr>
                  <w:divsChild>
                    <w:div w:id="428041851">
                      <w:marLeft w:val="0"/>
                      <w:marRight w:val="240"/>
                      <w:marTop w:val="0"/>
                      <w:marBottom w:val="0"/>
                      <w:divBdr>
                        <w:top w:val="none" w:sz="0" w:space="0" w:color="auto"/>
                        <w:left w:val="none" w:sz="0" w:space="0" w:color="auto"/>
                        <w:bottom w:val="none" w:sz="0" w:space="0" w:color="auto"/>
                        <w:right w:val="none" w:sz="0" w:space="0" w:color="auto"/>
                      </w:divBdr>
                      <w:divsChild>
                        <w:div w:id="1289698647">
                          <w:marLeft w:val="0"/>
                          <w:marRight w:val="90"/>
                          <w:marTop w:val="0"/>
                          <w:marBottom w:val="0"/>
                          <w:divBdr>
                            <w:top w:val="none" w:sz="0" w:space="0" w:color="auto"/>
                            <w:left w:val="none" w:sz="0" w:space="0" w:color="auto"/>
                            <w:bottom w:val="none" w:sz="0" w:space="0" w:color="auto"/>
                            <w:right w:val="none" w:sz="0" w:space="0" w:color="auto"/>
                          </w:divBdr>
                        </w:div>
                        <w:div w:id="1464151040">
                          <w:marLeft w:val="0"/>
                          <w:marRight w:val="90"/>
                          <w:marTop w:val="0"/>
                          <w:marBottom w:val="0"/>
                          <w:divBdr>
                            <w:top w:val="none" w:sz="0" w:space="0" w:color="auto"/>
                            <w:left w:val="none" w:sz="0" w:space="0" w:color="auto"/>
                            <w:bottom w:val="none" w:sz="0" w:space="0" w:color="auto"/>
                            <w:right w:val="none" w:sz="0" w:space="0" w:color="auto"/>
                          </w:divBdr>
                        </w:div>
                        <w:div w:id="160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631158">
          <w:marLeft w:val="-225"/>
          <w:marRight w:val="-225"/>
          <w:marTop w:val="0"/>
          <w:marBottom w:val="0"/>
          <w:divBdr>
            <w:top w:val="none" w:sz="0" w:space="0" w:color="auto"/>
            <w:left w:val="none" w:sz="0" w:space="0" w:color="auto"/>
            <w:bottom w:val="none" w:sz="0" w:space="0" w:color="auto"/>
            <w:right w:val="none" w:sz="0" w:space="0" w:color="auto"/>
          </w:divBdr>
          <w:divsChild>
            <w:div w:id="1880121893">
              <w:marLeft w:val="0"/>
              <w:marRight w:val="0"/>
              <w:marTop w:val="0"/>
              <w:marBottom w:val="0"/>
              <w:divBdr>
                <w:top w:val="none" w:sz="0" w:space="0" w:color="auto"/>
                <w:left w:val="none" w:sz="0" w:space="0" w:color="auto"/>
                <w:bottom w:val="none" w:sz="0" w:space="0" w:color="auto"/>
                <w:right w:val="none" w:sz="0" w:space="0" w:color="auto"/>
              </w:divBdr>
              <w:divsChild>
                <w:div w:id="1820001840">
                  <w:marLeft w:val="0"/>
                  <w:marRight w:val="0"/>
                  <w:marTop w:val="0"/>
                  <w:marBottom w:val="0"/>
                  <w:divBdr>
                    <w:top w:val="none" w:sz="0" w:space="0" w:color="auto"/>
                    <w:left w:val="none" w:sz="0" w:space="0" w:color="auto"/>
                    <w:bottom w:val="none" w:sz="0" w:space="0" w:color="auto"/>
                    <w:right w:val="none" w:sz="0" w:space="0" w:color="auto"/>
                  </w:divBdr>
                  <w:divsChild>
                    <w:div w:id="1341545829">
                      <w:marLeft w:val="0"/>
                      <w:marRight w:val="0"/>
                      <w:marTop w:val="0"/>
                      <w:marBottom w:val="450"/>
                      <w:divBdr>
                        <w:top w:val="none" w:sz="0" w:space="0" w:color="auto"/>
                        <w:left w:val="none" w:sz="0" w:space="0" w:color="auto"/>
                        <w:bottom w:val="none" w:sz="0" w:space="0" w:color="auto"/>
                        <w:right w:val="none" w:sz="0" w:space="0" w:color="auto"/>
                      </w:divBdr>
                      <w:divsChild>
                        <w:div w:id="822694903">
                          <w:marLeft w:val="0"/>
                          <w:marRight w:val="0"/>
                          <w:marTop w:val="0"/>
                          <w:marBottom w:val="0"/>
                          <w:divBdr>
                            <w:top w:val="none" w:sz="0" w:space="0" w:color="auto"/>
                            <w:left w:val="none" w:sz="0" w:space="0" w:color="auto"/>
                            <w:bottom w:val="none" w:sz="0" w:space="0" w:color="auto"/>
                            <w:right w:val="none" w:sz="0" w:space="0" w:color="auto"/>
                          </w:divBdr>
                          <w:divsChild>
                            <w:div w:id="20938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2390">
                      <w:marLeft w:val="0"/>
                      <w:marRight w:val="0"/>
                      <w:marTop w:val="0"/>
                      <w:marBottom w:val="450"/>
                      <w:divBdr>
                        <w:top w:val="none" w:sz="0" w:space="0" w:color="auto"/>
                        <w:left w:val="none" w:sz="0" w:space="0" w:color="auto"/>
                        <w:bottom w:val="none" w:sz="0" w:space="0" w:color="auto"/>
                        <w:right w:val="none" w:sz="0" w:space="0" w:color="auto"/>
                      </w:divBdr>
                      <w:divsChild>
                        <w:div w:id="300816246">
                          <w:marLeft w:val="1350"/>
                          <w:marRight w:val="0"/>
                          <w:marTop w:val="0"/>
                          <w:marBottom w:val="0"/>
                          <w:divBdr>
                            <w:top w:val="none" w:sz="0" w:space="0" w:color="auto"/>
                            <w:left w:val="none" w:sz="0" w:space="0" w:color="auto"/>
                            <w:bottom w:val="none" w:sz="0" w:space="0" w:color="auto"/>
                            <w:right w:val="none" w:sz="0" w:space="0" w:color="auto"/>
                          </w:divBdr>
                          <w:divsChild>
                            <w:div w:id="702754603">
                              <w:marLeft w:val="0"/>
                              <w:marRight w:val="0"/>
                              <w:marTop w:val="0"/>
                              <w:marBottom w:val="0"/>
                              <w:divBdr>
                                <w:top w:val="none" w:sz="0" w:space="0" w:color="auto"/>
                                <w:left w:val="none" w:sz="0" w:space="0" w:color="auto"/>
                                <w:bottom w:val="none" w:sz="0" w:space="0" w:color="auto"/>
                                <w:right w:val="none" w:sz="0" w:space="0" w:color="auto"/>
                              </w:divBdr>
                              <w:divsChild>
                                <w:div w:id="261496532">
                                  <w:marLeft w:val="0"/>
                                  <w:marRight w:val="0"/>
                                  <w:marTop w:val="0"/>
                                  <w:marBottom w:val="0"/>
                                  <w:divBdr>
                                    <w:top w:val="none" w:sz="0" w:space="0" w:color="auto"/>
                                    <w:left w:val="none" w:sz="0" w:space="0" w:color="auto"/>
                                    <w:bottom w:val="none" w:sz="0" w:space="0" w:color="auto"/>
                                    <w:right w:val="none" w:sz="0" w:space="0" w:color="auto"/>
                                  </w:divBdr>
                                </w:div>
                                <w:div w:id="1876500337">
                                  <w:marLeft w:val="0"/>
                                  <w:marRight w:val="0"/>
                                  <w:marTop w:val="0"/>
                                  <w:marBottom w:val="0"/>
                                  <w:divBdr>
                                    <w:top w:val="none" w:sz="0" w:space="0" w:color="auto"/>
                                    <w:left w:val="none" w:sz="0" w:space="0" w:color="auto"/>
                                    <w:bottom w:val="none" w:sz="0" w:space="0" w:color="auto"/>
                                    <w:right w:val="none" w:sz="0" w:space="0" w:color="auto"/>
                                  </w:divBdr>
                                  <w:divsChild>
                                    <w:div w:id="353483">
                                      <w:marLeft w:val="0"/>
                                      <w:marRight w:val="0"/>
                                      <w:marTop w:val="0"/>
                                      <w:marBottom w:val="0"/>
                                      <w:divBdr>
                                        <w:top w:val="none" w:sz="0" w:space="0" w:color="auto"/>
                                        <w:left w:val="none" w:sz="0" w:space="0" w:color="auto"/>
                                        <w:bottom w:val="none" w:sz="0" w:space="0" w:color="auto"/>
                                        <w:right w:val="none" w:sz="0" w:space="0" w:color="auto"/>
                                      </w:divBdr>
                                      <w:divsChild>
                                        <w:div w:id="632364821">
                                          <w:marLeft w:val="0"/>
                                          <w:marRight w:val="0"/>
                                          <w:marTop w:val="0"/>
                                          <w:marBottom w:val="300"/>
                                          <w:divBdr>
                                            <w:top w:val="none" w:sz="0" w:space="0" w:color="auto"/>
                                            <w:left w:val="none" w:sz="0" w:space="0" w:color="auto"/>
                                            <w:bottom w:val="none" w:sz="0" w:space="0" w:color="auto"/>
                                            <w:right w:val="none" w:sz="0" w:space="0" w:color="auto"/>
                                          </w:divBdr>
                                          <w:divsChild>
                                            <w:div w:id="745566588">
                                              <w:marLeft w:val="0"/>
                                              <w:marRight w:val="0"/>
                                              <w:marTop w:val="0"/>
                                              <w:marBottom w:val="225"/>
                                              <w:divBdr>
                                                <w:top w:val="none" w:sz="0" w:space="0" w:color="auto"/>
                                                <w:left w:val="none" w:sz="0" w:space="0" w:color="auto"/>
                                                <w:bottom w:val="none" w:sz="0" w:space="0" w:color="auto"/>
                                                <w:right w:val="none" w:sz="0" w:space="0" w:color="auto"/>
                                              </w:divBdr>
                                            </w:div>
                                            <w:div w:id="1791392717">
                                              <w:marLeft w:val="0"/>
                                              <w:marRight w:val="0"/>
                                              <w:marTop w:val="0"/>
                                              <w:marBottom w:val="0"/>
                                              <w:divBdr>
                                                <w:top w:val="none" w:sz="0" w:space="0" w:color="auto"/>
                                                <w:left w:val="none" w:sz="0" w:space="0" w:color="auto"/>
                                                <w:bottom w:val="none" w:sz="0" w:space="0" w:color="auto"/>
                                                <w:right w:val="none" w:sz="0" w:space="0" w:color="auto"/>
                                              </w:divBdr>
                                              <w:divsChild>
                                                <w:div w:id="419722418">
                                                  <w:marLeft w:val="0"/>
                                                  <w:marRight w:val="0"/>
                                                  <w:marTop w:val="0"/>
                                                  <w:marBottom w:val="0"/>
                                                  <w:divBdr>
                                                    <w:top w:val="none" w:sz="0" w:space="0" w:color="auto"/>
                                                    <w:left w:val="none" w:sz="0" w:space="0" w:color="auto"/>
                                                    <w:bottom w:val="none" w:sz="0" w:space="0" w:color="auto"/>
                                                    <w:right w:val="none" w:sz="0" w:space="0" w:color="auto"/>
                                                  </w:divBdr>
                                                  <w:divsChild>
                                                    <w:div w:id="190148720">
                                                      <w:marLeft w:val="0"/>
                                                      <w:marRight w:val="0"/>
                                                      <w:marTop w:val="0"/>
                                                      <w:marBottom w:val="0"/>
                                                      <w:divBdr>
                                                        <w:top w:val="none" w:sz="0" w:space="0" w:color="auto"/>
                                                        <w:left w:val="none" w:sz="0" w:space="0" w:color="auto"/>
                                                        <w:bottom w:val="none" w:sz="0" w:space="0" w:color="auto"/>
                                                        <w:right w:val="none" w:sz="0" w:space="0" w:color="auto"/>
                                                      </w:divBdr>
                                                      <w:divsChild>
                                                        <w:div w:id="1150293604">
                                                          <w:marLeft w:val="0"/>
                                                          <w:marRight w:val="0"/>
                                                          <w:marTop w:val="0"/>
                                                          <w:marBottom w:val="0"/>
                                                          <w:divBdr>
                                                            <w:top w:val="none" w:sz="0" w:space="0" w:color="auto"/>
                                                            <w:left w:val="none" w:sz="0" w:space="0" w:color="auto"/>
                                                            <w:bottom w:val="none" w:sz="0" w:space="0" w:color="auto"/>
                                                            <w:right w:val="none" w:sz="0" w:space="0" w:color="auto"/>
                                                          </w:divBdr>
                                                        </w:div>
                                                        <w:div w:id="2396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06679">
                                  <w:marLeft w:val="0"/>
                                  <w:marRight w:val="0"/>
                                  <w:marTop w:val="240"/>
                                  <w:marBottom w:val="240"/>
                                  <w:divBdr>
                                    <w:top w:val="single" w:sz="6" w:space="6" w:color="BCE8F1"/>
                                    <w:left w:val="single" w:sz="6" w:space="12" w:color="BCE8F1"/>
                                    <w:bottom w:val="single" w:sz="6" w:space="6" w:color="BCE8F1"/>
                                    <w:right w:val="single" w:sz="6" w:space="12" w:color="BCE8F1"/>
                                  </w:divBdr>
                                </w:div>
                                <w:div w:id="893614600">
                                  <w:marLeft w:val="0"/>
                                  <w:marRight w:val="0"/>
                                  <w:marTop w:val="0"/>
                                  <w:marBottom w:val="0"/>
                                  <w:divBdr>
                                    <w:top w:val="none" w:sz="0" w:space="0" w:color="auto"/>
                                    <w:left w:val="none" w:sz="0" w:space="0" w:color="auto"/>
                                    <w:bottom w:val="none" w:sz="0" w:space="0" w:color="auto"/>
                                    <w:right w:val="none" w:sz="0" w:space="0" w:color="auto"/>
                                  </w:divBdr>
                                </w:div>
                                <w:div w:id="772628945">
                                  <w:marLeft w:val="0"/>
                                  <w:marRight w:val="0"/>
                                  <w:marTop w:val="240"/>
                                  <w:marBottom w:val="240"/>
                                  <w:divBdr>
                                    <w:top w:val="single" w:sz="6" w:space="6" w:color="D6E9C6"/>
                                    <w:left w:val="single" w:sz="6" w:space="12" w:color="D6E9C6"/>
                                    <w:bottom w:val="single" w:sz="6" w:space="6" w:color="D6E9C6"/>
                                    <w:right w:val="single" w:sz="6" w:space="12" w:color="D6E9C6"/>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gard-flighted-spongy-moth-complex-risks-and-inspections/gard-mot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wp-content/uploads/2025/03/gard-moths2.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2025-03-12T02:36:00Z</dcterms:created>
  <dcterms:modified xsi:type="dcterms:W3CDTF">2025-03-12T03:20:00Z</dcterms:modified>
</cp:coreProperties>
</file>