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761" w:rsidRPr="007B3761" w:rsidRDefault="007B3761" w:rsidP="007B3761">
      <w:pPr>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7B3761">
        <w:rPr>
          <w:rFonts w:ascii="Times New Roman" w:eastAsia="Times New Roman" w:hAnsi="Times New Roman" w:cs="Times New Roman"/>
          <w:b/>
          <w:color w:val="212121"/>
          <w:spacing w:val="-2"/>
          <w:sz w:val="40"/>
          <w:szCs w:val="40"/>
        </w:rPr>
        <w:t>Lloyd’s Register</w:t>
      </w:r>
      <w:r w:rsidRPr="007B3761">
        <w:rPr>
          <w:rFonts w:ascii="Times New Roman" w:eastAsia="Times New Roman" w:hAnsi="Times New Roman" w:cs="Times New Roman"/>
          <w:b/>
          <w:bCs/>
          <w:color w:val="111111"/>
          <w:spacing w:val="-10"/>
          <w:kern w:val="36"/>
          <w:sz w:val="40"/>
          <w:szCs w:val="40"/>
        </w:rPr>
        <w:t xml:space="preserve">: 600 tàu chạy bằng nhiên liệu thay thế được đặt </w:t>
      </w:r>
      <w:r>
        <w:rPr>
          <w:rFonts w:ascii="Times New Roman" w:eastAsia="Times New Roman" w:hAnsi="Times New Roman" w:cs="Times New Roman"/>
          <w:b/>
          <w:bCs/>
          <w:color w:val="111111"/>
          <w:spacing w:val="-10"/>
          <w:kern w:val="36"/>
          <w:sz w:val="40"/>
          <w:szCs w:val="40"/>
        </w:rPr>
        <w:t>đóng</w:t>
      </w:r>
      <w:r w:rsidRPr="007B3761">
        <w:rPr>
          <w:rFonts w:ascii="Times New Roman" w:eastAsia="Times New Roman" w:hAnsi="Times New Roman" w:cs="Times New Roman"/>
          <w:b/>
          <w:bCs/>
          <w:color w:val="111111"/>
          <w:spacing w:val="-10"/>
          <w:kern w:val="36"/>
          <w:sz w:val="40"/>
          <w:szCs w:val="40"/>
        </w:rPr>
        <w:t xml:space="preserve"> trong năm 2024</w:t>
      </w:r>
    </w:p>
    <w:bookmarkEnd w:id="0"/>
    <w:p w:rsidR="007B3761" w:rsidRPr="007B3761" w:rsidRDefault="007B3761" w:rsidP="007B3761">
      <w:pPr>
        <w:spacing w:after="0" w:line="240" w:lineRule="auto"/>
        <w:jc w:val="right"/>
        <w:textAlignment w:val="baseline"/>
        <w:rPr>
          <w:rFonts w:ascii="inherit" w:eastAsia="Times New Roman" w:hAnsi="inherit" w:cs="Times New Roman"/>
          <w:color w:val="4472C4" w:themeColor="accent1"/>
          <w:sz w:val="24"/>
          <w:szCs w:val="24"/>
        </w:rPr>
      </w:pPr>
      <w:r w:rsidRPr="007B3761">
        <w:rPr>
          <w:rFonts w:ascii="inherit" w:eastAsia="Times New Roman" w:hAnsi="inherit" w:cs="Times New Roman"/>
          <w:color w:val="4472C4" w:themeColor="accent1"/>
          <w:sz w:val="24"/>
          <w:szCs w:val="24"/>
          <w:bdr w:val="none" w:sz="0" w:space="0" w:color="auto" w:frame="1"/>
        </w:rPr>
        <w:t>Theo Safety4sea</w:t>
      </w:r>
    </w:p>
    <w:p w:rsidR="007B3761" w:rsidRPr="007B3761" w:rsidRDefault="007B3761" w:rsidP="007B3761">
      <w:pPr>
        <w:spacing w:line="240" w:lineRule="auto"/>
        <w:textAlignment w:val="baseline"/>
        <w:rPr>
          <w:rFonts w:ascii="inherit" w:eastAsia="Times New Roman" w:hAnsi="inherit" w:cs="Times New Roman"/>
          <w:color w:val="808080"/>
          <w:sz w:val="20"/>
          <w:szCs w:val="20"/>
        </w:rPr>
      </w:pPr>
      <w:r w:rsidRPr="007B3761">
        <w:rPr>
          <w:rFonts w:ascii="inherit" w:eastAsia="Times New Roman" w:hAnsi="inherit" w:cs="Times New Roman"/>
          <w:color w:val="808080"/>
          <w:sz w:val="20"/>
          <w:szCs w:val="20"/>
        </w:rPr>
        <w:t> </w:t>
      </w:r>
    </w:p>
    <w:p w:rsidR="007B3761" w:rsidRPr="007B3761" w:rsidRDefault="007B3761" w:rsidP="007B3761">
      <w:pPr>
        <w:spacing w:after="0" w:line="240" w:lineRule="auto"/>
        <w:textAlignment w:val="baseline"/>
        <w:rPr>
          <w:rFonts w:ascii="Times New Roman" w:eastAsia="Times New Roman" w:hAnsi="Times New Roman" w:cs="Times New Roman"/>
          <w:color w:val="0087CD"/>
          <w:sz w:val="24"/>
          <w:szCs w:val="24"/>
          <w:bdr w:val="none" w:sz="0" w:space="0" w:color="auto" w:frame="1"/>
        </w:rPr>
      </w:pPr>
      <w:r w:rsidRPr="007B3761">
        <w:rPr>
          <w:rFonts w:ascii="Times New Roman" w:eastAsia="Times New Roman" w:hAnsi="Times New Roman" w:cs="Times New Roman"/>
          <w:sz w:val="24"/>
          <w:szCs w:val="24"/>
        </w:rPr>
        <w:fldChar w:fldCharType="begin"/>
      </w:r>
      <w:r w:rsidRPr="007B3761">
        <w:rPr>
          <w:rFonts w:ascii="Times New Roman" w:eastAsia="Times New Roman" w:hAnsi="Times New Roman" w:cs="Times New Roman"/>
          <w:sz w:val="24"/>
          <w:szCs w:val="24"/>
        </w:rPr>
        <w:instrText xml:space="preserve"> HYPERLINK "https://safety4sea.com/wp-content/uploads/2020/11/shutterstock_35706046-e1605870160736.jpg" </w:instrText>
      </w:r>
      <w:r w:rsidRPr="007B3761">
        <w:rPr>
          <w:rFonts w:ascii="Times New Roman" w:eastAsia="Times New Roman" w:hAnsi="Times New Roman" w:cs="Times New Roman"/>
          <w:sz w:val="24"/>
          <w:szCs w:val="24"/>
        </w:rPr>
        <w:fldChar w:fldCharType="separate"/>
      </w:r>
    </w:p>
    <w:p w:rsidR="007B3761" w:rsidRPr="007B3761" w:rsidRDefault="007B3761" w:rsidP="007B3761">
      <w:pPr>
        <w:spacing w:after="0" w:line="240" w:lineRule="auto"/>
        <w:textAlignment w:val="baseline"/>
        <w:rPr>
          <w:rFonts w:ascii="Times New Roman" w:eastAsia="Times New Roman" w:hAnsi="Times New Roman" w:cs="Times New Roman"/>
          <w:sz w:val="24"/>
          <w:szCs w:val="24"/>
        </w:rPr>
      </w:pPr>
      <w:r w:rsidRPr="007B3761">
        <w:rPr>
          <w:rFonts w:ascii="Times New Roman" w:eastAsia="Times New Roman" w:hAnsi="Times New Roman" w:cs="Times New Roman"/>
          <w:noProof/>
          <w:color w:val="0087CD"/>
          <w:sz w:val="24"/>
          <w:szCs w:val="24"/>
          <w:bdr w:val="none" w:sz="0" w:space="0" w:color="auto" w:frame="1"/>
        </w:rPr>
        <w:drawing>
          <wp:inline distT="0" distB="0" distL="0" distR="0">
            <wp:extent cx="5894820" cy="3158681"/>
            <wp:effectExtent l="0" t="0" r="0" b="3810"/>
            <wp:docPr id="1" name="Picture 1" descr="alternative fuel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ive fuel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4596" cy="3163919"/>
                    </a:xfrm>
                    <a:prstGeom prst="rect">
                      <a:avLst/>
                    </a:prstGeom>
                    <a:noFill/>
                    <a:ln>
                      <a:noFill/>
                    </a:ln>
                  </pic:spPr>
                </pic:pic>
              </a:graphicData>
            </a:graphic>
          </wp:inline>
        </w:drawing>
      </w:r>
    </w:p>
    <w:p w:rsidR="007B3761" w:rsidRPr="007B3761" w:rsidRDefault="007B3761" w:rsidP="007B3761">
      <w:pPr>
        <w:spacing w:before="120" w:after="120" w:line="240" w:lineRule="auto"/>
        <w:jc w:val="both"/>
        <w:textAlignment w:val="baseline"/>
        <w:rPr>
          <w:rFonts w:ascii="Times New Roman" w:eastAsia="Times New Roman" w:hAnsi="Times New Roman" w:cs="Times New Roman"/>
          <w:sz w:val="26"/>
          <w:szCs w:val="26"/>
          <w:bdr w:val="none" w:sz="0" w:space="0" w:color="auto" w:frame="1"/>
          <w:shd w:val="clear" w:color="auto" w:fill="FFFFFF"/>
        </w:rPr>
      </w:pPr>
      <w:r w:rsidRPr="007B3761">
        <w:rPr>
          <w:rFonts w:ascii="Times New Roman" w:eastAsia="Times New Roman" w:hAnsi="Times New Roman" w:cs="Times New Roman"/>
          <w:sz w:val="24"/>
          <w:szCs w:val="24"/>
        </w:rPr>
        <w:fldChar w:fldCharType="end"/>
      </w:r>
      <w:r w:rsidRPr="007B3761">
        <w:rPr>
          <w:rFonts w:ascii="Times New Roman" w:eastAsia="Times New Roman" w:hAnsi="Times New Roman" w:cs="Times New Roman"/>
          <w:sz w:val="26"/>
          <w:szCs w:val="26"/>
          <w:bdr w:val="none" w:sz="0" w:space="0" w:color="auto" w:frame="1"/>
          <w:shd w:val="clear" w:color="auto" w:fill="FFFFFF"/>
        </w:rPr>
        <w:t xml:space="preserve">Lloyd’s Register (LR) đã </w:t>
      </w:r>
      <w:r>
        <w:rPr>
          <w:rFonts w:ascii="Times New Roman" w:eastAsia="Times New Roman" w:hAnsi="Times New Roman" w:cs="Times New Roman"/>
          <w:sz w:val="26"/>
          <w:szCs w:val="26"/>
          <w:bdr w:val="none" w:sz="0" w:space="0" w:color="auto" w:frame="1"/>
          <w:shd w:val="clear" w:color="auto" w:fill="FFFFFF"/>
        </w:rPr>
        <w:t>đưa ra một</w:t>
      </w:r>
      <w:r w:rsidRPr="007B3761">
        <w:rPr>
          <w:rFonts w:ascii="Times New Roman" w:eastAsia="Times New Roman" w:hAnsi="Times New Roman" w:cs="Times New Roman"/>
          <w:sz w:val="26"/>
          <w:szCs w:val="26"/>
          <w:bdr w:val="none" w:sz="0" w:space="0" w:color="auto" w:frame="1"/>
          <w:shd w:val="clear" w:color="auto" w:fill="FFFFFF"/>
        </w:rPr>
        <w:t xml:space="preserve"> bản tóm tắt về những bước tiến đáng kể của ngành hàng hải hướng tới mục tiêu </w:t>
      </w:r>
      <w:r>
        <w:rPr>
          <w:rFonts w:ascii="Times New Roman" w:eastAsia="Times New Roman" w:hAnsi="Times New Roman" w:cs="Times New Roman"/>
          <w:sz w:val="26"/>
          <w:szCs w:val="26"/>
          <w:bdr w:val="none" w:sz="0" w:space="0" w:color="auto" w:frame="1"/>
          <w:shd w:val="clear" w:color="auto" w:fill="FFFFFF"/>
        </w:rPr>
        <w:t>loại bỏ khí thải</w:t>
      </w:r>
      <w:r w:rsidRPr="007B3761">
        <w:rPr>
          <w:rFonts w:ascii="Times New Roman" w:eastAsia="Times New Roman" w:hAnsi="Times New Roman" w:cs="Times New Roman"/>
          <w:sz w:val="26"/>
          <w:szCs w:val="26"/>
          <w:bdr w:val="none" w:sz="0" w:space="0" w:color="auto" w:frame="1"/>
          <w:shd w:val="clear" w:color="auto" w:fill="FFFFFF"/>
        </w:rPr>
        <w:t xml:space="preserve"> carbon </w:t>
      </w:r>
      <w:r>
        <w:rPr>
          <w:rFonts w:ascii="Times New Roman" w:eastAsia="Times New Roman" w:hAnsi="Times New Roman" w:cs="Times New Roman"/>
          <w:sz w:val="26"/>
          <w:szCs w:val="26"/>
          <w:bdr w:val="none" w:sz="0" w:space="0" w:color="auto" w:frame="1"/>
          <w:shd w:val="clear" w:color="auto" w:fill="FFFFFF"/>
        </w:rPr>
        <w:t>trong</w:t>
      </w:r>
      <w:r w:rsidRPr="007B3761">
        <w:rPr>
          <w:rFonts w:ascii="Times New Roman" w:eastAsia="Times New Roman" w:hAnsi="Times New Roman" w:cs="Times New Roman"/>
          <w:sz w:val="26"/>
          <w:szCs w:val="26"/>
          <w:bdr w:val="none" w:sz="0" w:space="0" w:color="auto" w:frame="1"/>
          <w:shd w:val="clear" w:color="auto" w:fill="FFFFFF"/>
        </w:rPr>
        <w:t xml:space="preserve"> năm 2024, nêu bật những tiến bộ trong </w:t>
      </w:r>
      <w:r>
        <w:rPr>
          <w:rFonts w:ascii="Times New Roman" w:eastAsia="Times New Roman" w:hAnsi="Times New Roman" w:cs="Times New Roman"/>
          <w:sz w:val="26"/>
          <w:szCs w:val="26"/>
          <w:bdr w:val="none" w:sz="0" w:space="0" w:color="auto" w:frame="1"/>
          <w:shd w:val="clear" w:color="auto" w:fill="FFFFFF"/>
        </w:rPr>
        <w:t xml:space="preserve">việc sử dụng </w:t>
      </w:r>
      <w:r w:rsidRPr="007B3761">
        <w:rPr>
          <w:rFonts w:ascii="Times New Roman" w:eastAsia="Times New Roman" w:hAnsi="Times New Roman" w:cs="Times New Roman"/>
          <w:sz w:val="26"/>
          <w:szCs w:val="26"/>
          <w:bdr w:val="none" w:sz="0" w:space="0" w:color="auto" w:frame="1"/>
          <w:shd w:val="clear" w:color="auto" w:fill="FFFFFF"/>
        </w:rPr>
        <w:t>nhiên liệu thay thế, công nghệ mới nổi và những thách thức về quy mô ở phía trước trên con đường hướng tới mục tiêu phát thải ròng bằng 0.</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7B3761">
        <w:rPr>
          <w:rFonts w:ascii="Times New Roman" w:eastAsia="Times New Roman" w:hAnsi="Times New Roman" w:cs="Times New Roman"/>
          <w:sz w:val="26"/>
          <w:szCs w:val="26"/>
          <w:bdr w:val="none" w:sz="0" w:space="0" w:color="auto" w:frame="1"/>
          <w:shd w:val="clear" w:color="auto" w:fill="FFFFFF"/>
        </w:rPr>
        <w:t xml:space="preserve">Theo LR, các chủ tàu tiếp tục đầu tư cho tương lai phát thải thấp hơn </w:t>
      </w:r>
      <w:r>
        <w:rPr>
          <w:rFonts w:ascii="Times New Roman" w:eastAsia="Times New Roman" w:hAnsi="Times New Roman" w:cs="Times New Roman"/>
          <w:sz w:val="26"/>
          <w:szCs w:val="26"/>
          <w:bdr w:val="none" w:sz="0" w:space="0" w:color="auto" w:frame="1"/>
          <w:shd w:val="clear" w:color="auto" w:fill="FFFFFF"/>
        </w:rPr>
        <w:t>trong</w:t>
      </w:r>
      <w:r w:rsidRPr="007B3761">
        <w:rPr>
          <w:rFonts w:ascii="Times New Roman" w:eastAsia="Times New Roman" w:hAnsi="Times New Roman" w:cs="Times New Roman"/>
          <w:sz w:val="26"/>
          <w:szCs w:val="26"/>
          <w:bdr w:val="none" w:sz="0" w:space="0" w:color="auto" w:frame="1"/>
          <w:shd w:val="clear" w:color="auto" w:fill="FFFFFF"/>
        </w:rPr>
        <w:t xml:space="preserve"> năm 2024, với 600 tàu có khả năng sử dụng nhiên liệu thay thế được đặt </w:t>
      </w:r>
      <w:r>
        <w:rPr>
          <w:rFonts w:ascii="Times New Roman" w:eastAsia="Times New Roman" w:hAnsi="Times New Roman" w:cs="Times New Roman"/>
          <w:sz w:val="26"/>
          <w:szCs w:val="26"/>
          <w:bdr w:val="none" w:sz="0" w:space="0" w:color="auto" w:frame="1"/>
          <w:shd w:val="clear" w:color="auto" w:fill="FFFFFF"/>
        </w:rPr>
        <w:t>đóng</w:t>
      </w:r>
      <w:r w:rsidRPr="007B3761">
        <w:rPr>
          <w:rFonts w:ascii="Times New Roman" w:eastAsia="Times New Roman" w:hAnsi="Times New Roman" w:cs="Times New Roman"/>
          <w:sz w:val="26"/>
          <w:szCs w:val="26"/>
          <w:bdr w:val="none" w:sz="0" w:space="0" w:color="auto" w:frame="1"/>
          <w:shd w:val="clear" w:color="auto" w:fill="FFFFFF"/>
        </w:rPr>
        <w:t xml:space="preserve"> (tính đến ngày 13 tháng 12). Các đơn đặt </w:t>
      </w:r>
      <w:r>
        <w:rPr>
          <w:rFonts w:ascii="Times New Roman" w:eastAsia="Times New Roman" w:hAnsi="Times New Roman" w:cs="Times New Roman"/>
          <w:sz w:val="26"/>
          <w:szCs w:val="26"/>
          <w:bdr w:val="none" w:sz="0" w:space="0" w:color="auto" w:frame="1"/>
          <w:shd w:val="clear" w:color="auto" w:fill="FFFFFF"/>
        </w:rPr>
        <w:t>đóng</w:t>
      </w:r>
      <w:r w:rsidRPr="007B3761">
        <w:rPr>
          <w:rFonts w:ascii="Times New Roman" w:eastAsia="Times New Roman" w:hAnsi="Times New Roman" w:cs="Times New Roman"/>
          <w:sz w:val="26"/>
          <w:szCs w:val="26"/>
          <w:bdr w:val="none" w:sz="0" w:space="0" w:color="auto" w:frame="1"/>
          <w:shd w:val="clear" w:color="auto" w:fill="FFFFFF"/>
        </w:rPr>
        <w:t xml:space="preserve"> mới đã tăng tổng số đơn đặt </w:t>
      </w:r>
      <w:r>
        <w:rPr>
          <w:rFonts w:ascii="Times New Roman" w:eastAsia="Times New Roman" w:hAnsi="Times New Roman" w:cs="Times New Roman"/>
          <w:sz w:val="26"/>
          <w:szCs w:val="26"/>
          <w:bdr w:val="none" w:sz="0" w:space="0" w:color="auto" w:frame="1"/>
          <w:shd w:val="clear" w:color="auto" w:fill="FFFFFF"/>
        </w:rPr>
        <w:t>đóng</w:t>
      </w:r>
      <w:r w:rsidRPr="007B3761">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 xml:space="preserve">lên </w:t>
      </w:r>
      <w:r w:rsidRPr="007B3761">
        <w:rPr>
          <w:rFonts w:ascii="Times New Roman" w:eastAsia="Times New Roman" w:hAnsi="Times New Roman" w:cs="Times New Roman"/>
          <w:sz w:val="26"/>
          <w:szCs w:val="26"/>
          <w:bdr w:val="none" w:sz="0" w:space="0" w:color="auto" w:frame="1"/>
          <w:shd w:val="clear" w:color="auto" w:fill="FFFFFF"/>
        </w:rPr>
        <w:t xml:space="preserve">hơn 50%, </w:t>
      </w:r>
      <w:r>
        <w:rPr>
          <w:rFonts w:ascii="Times New Roman" w:eastAsia="Times New Roman" w:hAnsi="Times New Roman" w:cs="Times New Roman"/>
          <w:sz w:val="26"/>
          <w:szCs w:val="26"/>
          <w:bdr w:val="none" w:sz="0" w:space="0" w:color="auto" w:frame="1"/>
          <w:shd w:val="clear" w:color="auto" w:fill="FFFFFF"/>
        </w:rPr>
        <w:t>tới</w:t>
      </w:r>
      <w:r w:rsidRPr="007B3761">
        <w:rPr>
          <w:rFonts w:ascii="Times New Roman" w:eastAsia="Times New Roman" w:hAnsi="Times New Roman" w:cs="Times New Roman"/>
          <w:sz w:val="26"/>
          <w:szCs w:val="26"/>
          <w:bdr w:val="none" w:sz="0" w:space="0" w:color="auto" w:frame="1"/>
          <w:shd w:val="clear" w:color="auto" w:fill="FFFFFF"/>
        </w:rPr>
        <w:t xml:space="preserve"> 1.737 tàu. Đội tàu chạy bằng nhiên liệu thay thế đang hoạt động cũng tăng mạnh, tăng 18% </w:t>
      </w:r>
      <w:r>
        <w:rPr>
          <w:rFonts w:ascii="Times New Roman" w:eastAsia="Times New Roman" w:hAnsi="Times New Roman" w:cs="Times New Roman"/>
          <w:sz w:val="26"/>
          <w:szCs w:val="26"/>
          <w:bdr w:val="none" w:sz="0" w:space="0" w:color="auto" w:frame="1"/>
          <w:shd w:val="clear" w:color="auto" w:fill="FFFFFF"/>
        </w:rPr>
        <w:t>tới</w:t>
      </w:r>
      <w:r w:rsidRPr="007B3761">
        <w:rPr>
          <w:rFonts w:ascii="Times New Roman" w:eastAsia="Times New Roman" w:hAnsi="Times New Roman" w:cs="Times New Roman"/>
          <w:sz w:val="26"/>
          <w:szCs w:val="26"/>
          <w:bdr w:val="none" w:sz="0" w:space="0" w:color="auto" w:frame="1"/>
          <w:shd w:val="clear" w:color="auto" w:fill="FFFFFF"/>
        </w:rPr>
        <w:t xml:space="preserve"> 1.860 tàu.</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7B3761">
        <w:rPr>
          <w:rFonts w:ascii="Times New Roman" w:eastAsia="Times New Roman" w:hAnsi="Times New Roman" w:cs="Times New Roman"/>
          <w:sz w:val="26"/>
          <w:szCs w:val="26"/>
          <w:bdr w:val="none" w:sz="0" w:space="0" w:color="auto" w:frame="1"/>
          <w:shd w:val="clear" w:color="auto" w:fill="FFFFFF"/>
        </w:rPr>
        <w:t xml:space="preserve">Kết hợp với các đơn đặt </w:t>
      </w:r>
      <w:r>
        <w:rPr>
          <w:rFonts w:ascii="Times New Roman" w:eastAsia="Times New Roman" w:hAnsi="Times New Roman" w:cs="Times New Roman"/>
          <w:sz w:val="26"/>
          <w:szCs w:val="26"/>
          <w:bdr w:val="none" w:sz="0" w:space="0" w:color="auto" w:frame="1"/>
          <w:shd w:val="clear" w:color="auto" w:fill="FFFFFF"/>
        </w:rPr>
        <w:t>đóng</w:t>
      </w:r>
      <w:r w:rsidRPr="007B3761">
        <w:rPr>
          <w:rFonts w:ascii="Times New Roman" w:eastAsia="Times New Roman" w:hAnsi="Times New Roman" w:cs="Times New Roman"/>
          <w:sz w:val="26"/>
          <w:szCs w:val="26"/>
          <w:bdr w:val="none" w:sz="0" w:space="0" w:color="auto" w:frame="1"/>
          <w:shd w:val="clear" w:color="auto" w:fill="FFFFFF"/>
        </w:rPr>
        <w:t xml:space="preserve"> hiện tại, đội tàu sẽ đạt 3.597 </w:t>
      </w:r>
      <w:r>
        <w:rPr>
          <w:rFonts w:ascii="Times New Roman" w:eastAsia="Times New Roman" w:hAnsi="Times New Roman" w:cs="Times New Roman"/>
          <w:sz w:val="26"/>
          <w:szCs w:val="26"/>
          <w:bdr w:val="none" w:sz="0" w:space="0" w:color="auto" w:frame="1"/>
          <w:shd w:val="clear" w:color="auto" w:fill="FFFFFF"/>
        </w:rPr>
        <w:t>chiếc</w:t>
      </w:r>
      <w:r w:rsidRPr="007B3761">
        <w:rPr>
          <w:rFonts w:ascii="Times New Roman" w:eastAsia="Times New Roman" w:hAnsi="Times New Roman" w:cs="Times New Roman"/>
          <w:sz w:val="26"/>
          <w:szCs w:val="26"/>
          <w:bdr w:val="none" w:sz="0" w:space="0" w:color="auto" w:frame="1"/>
          <w:shd w:val="clear" w:color="auto" w:fill="FFFFFF"/>
        </w:rPr>
        <w:t xml:space="preserve"> - chiếm khoảng 4,8% tổng số tàu đang hoạt động và được đặt </w:t>
      </w:r>
      <w:r>
        <w:rPr>
          <w:rFonts w:ascii="Times New Roman" w:eastAsia="Times New Roman" w:hAnsi="Times New Roman" w:cs="Times New Roman"/>
          <w:sz w:val="26"/>
          <w:szCs w:val="26"/>
          <w:bdr w:val="none" w:sz="0" w:space="0" w:color="auto" w:frame="1"/>
          <w:shd w:val="clear" w:color="auto" w:fill="FFFFFF"/>
        </w:rPr>
        <w:t>đóng</w:t>
      </w:r>
      <w:r w:rsidRPr="007B3761">
        <w:rPr>
          <w:rFonts w:ascii="Times New Roman" w:eastAsia="Times New Roman" w:hAnsi="Times New Roman" w:cs="Times New Roman"/>
          <w:sz w:val="26"/>
          <w:szCs w:val="26"/>
          <w:bdr w:val="none" w:sz="0" w:space="0" w:color="auto" w:frame="1"/>
          <w:shd w:val="clear" w:color="auto" w:fill="FFFFFF"/>
        </w:rPr>
        <w:t>. Nhưng khi mục tiêu năm 2030 của IMO về việc sử dụng năng lượng phát thải bằng 0 và gần bằng 0 vượt qua mốc thời gian năm năm, các đơn đặt hàng sẽ cần phải tăng tốc hơn nữa để đáp ứng được mức tiêu thụ năng lượng bắt buộc là 5-10% của ngành vận tải biển.</w:t>
      </w:r>
    </w:p>
    <w:p w:rsidR="007B3761" w:rsidRPr="007B3761" w:rsidRDefault="007B3761" w:rsidP="007B3761">
      <w:pPr>
        <w:shd w:val="clear" w:color="auto" w:fill="FFFFFF"/>
        <w:spacing w:before="120" w:after="120" w:line="390" w:lineRule="atLeast"/>
        <w:ind w:left="360" w:right="540"/>
        <w:jc w:val="center"/>
        <w:textAlignment w:val="baseline"/>
        <w:rPr>
          <w:rFonts w:ascii="Times New Roman" w:eastAsia="Times New Roman" w:hAnsi="Times New Roman" w:cs="Times New Roman"/>
          <w:sz w:val="28"/>
          <w:szCs w:val="28"/>
          <w:bdr w:val="none" w:sz="0" w:space="0" w:color="auto" w:frame="1"/>
          <w:shd w:val="clear" w:color="auto" w:fill="FFFFFF"/>
        </w:rPr>
      </w:pPr>
      <w:r w:rsidRPr="007B3761">
        <w:rPr>
          <w:rFonts w:ascii="Times New Roman" w:eastAsia="Times New Roman" w:hAnsi="Times New Roman" w:cs="Times New Roman"/>
          <w:sz w:val="28"/>
          <w:szCs w:val="28"/>
          <w:bdr w:val="none" w:sz="0" w:space="0" w:color="auto" w:frame="1"/>
          <w:shd w:val="clear" w:color="auto" w:fill="FFFFFF"/>
        </w:rPr>
        <w:t xml:space="preserve">Khi quá trình chuyển đổi hướng tới quá trình </w:t>
      </w:r>
      <w:r w:rsidRPr="007B3761">
        <w:rPr>
          <w:rFonts w:ascii="Times New Roman" w:eastAsia="Times New Roman" w:hAnsi="Times New Roman" w:cs="Times New Roman"/>
          <w:sz w:val="28"/>
          <w:szCs w:val="28"/>
          <w:bdr w:val="none" w:sz="0" w:space="0" w:color="auto" w:frame="1"/>
          <w:shd w:val="clear" w:color="auto" w:fill="FFFFFF"/>
        </w:rPr>
        <w:t>loại bỏ khí thải</w:t>
      </w:r>
      <w:r w:rsidRPr="007B3761">
        <w:rPr>
          <w:rFonts w:ascii="Times New Roman" w:eastAsia="Times New Roman" w:hAnsi="Times New Roman" w:cs="Times New Roman"/>
          <w:sz w:val="28"/>
          <w:szCs w:val="28"/>
          <w:bdr w:val="none" w:sz="0" w:space="0" w:color="auto" w:frame="1"/>
          <w:shd w:val="clear" w:color="auto" w:fill="FFFFFF"/>
        </w:rPr>
        <w:t xml:space="preserve"> cacbon tiến triển, các bước tiếp theo sẽ đòi hỏi sự thống nhất chặt chẽ hơn giữa tham vọng của ngành, các biện pháp quản lý và quan trọng hơn là các động lực </w:t>
      </w:r>
      <w:r w:rsidRPr="007B3761">
        <w:rPr>
          <w:rFonts w:ascii="Times New Roman" w:eastAsia="Times New Roman" w:hAnsi="Times New Roman" w:cs="Times New Roman"/>
          <w:sz w:val="28"/>
          <w:szCs w:val="28"/>
          <w:bdr w:val="none" w:sz="0" w:space="0" w:color="auto" w:frame="1"/>
          <w:shd w:val="clear" w:color="auto" w:fill="FFFFFF"/>
        </w:rPr>
        <w:lastRenderedPageBreak/>
        <w:t>để tăng nhanh năng lực sản xuất toàn cầu cho nhiên liệu thay thế mà ngành vận tải biển sẽ cần</w:t>
      </w:r>
      <w:r w:rsidRPr="007B3761">
        <w:rPr>
          <w:rFonts w:ascii="Times New Roman" w:eastAsia="Times New Roman" w:hAnsi="Times New Roman" w:cs="Times New Roman"/>
          <w:sz w:val="28"/>
          <w:szCs w:val="28"/>
          <w:bdr w:val="none" w:sz="0" w:space="0" w:color="auto" w:frame="1"/>
          <w:shd w:val="clear" w:color="auto" w:fill="FFFFFF"/>
        </w:rPr>
        <w:t xml:space="preserve"> đến</w:t>
      </w:r>
      <w:r w:rsidRPr="007B3761">
        <w:rPr>
          <w:rFonts w:ascii="Times New Roman" w:eastAsia="Times New Roman" w:hAnsi="Times New Roman" w:cs="Times New Roman"/>
          <w:sz w:val="28"/>
          <w:szCs w:val="28"/>
          <w:bdr w:val="none" w:sz="0" w:space="0" w:color="auto" w:frame="1"/>
          <w:shd w:val="clear" w:color="auto" w:fill="FFFFFF"/>
        </w:rPr>
        <w:t>,</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7B3761">
        <w:rPr>
          <w:rFonts w:ascii="Times New Roman" w:eastAsia="Times New Roman" w:hAnsi="Times New Roman" w:cs="Times New Roman"/>
          <w:sz w:val="26"/>
          <w:szCs w:val="26"/>
          <w:bdr w:val="none" w:sz="0" w:space="0" w:color="auto" w:frame="1"/>
          <w:shd w:val="clear" w:color="auto" w:fill="FFFFFF"/>
        </w:rPr>
        <w:t>… James Frew, Giám đốc tư vấn kinh doanh tại LR cho biết.</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7B3761">
        <w:rPr>
          <w:rFonts w:ascii="Times New Roman" w:eastAsia="Times New Roman" w:hAnsi="Times New Roman" w:cs="Times New Roman"/>
          <w:b/>
          <w:sz w:val="26"/>
          <w:szCs w:val="26"/>
        </w:rPr>
        <w:t>Tiến triển với nhiên liệu methanol, amoniac và hydro</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761">
        <w:rPr>
          <w:rFonts w:ascii="Times New Roman" w:eastAsia="Times New Roman" w:hAnsi="Times New Roman" w:cs="Times New Roman"/>
          <w:sz w:val="26"/>
          <w:szCs w:val="26"/>
        </w:rPr>
        <w:t xml:space="preserve">Tàu chạy bằng nhiên liệu methanol dẫn đầu trong số các loại nhiên liệu mới, với 119 đơn đặt </w:t>
      </w:r>
      <w:r>
        <w:rPr>
          <w:rFonts w:ascii="Times New Roman" w:eastAsia="Times New Roman" w:hAnsi="Times New Roman" w:cs="Times New Roman"/>
          <w:sz w:val="26"/>
          <w:szCs w:val="26"/>
        </w:rPr>
        <w:t>đóng</w:t>
      </w:r>
      <w:r w:rsidRPr="007B3761">
        <w:rPr>
          <w:rFonts w:ascii="Times New Roman" w:eastAsia="Times New Roman" w:hAnsi="Times New Roman" w:cs="Times New Roman"/>
          <w:sz w:val="26"/>
          <w:szCs w:val="26"/>
        </w:rPr>
        <w:t xml:space="preserve">, tăng hơn một phần ba so với đơn đặt </w:t>
      </w:r>
      <w:r>
        <w:rPr>
          <w:rFonts w:ascii="Times New Roman" w:eastAsia="Times New Roman" w:hAnsi="Times New Roman" w:cs="Times New Roman"/>
          <w:sz w:val="26"/>
          <w:szCs w:val="26"/>
        </w:rPr>
        <w:t>đóng</w:t>
      </w:r>
      <w:r w:rsidRPr="007B3761">
        <w:rPr>
          <w:rFonts w:ascii="Times New Roman" w:eastAsia="Times New Roman" w:hAnsi="Times New Roman" w:cs="Times New Roman"/>
          <w:sz w:val="26"/>
          <w:szCs w:val="26"/>
        </w:rPr>
        <w:t xml:space="preserve"> hiện có. Đơn đặt </w:t>
      </w:r>
      <w:r>
        <w:rPr>
          <w:rFonts w:ascii="Times New Roman" w:eastAsia="Times New Roman" w:hAnsi="Times New Roman" w:cs="Times New Roman"/>
          <w:sz w:val="26"/>
          <w:szCs w:val="26"/>
        </w:rPr>
        <w:t>đóng</w:t>
      </w:r>
      <w:r w:rsidRPr="007B3761">
        <w:rPr>
          <w:rFonts w:ascii="Times New Roman" w:eastAsia="Times New Roman" w:hAnsi="Times New Roman" w:cs="Times New Roman"/>
          <w:sz w:val="26"/>
          <w:szCs w:val="26"/>
        </w:rPr>
        <w:t xml:space="preserve"> tàu chạy bằng nhiên liệu amoniac tăng gấp đôi so với năm trước, lên 22 tàu. </w:t>
      </w:r>
      <w:r>
        <w:rPr>
          <w:rFonts w:ascii="Times New Roman" w:eastAsia="Times New Roman" w:hAnsi="Times New Roman" w:cs="Times New Roman"/>
          <w:sz w:val="26"/>
          <w:szCs w:val="26"/>
        </w:rPr>
        <w:t>Trong</w:t>
      </w:r>
      <w:r w:rsidRPr="007B3761">
        <w:rPr>
          <w:rFonts w:ascii="Times New Roman" w:eastAsia="Times New Roman" w:hAnsi="Times New Roman" w:cs="Times New Roman"/>
          <w:sz w:val="26"/>
          <w:szCs w:val="26"/>
        </w:rPr>
        <w:t xml:space="preserve"> năm 2025, các động cơ </w:t>
      </w:r>
      <w:r>
        <w:rPr>
          <w:rFonts w:ascii="Times New Roman" w:eastAsia="Times New Roman" w:hAnsi="Times New Roman" w:cs="Times New Roman"/>
          <w:sz w:val="26"/>
          <w:szCs w:val="26"/>
        </w:rPr>
        <w:t>tàu biển</w:t>
      </w:r>
      <w:r w:rsidRPr="007B3761">
        <w:rPr>
          <w:rFonts w:ascii="Times New Roman" w:eastAsia="Times New Roman" w:hAnsi="Times New Roman" w:cs="Times New Roman"/>
          <w:sz w:val="26"/>
          <w:szCs w:val="26"/>
        </w:rPr>
        <w:t xml:space="preserve"> chạy bằng nhiên liệu amoniac đầu tiên sẽ được giao, với khả năng tăng thêm đơn đặt hàng khi ngành </w:t>
      </w:r>
      <w:r>
        <w:rPr>
          <w:rFonts w:ascii="Times New Roman" w:eastAsia="Times New Roman" w:hAnsi="Times New Roman" w:cs="Times New Roman"/>
          <w:sz w:val="26"/>
          <w:szCs w:val="26"/>
        </w:rPr>
        <w:t>hàng hải</w:t>
      </w:r>
      <w:r w:rsidRPr="007B3761">
        <w:rPr>
          <w:rFonts w:ascii="Times New Roman" w:eastAsia="Times New Roman" w:hAnsi="Times New Roman" w:cs="Times New Roman"/>
          <w:sz w:val="26"/>
          <w:szCs w:val="26"/>
        </w:rPr>
        <w:t xml:space="preserve"> có thêm kinh nghiệm với nhiên liệu không carbon.</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761">
        <w:rPr>
          <w:rFonts w:ascii="Times New Roman" w:eastAsia="Times New Roman" w:hAnsi="Times New Roman" w:cs="Times New Roman"/>
          <w:sz w:val="26"/>
          <w:szCs w:val="26"/>
        </w:rPr>
        <w:t xml:space="preserve">Nhiên liệu hydro cũng củng cố sức hấp dẫn của mình trong các phân khúc tàu có liên quan, với đơn đặt hàng cho 12 tàu nữa </w:t>
      </w:r>
      <w:r>
        <w:rPr>
          <w:rFonts w:ascii="Times New Roman" w:eastAsia="Times New Roman" w:hAnsi="Times New Roman" w:cs="Times New Roman"/>
          <w:sz w:val="26"/>
          <w:szCs w:val="26"/>
        </w:rPr>
        <w:t>trong</w:t>
      </w:r>
      <w:r w:rsidRPr="007B3761">
        <w:rPr>
          <w:rFonts w:ascii="Times New Roman" w:eastAsia="Times New Roman" w:hAnsi="Times New Roman" w:cs="Times New Roman"/>
          <w:sz w:val="26"/>
          <w:szCs w:val="26"/>
        </w:rPr>
        <w:t xml:space="preserve"> năm 2024.</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7B3761">
        <w:rPr>
          <w:rFonts w:ascii="Times New Roman" w:eastAsia="Times New Roman" w:hAnsi="Times New Roman" w:cs="Times New Roman"/>
          <w:b/>
          <w:sz w:val="26"/>
          <w:szCs w:val="26"/>
        </w:rPr>
        <w:t xml:space="preserve">Việc </w:t>
      </w:r>
      <w:r>
        <w:rPr>
          <w:rFonts w:ascii="Times New Roman" w:eastAsia="Times New Roman" w:hAnsi="Times New Roman" w:cs="Times New Roman"/>
          <w:b/>
          <w:sz w:val="26"/>
          <w:szCs w:val="26"/>
        </w:rPr>
        <w:t>sử</w:t>
      </w:r>
      <w:r w:rsidRPr="007B3761">
        <w:rPr>
          <w:rFonts w:ascii="Times New Roman" w:eastAsia="Times New Roman" w:hAnsi="Times New Roman" w:cs="Times New Roman"/>
          <w:b/>
          <w:sz w:val="26"/>
          <w:szCs w:val="26"/>
        </w:rPr>
        <w:t xml:space="preserve"> dụng khí </w:t>
      </w:r>
      <w:r>
        <w:rPr>
          <w:rFonts w:ascii="Times New Roman" w:eastAsia="Times New Roman" w:hAnsi="Times New Roman" w:cs="Times New Roman"/>
          <w:b/>
          <w:sz w:val="26"/>
          <w:szCs w:val="26"/>
        </w:rPr>
        <w:t>tự</w:t>
      </w:r>
      <w:r w:rsidRPr="007B3761">
        <w:rPr>
          <w:rFonts w:ascii="Times New Roman" w:eastAsia="Times New Roman" w:hAnsi="Times New Roman" w:cs="Times New Roman"/>
          <w:b/>
          <w:sz w:val="26"/>
          <w:szCs w:val="26"/>
        </w:rPr>
        <w:t xml:space="preserve"> nhiên hóa lỏng (LNG)</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761">
        <w:rPr>
          <w:rFonts w:ascii="Times New Roman" w:eastAsia="Times New Roman" w:hAnsi="Times New Roman" w:cs="Times New Roman"/>
          <w:sz w:val="26"/>
          <w:szCs w:val="26"/>
        </w:rPr>
        <w:t xml:space="preserve">Trong khi các đơn đặt </w:t>
      </w:r>
      <w:r w:rsidR="00B50FDD">
        <w:rPr>
          <w:rFonts w:ascii="Times New Roman" w:eastAsia="Times New Roman" w:hAnsi="Times New Roman" w:cs="Times New Roman"/>
          <w:sz w:val="26"/>
          <w:szCs w:val="26"/>
        </w:rPr>
        <w:t>đóng</w:t>
      </w:r>
      <w:r w:rsidRPr="007B3761">
        <w:rPr>
          <w:rFonts w:ascii="Times New Roman" w:eastAsia="Times New Roman" w:hAnsi="Times New Roman" w:cs="Times New Roman"/>
          <w:sz w:val="26"/>
          <w:szCs w:val="26"/>
        </w:rPr>
        <w:t xml:space="preserve"> tàu liên quan đến nhiên liệu</w:t>
      </w:r>
      <w:r w:rsidR="00B50FDD">
        <w:rPr>
          <w:rFonts w:ascii="Times New Roman" w:eastAsia="Times New Roman" w:hAnsi="Times New Roman" w:cs="Times New Roman"/>
          <w:sz w:val="26"/>
          <w:szCs w:val="26"/>
        </w:rPr>
        <w:t xml:space="preserve"> mới có tiến triển vào năm 2024 thì</w:t>
      </w:r>
      <w:r w:rsidRPr="007B3761">
        <w:rPr>
          <w:rFonts w:ascii="Times New Roman" w:eastAsia="Times New Roman" w:hAnsi="Times New Roman" w:cs="Times New Roman"/>
          <w:sz w:val="26"/>
          <w:szCs w:val="26"/>
        </w:rPr>
        <w:t xml:space="preserve"> khí thiên nhiên hóa lỏng (LNG) cũng củng cố vị thế là nhiên liệu thay thế được </w:t>
      </w:r>
      <w:r w:rsidR="00B50FDD">
        <w:rPr>
          <w:rFonts w:ascii="Times New Roman" w:eastAsia="Times New Roman" w:hAnsi="Times New Roman" w:cs="Times New Roman"/>
          <w:sz w:val="26"/>
          <w:szCs w:val="26"/>
        </w:rPr>
        <w:t>sử</w:t>
      </w:r>
      <w:r w:rsidRPr="007B3761">
        <w:rPr>
          <w:rFonts w:ascii="Times New Roman" w:eastAsia="Times New Roman" w:hAnsi="Times New Roman" w:cs="Times New Roman"/>
          <w:sz w:val="26"/>
          <w:szCs w:val="26"/>
        </w:rPr>
        <w:t xml:space="preserve"> dụng rộng rãi nhất trong ngành vận tải biển. Hơn 350 tàu (bao gồm cả tàu chở LNG) đã được đặt </w:t>
      </w:r>
      <w:r w:rsidR="00B50FDD">
        <w:rPr>
          <w:rFonts w:ascii="Times New Roman" w:eastAsia="Times New Roman" w:hAnsi="Times New Roman" w:cs="Times New Roman"/>
          <w:sz w:val="26"/>
          <w:szCs w:val="26"/>
        </w:rPr>
        <w:t>đóng</w:t>
      </w:r>
      <w:r w:rsidRPr="007B3761">
        <w:rPr>
          <w:rFonts w:ascii="Times New Roman" w:eastAsia="Times New Roman" w:hAnsi="Times New Roman" w:cs="Times New Roman"/>
          <w:sz w:val="26"/>
          <w:szCs w:val="26"/>
        </w:rPr>
        <w:t xml:space="preserve">. Những nỗ lực của ngành </w:t>
      </w:r>
      <w:r w:rsidR="00B50FDD">
        <w:rPr>
          <w:rFonts w:ascii="Times New Roman" w:eastAsia="Times New Roman" w:hAnsi="Times New Roman" w:cs="Times New Roman"/>
          <w:sz w:val="26"/>
          <w:szCs w:val="26"/>
        </w:rPr>
        <w:t>hàng hải</w:t>
      </w:r>
      <w:r w:rsidRPr="007B3761">
        <w:rPr>
          <w:rFonts w:ascii="Times New Roman" w:eastAsia="Times New Roman" w:hAnsi="Times New Roman" w:cs="Times New Roman"/>
          <w:sz w:val="26"/>
          <w:szCs w:val="26"/>
        </w:rPr>
        <w:t xml:space="preserve"> nhằm giảm tác động của sự </w:t>
      </w:r>
      <w:r w:rsidR="00B50FDD">
        <w:rPr>
          <w:rFonts w:ascii="Times New Roman" w:eastAsia="Times New Roman" w:hAnsi="Times New Roman" w:cs="Times New Roman"/>
          <w:sz w:val="26"/>
          <w:szCs w:val="26"/>
        </w:rPr>
        <w:t>thoát</w:t>
      </w:r>
      <w:r w:rsidRPr="007B3761">
        <w:rPr>
          <w:rFonts w:ascii="Times New Roman" w:eastAsia="Times New Roman" w:hAnsi="Times New Roman" w:cs="Times New Roman"/>
          <w:sz w:val="26"/>
          <w:szCs w:val="26"/>
        </w:rPr>
        <w:t xml:space="preserve"> khí mê-tan đối với lượng khí thải nhà kính cũng đã có sự phát triển.</w:t>
      </w:r>
    </w:p>
    <w:p w:rsidR="007B3761" w:rsidRPr="00B50FDD"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50FDD">
        <w:rPr>
          <w:rFonts w:ascii="Times New Roman" w:eastAsia="Times New Roman" w:hAnsi="Times New Roman" w:cs="Times New Roman"/>
          <w:b/>
          <w:sz w:val="26"/>
          <w:szCs w:val="26"/>
        </w:rPr>
        <w:t>Sự quan tâm ngày càng tăng đối với khí dầu mỏ hóa lỏng (LPG)</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761">
        <w:rPr>
          <w:rFonts w:ascii="Times New Roman" w:eastAsia="Times New Roman" w:hAnsi="Times New Roman" w:cs="Times New Roman"/>
          <w:sz w:val="26"/>
          <w:szCs w:val="26"/>
        </w:rPr>
        <w:t xml:space="preserve">Một loại nhiên liệu thay thế </w:t>
      </w:r>
      <w:r w:rsidR="00B50FDD" w:rsidRPr="007B3761">
        <w:rPr>
          <w:rFonts w:ascii="Times New Roman" w:eastAsia="Times New Roman" w:hAnsi="Times New Roman" w:cs="Times New Roman"/>
          <w:sz w:val="26"/>
          <w:szCs w:val="26"/>
        </w:rPr>
        <w:t>khác</w:t>
      </w:r>
      <w:r w:rsidR="00B50FDD" w:rsidRPr="007B3761">
        <w:rPr>
          <w:rFonts w:ascii="Times New Roman" w:eastAsia="Times New Roman" w:hAnsi="Times New Roman" w:cs="Times New Roman"/>
          <w:sz w:val="26"/>
          <w:szCs w:val="26"/>
        </w:rPr>
        <w:t xml:space="preserve"> </w:t>
      </w:r>
      <w:r w:rsidRPr="007B3761">
        <w:rPr>
          <w:rFonts w:ascii="Times New Roman" w:eastAsia="Times New Roman" w:hAnsi="Times New Roman" w:cs="Times New Roman"/>
          <w:sz w:val="26"/>
          <w:szCs w:val="26"/>
        </w:rPr>
        <w:t>đã được xác lập</w:t>
      </w:r>
      <w:r w:rsidR="00B50FDD">
        <w:rPr>
          <w:rFonts w:ascii="Times New Roman" w:eastAsia="Times New Roman" w:hAnsi="Times New Roman" w:cs="Times New Roman"/>
          <w:sz w:val="26"/>
          <w:szCs w:val="26"/>
        </w:rPr>
        <w:t xml:space="preserve"> là</w:t>
      </w:r>
      <w:r w:rsidRPr="007B3761">
        <w:rPr>
          <w:rFonts w:ascii="Times New Roman" w:eastAsia="Times New Roman" w:hAnsi="Times New Roman" w:cs="Times New Roman"/>
          <w:sz w:val="26"/>
          <w:szCs w:val="26"/>
        </w:rPr>
        <w:t xml:space="preserve"> khí dầu mỏ hóa lỏng (LPG), cũng thu hút thêm nhiều đơn đặt hàng. Hiện tại, tàu chở LPG là </w:t>
      </w:r>
      <w:r w:rsidR="00B50FDD">
        <w:rPr>
          <w:rFonts w:ascii="Times New Roman" w:eastAsia="Times New Roman" w:hAnsi="Times New Roman" w:cs="Times New Roman"/>
          <w:sz w:val="26"/>
          <w:szCs w:val="26"/>
        </w:rPr>
        <w:t>những tàu</w:t>
      </w:r>
      <w:r w:rsidRPr="007B3761">
        <w:rPr>
          <w:rFonts w:ascii="Times New Roman" w:eastAsia="Times New Roman" w:hAnsi="Times New Roman" w:cs="Times New Roman"/>
          <w:sz w:val="26"/>
          <w:szCs w:val="26"/>
        </w:rPr>
        <w:t xml:space="preserve"> duy nhất</w:t>
      </w:r>
      <w:r w:rsidR="00B50FDD" w:rsidRPr="00B50FDD">
        <w:rPr>
          <w:rFonts w:ascii="Times New Roman" w:eastAsia="Times New Roman" w:hAnsi="Times New Roman" w:cs="Times New Roman"/>
          <w:sz w:val="26"/>
          <w:szCs w:val="26"/>
        </w:rPr>
        <w:t xml:space="preserve"> </w:t>
      </w:r>
      <w:r w:rsidR="00B50FDD" w:rsidRPr="007B3761">
        <w:rPr>
          <w:rFonts w:ascii="Times New Roman" w:eastAsia="Times New Roman" w:hAnsi="Times New Roman" w:cs="Times New Roman"/>
          <w:sz w:val="26"/>
          <w:szCs w:val="26"/>
        </w:rPr>
        <w:t>sử dụng nhiên liệu</w:t>
      </w:r>
      <w:r w:rsidR="00B50FDD">
        <w:rPr>
          <w:rFonts w:ascii="Times New Roman" w:eastAsia="Times New Roman" w:hAnsi="Times New Roman" w:cs="Times New Roman"/>
          <w:sz w:val="26"/>
          <w:szCs w:val="26"/>
        </w:rPr>
        <w:t xml:space="preserve"> này</w:t>
      </w:r>
      <w:r w:rsidRPr="007B3761">
        <w:rPr>
          <w:rFonts w:ascii="Times New Roman" w:eastAsia="Times New Roman" w:hAnsi="Times New Roman" w:cs="Times New Roman"/>
          <w:sz w:val="26"/>
          <w:szCs w:val="26"/>
        </w:rPr>
        <w:t xml:space="preserve">, nhưng vẫn có khả năng </w:t>
      </w:r>
      <w:r w:rsidR="00B50FDD">
        <w:rPr>
          <w:rFonts w:ascii="Times New Roman" w:eastAsia="Times New Roman" w:hAnsi="Times New Roman" w:cs="Times New Roman"/>
          <w:sz w:val="26"/>
          <w:szCs w:val="26"/>
        </w:rPr>
        <w:t>các</w:t>
      </w:r>
      <w:r w:rsidRPr="007B3761">
        <w:rPr>
          <w:rFonts w:ascii="Times New Roman" w:eastAsia="Times New Roman" w:hAnsi="Times New Roman" w:cs="Times New Roman"/>
          <w:sz w:val="26"/>
          <w:szCs w:val="26"/>
        </w:rPr>
        <w:t xml:space="preserve"> </w:t>
      </w:r>
      <w:r w:rsidR="00B50FDD">
        <w:rPr>
          <w:rFonts w:ascii="Times New Roman" w:eastAsia="Times New Roman" w:hAnsi="Times New Roman" w:cs="Times New Roman"/>
          <w:sz w:val="26"/>
          <w:szCs w:val="26"/>
        </w:rPr>
        <w:t>tàu</w:t>
      </w:r>
      <w:r w:rsidRPr="007B3761">
        <w:rPr>
          <w:rFonts w:ascii="Times New Roman" w:eastAsia="Times New Roman" w:hAnsi="Times New Roman" w:cs="Times New Roman"/>
          <w:sz w:val="26"/>
          <w:szCs w:val="26"/>
        </w:rPr>
        <w:t xml:space="preserve"> khác sẽ sử dụng nhiên liệu này. Các yếu tố thị trường có thể khiến giá LPG trở nên cạnh tranh ở một số khu vực, cơ sở hạ tầng và công nghệ đã hoàn thiện và đang có những nỗ lực để mở rộng quy mô sản xuất các biến thể tái tạo.</w:t>
      </w:r>
    </w:p>
    <w:p w:rsidR="007B3761" w:rsidRPr="00B50FDD"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50FDD">
        <w:rPr>
          <w:rFonts w:ascii="Times New Roman" w:eastAsia="Times New Roman" w:hAnsi="Times New Roman" w:cs="Times New Roman"/>
          <w:b/>
          <w:sz w:val="26"/>
          <w:szCs w:val="26"/>
        </w:rPr>
        <w:t>Những thách thức với khả năng cung cấp nhiên liệu trong tương lai</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761">
        <w:rPr>
          <w:rFonts w:ascii="Times New Roman" w:eastAsia="Times New Roman" w:hAnsi="Times New Roman" w:cs="Times New Roman"/>
          <w:sz w:val="26"/>
          <w:szCs w:val="26"/>
        </w:rPr>
        <w:t xml:space="preserve">Tuy nhiên, trong bối cảnh ngành </w:t>
      </w:r>
      <w:r w:rsidR="00B50FDD">
        <w:rPr>
          <w:rFonts w:ascii="Times New Roman" w:eastAsia="Times New Roman" w:hAnsi="Times New Roman" w:cs="Times New Roman"/>
          <w:sz w:val="26"/>
          <w:szCs w:val="26"/>
        </w:rPr>
        <w:t>hàng hải</w:t>
      </w:r>
      <w:r w:rsidRPr="007B3761">
        <w:rPr>
          <w:rFonts w:ascii="Times New Roman" w:eastAsia="Times New Roman" w:hAnsi="Times New Roman" w:cs="Times New Roman"/>
          <w:sz w:val="26"/>
          <w:szCs w:val="26"/>
        </w:rPr>
        <w:t xml:space="preserve"> phát triển mạnh mẽ, vẫn còn sự không chắc chắn sâu sắc về thời điểm </w:t>
      </w:r>
      <w:r w:rsidR="00B50FDD">
        <w:rPr>
          <w:rFonts w:ascii="Times New Roman" w:eastAsia="Times New Roman" w:hAnsi="Times New Roman" w:cs="Times New Roman"/>
          <w:sz w:val="26"/>
          <w:szCs w:val="26"/>
        </w:rPr>
        <w:t xml:space="preserve">nào sẽ có sẵn </w:t>
      </w:r>
      <w:r w:rsidRPr="007B3761">
        <w:rPr>
          <w:rFonts w:ascii="Times New Roman" w:eastAsia="Times New Roman" w:hAnsi="Times New Roman" w:cs="Times New Roman"/>
          <w:sz w:val="26"/>
          <w:szCs w:val="26"/>
        </w:rPr>
        <w:t xml:space="preserve">nhiên liệu phát thải bằng không hoặc gần bằng không và với chi phí bao nhiêu. Báo cáo Zero Carbon Monitor mới nhất </w:t>
      </w:r>
      <w:r w:rsidR="00B50FDD">
        <w:rPr>
          <w:rFonts w:ascii="Times New Roman" w:eastAsia="Times New Roman" w:hAnsi="Times New Roman" w:cs="Times New Roman"/>
          <w:sz w:val="26"/>
          <w:szCs w:val="26"/>
        </w:rPr>
        <w:t>trong</w:t>
      </w:r>
      <w:r w:rsidRPr="007B3761">
        <w:rPr>
          <w:rFonts w:ascii="Times New Roman" w:eastAsia="Times New Roman" w:hAnsi="Times New Roman" w:cs="Times New Roman"/>
          <w:sz w:val="26"/>
          <w:szCs w:val="26"/>
        </w:rPr>
        <w:t xml:space="preserve"> tháng 10 năm 2024 đã liệt kê nguồn cung và cơ sở hạ tầng là hành động ưu tiên để cải thiện khả năng sẵn </w:t>
      </w:r>
      <w:r w:rsidR="00B50FDD">
        <w:rPr>
          <w:rFonts w:ascii="Times New Roman" w:eastAsia="Times New Roman" w:hAnsi="Times New Roman" w:cs="Times New Roman"/>
          <w:sz w:val="26"/>
          <w:szCs w:val="26"/>
        </w:rPr>
        <w:t>có</w:t>
      </w:r>
      <w:r w:rsidRPr="007B3761">
        <w:rPr>
          <w:rFonts w:ascii="Times New Roman" w:eastAsia="Times New Roman" w:hAnsi="Times New Roman" w:cs="Times New Roman"/>
          <w:sz w:val="26"/>
          <w:szCs w:val="26"/>
        </w:rPr>
        <w:t xml:space="preserve"> </w:t>
      </w:r>
      <w:r w:rsidR="00B50FDD">
        <w:rPr>
          <w:rFonts w:ascii="Times New Roman" w:eastAsia="Times New Roman" w:hAnsi="Times New Roman" w:cs="Times New Roman"/>
          <w:sz w:val="26"/>
          <w:szCs w:val="26"/>
        </w:rPr>
        <w:t>của</w:t>
      </w:r>
      <w:r w:rsidRPr="007B3761">
        <w:rPr>
          <w:rFonts w:ascii="Times New Roman" w:eastAsia="Times New Roman" w:hAnsi="Times New Roman" w:cs="Times New Roman"/>
          <w:sz w:val="26"/>
          <w:szCs w:val="26"/>
        </w:rPr>
        <w:t xml:space="preserve"> nhiên liệu trong tương lai.</w:t>
      </w:r>
    </w:p>
    <w:p w:rsidR="007B3761" w:rsidRPr="007B3761" w:rsidRDefault="007B3761" w:rsidP="007B37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761">
        <w:rPr>
          <w:rFonts w:ascii="Times New Roman" w:eastAsia="Times New Roman" w:hAnsi="Times New Roman" w:cs="Times New Roman"/>
          <w:sz w:val="26"/>
          <w:szCs w:val="26"/>
        </w:rPr>
        <w:lastRenderedPageBreak/>
        <w:t xml:space="preserve">Báo </w:t>
      </w:r>
      <w:r w:rsidR="00B50FDD">
        <w:rPr>
          <w:rFonts w:ascii="Times New Roman" w:eastAsia="Times New Roman" w:hAnsi="Times New Roman" w:cs="Times New Roman"/>
          <w:sz w:val="26"/>
          <w:szCs w:val="26"/>
        </w:rPr>
        <w:t xml:space="preserve">này </w:t>
      </w:r>
      <w:r w:rsidRPr="007B3761">
        <w:rPr>
          <w:rFonts w:ascii="Times New Roman" w:eastAsia="Times New Roman" w:hAnsi="Times New Roman" w:cs="Times New Roman"/>
          <w:sz w:val="26"/>
          <w:szCs w:val="26"/>
        </w:rPr>
        <w:t xml:space="preserve">cáo lưu ý: “Một yếu tố chính trong các quyết định đầu tư vào tàu là sự tin tưởng vào nguồn cung nhiên liệu trong tương lai. Để giảm bớt sự không chắc chắn và đẩy nhanh các quyết định đầu tư ở giai đoạn 'tàu', các bên liên quan trên toàn bộ chuỗi giá trị phải cùng nhau tạo ra chuỗi cung ứng cho việc </w:t>
      </w:r>
      <w:r w:rsidR="00B50FDD">
        <w:rPr>
          <w:rFonts w:ascii="Times New Roman" w:eastAsia="Times New Roman" w:hAnsi="Times New Roman" w:cs="Times New Roman"/>
          <w:sz w:val="26"/>
          <w:szCs w:val="26"/>
        </w:rPr>
        <w:t>cung ứng</w:t>
      </w:r>
      <w:r w:rsidRPr="007B3761">
        <w:rPr>
          <w:rFonts w:ascii="Times New Roman" w:eastAsia="Times New Roman" w:hAnsi="Times New Roman" w:cs="Times New Roman"/>
          <w:sz w:val="26"/>
          <w:szCs w:val="26"/>
        </w:rPr>
        <w:t xml:space="preserve"> nhiên liệu </w:t>
      </w:r>
      <w:r w:rsidR="00B50FDD">
        <w:rPr>
          <w:rFonts w:ascii="Times New Roman" w:eastAsia="Times New Roman" w:hAnsi="Times New Roman" w:cs="Times New Roman"/>
          <w:sz w:val="26"/>
          <w:szCs w:val="26"/>
        </w:rPr>
        <w:t xml:space="preserve">không </w:t>
      </w:r>
      <w:r w:rsidRPr="007B3761">
        <w:rPr>
          <w:rFonts w:ascii="Times New Roman" w:eastAsia="Times New Roman" w:hAnsi="Times New Roman" w:cs="Times New Roman"/>
          <w:sz w:val="26"/>
          <w:szCs w:val="26"/>
        </w:rPr>
        <w:t xml:space="preserve">(hoặc gần bằng không) </w:t>
      </w:r>
      <w:r w:rsidR="00B50FDD" w:rsidRPr="007B3761">
        <w:rPr>
          <w:rFonts w:ascii="Times New Roman" w:eastAsia="Times New Roman" w:hAnsi="Times New Roman" w:cs="Times New Roman"/>
          <w:sz w:val="26"/>
          <w:szCs w:val="26"/>
        </w:rPr>
        <w:t xml:space="preserve">carbon </w:t>
      </w:r>
      <w:r w:rsidRPr="007B3761">
        <w:rPr>
          <w:rFonts w:ascii="Times New Roman" w:eastAsia="Times New Roman" w:hAnsi="Times New Roman" w:cs="Times New Roman"/>
          <w:sz w:val="26"/>
          <w:szCs w:val="26"/>
        </w:rPr>
        <w:t>trong tương lai”.</w:t>
      </w:r>
    </w:p>
    <w:p w:rsidR="00B50FDD" w:rsidRP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50FDD">
        <w:rPr>
          <w:rFonts w:ascii="Times New Roman" w:eastAsia="Times New Roman" w:hAnsi="Times New Roman" w:cs="Times New Roman"/>
          <w:b/>
          <w:sz w:val="26"/>
          <w:szCs w:val="26"/>
        </w:rPr>
        <w:t>Thách thức về quy mô</w:t>
      </w:r>
    </w:p>
    <w:p w:rsidR="00B50FDD" w:rsidRP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50FDD">
        <w:rPr>
          <w:rFonts w:ascii="Times New Roman" w:eastAsia="Times New Roman" w:hAnsi="Times New Roman" w:cs="Times New Roman"/>
          <w:sz w:val="26"/>
          <w:szCs w:val="26"/>
        </w:rPr>
        <w:t xml:space="preserve">Đánh giá liên tục của giám sát về mức độ sẵn sàng của một số nhiên liệu ứng viên lưu ý rằng cần phải mở rộng đáng kể năng lực sản xuất và cơ sở hạ tầng cung ứng </w:t>
      </w:r>
      <w:r>
        <w:rPr>
          <w:rFonts w:ascii="Times New Roman" w:eastAsia="Times New Roman" w:hAnsi="Times New Roman" w:cs="Times New Roman"/>
          <w:sz w:val="26"/>
          <w:szCs w:val="26"/>
        </w:rPr>
        <w:t xml:space="preserve">chúng </w:t>
      </w:r>
      <w:r w:rsidRPr="00B50FDD">
        <w:rPr>
          <w:rFonts w:ascii="Times New Roman" w:eastAsia="Times New Roman" w:hAnsi="Times New Roman" w:cs="Times New Roman"/>
          <w:sz w:val="26"/>
          <w:szCs w:val="26"/>
        </w:rPr>
        <w:t>trước khi các loại nhiên liệu này có thể được coi là hoàn toàn sẵn sàng. Các yếu tố sản xuất cốt lõi cho cả nhiên liệu có nguồn gốc từ sinh khối (ví dụ: thu giữ carbon) và nhiên liệu điện tử (ví dụ: chất điện phân) hiện chỉ được sử dụng tại các dự án riêng lẻ.</w:t>
      </w:r>
    </w:p>
    <w:p w:rsidR="00B50FDD" w:rsidRP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50FDD">
        <w:rPr>
          <w:rFonts w:ascii="Times New Roman" w:eastAsia="Times New Roman" w:hAnsi="Times New Roman" w:cs="Times New Roman"/>
          <w:sz w:val="26"/>
          <w:szCs w:val="26"/>
        </w:rPr>
        <w:t xml:space="preserve">Giám sát cũng xác định </w:t>
      </w:r>
      <w:r>
        <w:rPr>
          <w:rFonts w:ascii="Times New Roman" w:eastAsia="Times New Roman" w:hAnsi="Times New Roman" w:cs="Times New Roman"/>
          <w:sz w:val="26"/>
          <w:szCs w:val="26"/>
        </w:rPr>
        <w:t xml:space="preserve">ra </w:t>
      </w:r>
      <w:r w:rsidRPr="00B50FDD">
        <w:rPr>
          <w:rFonts w:ascii="Times New Roman" w:eastAsia="Times New Roman" w:hAnsi="Times New Roman" w:cs="Times New Roman"/>
          <w:sz w:val="26"/>
          <w:szCs w:val="26"/>
        </w:rPr>
        <w:t xml:space="preserve">các lĩnh vực cần sự can thiệp của công chúng để </w:t>
      </w:r>
      <w:r>
        <w:rPr>
          <w:rFonts w:ascii="Times New Roman" w:eastAsia="Times New Roman" w:hAnsi="Times New Roman" w:cs="Times New Roman"/>
          <w:sz w:val="26"/>
          <w:szCs w:val="26"/>
        </w:rPr>
        <w:t>hỗ trợ</w:t>
      </w:r>
      <w:r w:rsidRPr="00B50FDD">
        <w:rPr>
          <w:rFonts w:ascii="Times New Roman" w:eastAsia="Times New Roman" w:hAnsi="Times New Roman" w:cs="Times New Roman"/>
          <w:sz w:val="26"/>
          <w:szCs w:val="26"/>
        </w:rPr>
        <w:t xml:space="preserve"> mở rộng quy mô sản xuất nhiên liệu thay thế. Nhìn chung, các nhà đầu tư tiềm năng vào sản xuất và cung cấp nhiên liệu thay thế cần các tín hiệu cho thấy một thị trường ổn định và hấp dẫn. Một lĩnh vực cụ thể là nhu cầu giảm thiểu rủi ro khi đầu tư vào các quốc gia có xếp hạng tín dụng thấp, vì nhiều quốc gia </w:t>
      </w:r>
      <w:r>
        <w:rPr>
          <w:rFonts w:ascii="Times New Roman" w:eastAsia="Times New Roman" w:hAnsi="Times New Roman" w:cs="Times New Roman"/>
          <w:sz w:val="26"/>
          <w:szCs w:val="26"/>
        </w:rPr>
        <w:t xml:space="preserve">trong số này </w:t>
      </w:r>
      <w:r w:rsidRPr="00B50FDD">
        <w:rPr>
          <w:rFonts w:ascii="Times New Roman" w:eastAsia="Times New Roman" w:hAnsi="Times New Roman" w:cs="Times New Roman"/>
          <w:sz w:val="26"/>
          <w:szCs w:val="26"/>
        </w:rPr>
        <w:t xml:space="preserve">rất </w:t>
      </w:r>
      <w:r>
        <w:rPr>
          <w:rFonts w:ascii="Times New Roman" w:eastAsia="Times New Roman" w:hAnsi="Times New Roman" w:cs="Times New Roman"/>
          <w:sz w:val="26"/>
          <w:szCs w:val="26"/>
        </w:rPr>
        <w:t>thích</w:t>
      </w:r>
      <w:r w:rsidRPr="00B50FDD">
        <w:rPr>
          <w:rFonts w:ascii="Times New Roman" w:eastAsia="Times New Roman" w:hAnsi="Times New Roman" w:cs="Times New Roman"/>
          <w:sz w:val="26"/>
          <w:szCs w:val="26"/>
        </w:rPr>
        <w:t xml:space="preserve"> hợp để cung cấp các nguồn tài nguyên tái tạo.</w:t>
      </w:r>
    </w:p>
    <w:p w:rsidR="00B50FDD" w:rsidRP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50FDD">
        <w:rPr>
          <w:rFonts w:ascii="Times New Roman" w:eastAsia="Times New Roman" w:hAnsi="Times New Roman" w:cs="Times New Roman"/>
          <w:b/>
          <w:sz w:val="26"/>
          <w:szCs w:val="26"/>
        </w:rPr>
        <w:t>Đảm bảo sự sẵn sàng cho những người đi đầu</w:t>
      </w:r>
    </w:p>
    <w:p w:rsidR="00B50FDD" w:rsidRP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50FDD">
        <w:rPr>
          <w:rFonts w:ascii="Times New Roman" w:eastAsia="Times New Roman" w:hAnsi="Times New Roman" w:cs="Times New Roman"/>
          <w:sz w:val="26"/>
          <w:szCs w:val="26"/>
        </w:rPr>
        <w:t xml:space="preserve">Cũng cần có hành động phối hợp để đảm bảo rằng dịch vụ vận </w:t>
      </w:r>
      <w:r>
        <w:rPr>
          <w:rFonts w:ascii="Times New Roman" w:eastAsia="Times New Roman" w:hAnsi="Times New Roman" w:cs="Times New Roman"/>
          <w:sz w:val="26"/>
          <w:szCs w:val="26"/>
        </w:rPr>
        <w:t>tải biển</w:t>
      </w:r>
      <w:r w:rsidRPr="00B50FDD">
        <w:rPr>
          <w:rFonts w:ascii="Times New Roman" w:eastAsia="Times New Roman" w:hAnsi="Times New Roman" w:cs="Times New Roman"/>
          <w:sz w:val="26"/>
          <w:szCs w:val="26"/>
        </w:rPr>
        <w:t xml:space="preserve"> không phát thải hoặc gần như không phát thải </w:t>
      </w:r>
      <w:r>
        <w:rPr>
          <w:rFonts w:ascii="Times New Roman" w:eastAsia="Times New Roman" w:hAnsi="Times New Roman" w:cs="Times New Roman"/>
          <w:sz w:val="26"/>
          <w:szCs w:val="26"/>
        </w:rPr>
        <w:t xml:space="preserve">phải </w:t>
      </w:r>
      <w:r w:rsidRPr="00B50FDD">
        <w:rPr>
          <w:rFonts w:ascii="Times New Roman" w:eastAsia="Times New Roman" w:hAnsi="Times New Roman" w:cs="Times New Roman"/>
          <w:sz w:val="26"/>
          <w:szCs w:val="26"/>
        </w:rPr>
        <w:t xml:space="preserve">có sẵn cho những người đi đầu trong số các chủ hàng. </w:t>
      </w:r>
      <w:r>
        <w:rPr>
          <w:rFonts w:ascii="Times New Roman" w:eastAsia="Times New Roman" w:hAnsi="Times New Roman" w:cs="Times New Roman"/>
          <w:sz w:val="26"/>
          <w:szCs w:val="26"/>
        </w:rPr>
        <w:t>Trong</w:t>
      </w:r>
      <w:r w:rsidRPr="00B50FDD">
        <w:rPr>
          <w:rFonts w:ascii="Times New Roman" w:eastAsia="Times New Roman" w:hAnsi="Times New Roman" w:cs="Times New Roman"/>
          <w:sz w:val="26"/>
          <w:szCs w:val="26"/>
        </w:rPr>
        <w:t xml:space="preserve"> năm 2024, một cuộc đấu thầu đã được đưa ra để đánh giá tính khả dụng của các dịch vụ vận </w:t>
      </w:r>
      <w:r>
        <w:rPr>
          <w:rFonts w:ascii="Times New Roman" w:eastAsia="Times New Roman" w:hAnsi="Times New Roman" w:cs="Times New Roman"/>
          <w:sz w:val="26"/>
          <w:szCs w:val="26"/>
        </w:rPr>
        <w:t>tải biển</w:t>
      </w:r>
      <w:r w:rsidRPr="00B50FDD">
        <w:rPr>
          <w:rFonts w:ascii="Times New Roman" w:eastAsia="Times New Roman" w:hAnsi="Times New Roman" w:cs="Times New Roman"/>
          <w:sz w:val="26"/>
          <w:szCs w:val="26"/>
        </w:rPr>
        <w:t xml:space="preserve"> sử dụng nhiên liệu điện tử. Phản hồi từ hơn 50 chủ tàu và nhà cung cấp nhiên liệu cho thấy dự đoán rằng việc triển khai nhiên liệu điện tử thương mại trong lĩnh vực hàng hải sẽ khả thi bắt đầu từ năm 2027 và 2028, với khả năng triển khai hạn chế vào cuối năm 2026.</w:t>
      </w:r>
    </w:p>
    <w:p w:rsidR="00B50FDD" w:rsidRPr="00D36BB7"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36BB7">
        <w:rPr>
          <w:rFonts w:ascii="Times New Roman" w:eastAsia="Times New Roman" w:hAnsi="Times New Roman" w:cs="Times New Roman"/>
          <w:b/>
          <w:sz w:val="26"/>
          <w:szCs w:val="26"/>
        </w:rPr>
        <w:t xml:space="preserve">Động cơ đẩy </w:t>
      </w:r>
      <w:r w:rsidR="00D36BB7">
        <w:rPr>
          <w:rFonts w:ascii="Times New Roman" w:eastAsia="Times New Roman" w:hAnsi="Times New Roman" w:cs="Times New Roman"/>
          <w:b/>
          <w:sz w:val="26"/>
          <w:szCs w:val="26"/>
        </w:rPr>
        <w:t xml:space="preserve">bằng sức </w:t>
      </w:r>
      <w:r w:rsidRPr="00D36BB7">
        <w:rPr>
          <w:rFonts w:ascii="Times New Roman" w:eastAsia="Times New Roman" w:hAnsi="Times New Roman" w:cs="Times New Roman"/>
          <w:b/>
          <w:sz w:val="26"/>
          <w:szCs w:val="26"/>
        </w:rPr>
        <w:t>gió đang phát triển mạnh mẽ</w:t>
      </w:r>
    </w:p>
    <w:p w:rsidR="00B50FDD" w:rsidRP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50FDD">
        <w:rPr>
          <w:rFonts w:ascii="Times New Roman" w:eastAsia="Times New Roman" w:hAnsi="Times New Roman" w:cs="Times New Roman"/>
          <w:sz w:val="26"/>
          <w:szCs w:val="26"/>
        </w:rPr>
        <w:t xml:space="preserve">Trong bối cảnh bất ổn về tình trạng thiếu nhiên liệu, ngành </w:t>
      </w:r>
      <w:r w:rsidR="00D36BB7">
        <w:rPr>
          <w:rFonts w:ascii="Times New Roman" w:eastAsia="Times New Roman" w:hAnsi="Times New Roman" w:cs="Times New Roman"/>
          <w:sz w:val="26"/>
          <w:szCs w:val="26"/>
        </w:rPr>
        <w:t>hàng hải</w:t>
      </w:r>
      <w:r w:rsidRPr="00B50FDD">
        <w:rPr>
          <w:rFonts w:ascii="Times New Roman" w:eastAsia="Times New Roman" w:hAnsi="Times New Roman" w:cs="Times New Roman"/>
          <w:sz w:val="26"/>
          <w:szCs w:val="26"/>
        </w:rPr>
        <w:t xml:space="preserve"> cũng đã thúc đẩy việc phát triển các lựa chọn giảm phát thải khác </w:t>
      </w:r>
      <w:r w:rsidR="00D36BB7">
        <w:rPr>
          <w:rFonts w:ascii="Times New Roman" w:eastAsia="Times New Roman" w:hAnsi="Times New Roman" w:cs="Times New Roman"/>
          <w:sz w:val="26"/>
          <w:szCs w:val="26"/>
        </w:rPr>
        <w:t>trong</w:t>
      </w:r>
      <w:r w:rsidRPr="00B50FDD">
        <w:rPr>
          <w:rFonts w:ascii="Times New Roman" w:eastAsia="Times New Roman" w:hAnsi="Times New Roman" w:cs="Times New Roman"/>
          <w:sz w:val="26"/>
          <w:szCs w:val="26"/>
        </w:rPr>
        <w:t xml:space="preserve"> năm 2024. Phân tích thị trường hệ thống động cơ đẩy </w:t>
      </w:r>
      <w:r w:rsidR="00D36BB7">
        <w:rPr>
          <w:rFonts w:ascii="Times New Roman" w:eastAsia="Times New Roman" w:hAnsi="Times New Roman" w:cs="Times New Roman"/>
          <w:sz w:val="26"/>
          <w:szCs w:val="26"/>
        </w:rPr>
        <w:t xml:space="preserve">bằng sức </w:t>
      </w:r>
      <w:r w:rsidRPr="00B50FDD">
        <w:rPr>
          <w:rFonts w:ascii="Times New Roman" w:eastAsia="Times New Roman" w:hAnsi="Times New Roman" w:cs="Times New Roman"/>
          <w:sz w:val="26"/>
          <w:szCs w:val="26"/>
        </w:rPr>
        <w:t xml:space="preserve">gió (WAPS) vào tháng 8 cho thấy việc </w:t>
      </w:r>
      <w:r w:rsidR="00D36BB7">
        <w:rPr>
          <w:rFonts w:ascii="Times New Roman" w:eastAsia="Times New Roman" w:hAnsi="Times New Roman" w:cs="Times New Roman"/>
          <w:sz w:val="26"/>
          <w:szCs w:val="26"/>
        </w:rPr>
        <w:t>sử</w:t>
      </w:r>
      <w:r w:rsidRPr="00B50FDD">
        <w:rPr>
          <w:rFonts w:ascii="Times New Roman" w:eastAsia="Times New Roman" w:hAnsi="Times New Roman" w:cs="Times New Roman"/>
          <w:sz w:val="26"/>
          <w:szCs w:val="26"/>
        </w:rPr>
        <w:t xml:space="preserve"> dụng </w:t>
      </w:r>
      <w:r w:rsidR="00D36BB7">
        <w:rPr>
          <w:rFonts w:ascii="Times New Roman" w:eastAsia="Times New Roman" w:hAnsi="Times New Roman" w:cs="Times New Roman"/>
          <w:sz w:val="26"/>
          <w:szCs w:val="26"/>
        </w:rPr>
        <w:t xml:space="preserve">chúng </w:t>
      </w:r>
      <w:r w:rsidRPr="00B50FDD">
        <w:rPr>
          <w:rFonts w:ascii="Times New Roman" w:eastAsia="Times New Roman" w:hAnsi="Times New Roman" w:cs="Times New Roman"/>
          <w:sz w:val="26"/>
          <w:szCs w:val="26"/>
        </w:rPr>
        <w:t xml:space="preserve">đang trên bờ của một bước ngoặt, dự kiến ​​sẽ vượt qua mốc 100 lần lắp đặt trong 2-3 năm tới. Công nghệ phát triển nhanh chóng, các dự án thí điểm thành công và sự công nhận ngày càng tăng của các cơ quan quản lý là những động lực chính, trong khi những thách thức như chuẩn hóa </w:t>
      </w:r>
      <w:r w:rsidRPr="00B50FDD">
        <w:rPr>
          <w:rFonts w:ascii="Times New Roman" w:eastAsia="Times New Roman" w:hAnsi="Times New Roman" w:cs="Times New Roman"/>
          <w:sz w:val="26"/>
          <w:szCs w:val="26"/>
        </w:rPr>
        <w:lastRenderedPageBreak/>
        <w:t xml:space="preserve">việc xác minh </w:t>
      </w:r>
      <w:r w:rsidR="00D36BB7">
        <w:rPr>
          <w:rFonts w:ascii="Times New Roman" w:eastAsia="Times New Roman" w:hAnsi="Times New Roman" w:cs="Times New Roman"/>
          <w:sz w:val="26"/>
          <w:szCs w:val="26"/>
        </w:rPr>
        <w:t xml:space="preserve">mức </w:t>
      </w:r>
      <w:r w:rsidRPr="00B50FDD">
        <w:rPr>
          <w:rFonts w:ascii="Times New Roman" w:eastAsia="Times New Roman" w:hAnsi="Times New Roman" w:cs="Times New Roman"/>
          <w:sz w:val="26"/>
          <w:szCs w:val="26"/>
        </w:rPr>
        <w:t>tiết kiệm nhiên liệu và mở rộng quy mô sản xuất công nghệ đã và đang được giải quyết tích cực.</w:t>
      </w:r>
    </w:p>
    <w:p w:rsidR="00B50FDD" w:rsidRP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50FDD">
        <w:rPr>
          <w:rFonts w:ascii="Times New Roman" w:eastAsia="Times New Roman" w:hAnsi="Times New Roman" w:cs="Times New Roman"/>
          <w:sz w:val="26"/>
          <w:szCs w:val="26"/>
        </w:rPr>
        <w:t xml:space="preserve">Trùng với việc lắp đặt WAPS trên tàu chở hàng rời lớn nhất thế giới vào tháng 10, một bài báo đã được đệ trình lên hội nghị Động cơ </w:t>
      </w:r>
      <w:r w:rsidR="00D36BB7">
        <w:rPr>
          <w:rFonts w:ascii="Times New Roman" w:eastAsia="Times New Roman" w:hAnsi="Times New Roman" w:cs="Times New Roman"/>
          <w:sz w:val="26"/>
          <w:szCs w:val="26"/>
        </w:rPr>
        <w:t xml:space="preserve">chạy bằng sức </w:t>
      </w:r>
      <w:r w:rsidRPr="00B50FDD">
        <w:rPr>
          <w:rFonts w:ascii="Times New Roman" w:eastAsia="Times New Roman" w:hAnsi="Times New Roman" w:cs="Times New Roman"/>
          <w:sz w:val="26"/>
          <w:szCs w:val="26"/>
        </w:rPr>
        <w:t xml:space="preserve">gió </w:t>
      </w:r>
      <w:r w:rsidR="00D36BB7">
        <w:rPr>
          <w:rFonts w:ascii="Times New Roman" w:eastAsia="Times New Roman" w:hAnsi="Times New Roman" w:cs="Times New Roman"/>
          <w:sz w:val="26"/>
          <w:szCs w:val="26"/>
        </w:rPr>
        <w:t xml:space="preserve">năm </w:t>
      </w:r>
      <w:r w:rsidRPr="00B50FDD">
        <w:rPr>
          <w:rFonts w:ascii="Times New Roman" w:eastAsia="Times New Roman" w:hAnsi="Times New Roman" w:cs="Times New Roman"/>
          <w:sz w:val="26"/>
          <w:szCs w:val="26"/>
        </w:rPr>
        <w:t>2024 của Viện Kiến trúc sư Hải quân Hoàng gia. Bài báo đã phác thảo kinh nghiệm qua ba lần cải tạo trên tàu chở hàng rời và nhấn mạnh nhu cầu lập kế hoạch sớm về các yếu tố tuân thủ và tích hợp để hợp lý hóa các dự án cải tạo.</w:t>
      </w:r>
    </w:p>
    <w:p w:rsidR="00B50FDD" w:rsidRPr="00D36BB7"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36BB7">
        <w:rPr>
          <w:rFonts w:ascii="Times New Roman" w:eastAsia="Times New Roman" w:hAnsi="Times New Roman" w:cs="Times New Roman"/>
          <w:b/>
          <w:sz w:val="26"/>
          <w:szCs w:val="26"/>
        </w:rPr>
        <w:t xml:space="preserve">Thúc đẩy hệ thống đẩy </w:t>
      </w:r>
      <w:r w:rsidR="00D36BB7">
        <w:rPr>
          <w:rFonts w:ascii="Times New Roman" w:eastAsia="Times New Roman" w:hAnsi="Times New Roman" w:cs="Times New Roman"/>
          <w:b/>
          <w:sz w:val="26"/>
          <w:szCs w:val="26"/>
        </w:rPr>
        <w:t xml:space="preserve">bằng năng lượng </w:t>
      </w:r>
      <w:r w:rsidRPr="00D36BB7">
        <w:rPr>
          <w:rFonts w:ascii="Times New Roman" w:eastAsia="Times New Roman" w:hAnsi="Times New Roman" w:cs="Times New Roman"/>
          <w:b/>
          <w:sz w:val="26"/>
          <w:szCs w:val="26"/>
        </w:rPr>
        <w:t>hạt nhân</w:t>
      </w:r>
    </w:p>
    <w:p w:rsidR="00B50FDD" w:rsidRDefault="00B50FDD" w:rsidP="00B50FD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50FDD">
        <w:rPr>
          <w:rFonts w:ascii="Times New Roman" w:eastAsia="Times New Roman" w:hAnsi="Times New Roman" w:cs="Times New Roman"/>
          <w:sz w:val="26"/>
          <w:szCs w:val="26"/>
        </w:rPr>
        <w:t xml:space="preserve">Nhìn xa hơn, triển vọng về hệ thống đẩy </w:t>
      </w:r>
      <w:r w:rsidR="00D36BB7">
        <w:rPr>
          <w:rFonts w:ascii="Times New Roman" w:eastAsia="Times New Roman" w:hAnsi="Times New Roman" w:cs="Times New Roman"/>
          <w:sz w:val="26"/>
          <w:szCs w:val="26"/>
        </w:rPr>
        <w:t xml:space="preserve">bằng năng lượng </w:t>
      </w:r>
      <w:r w:rsidRPr="00B50FDD">
        <w:rPr>
          <w:rFonts w:ascii="Times New Roman" w:eastAsia="Times New Roman" w:hAnsi="Times New Roman" w:cs="Times New Roman"/>
          <w:sz w:val="26"/>
          <w:szCs w:val="26"/>
        </w:rPr>
        <w:t>hạt nhân cho tàu thương mại đã đạt được động lực vào năm 2024, do sự quan tâm ngày càng tăng của chủ tàu đối với sự tiến bộ của công nghệ lò phản ứng mô-đun nhỏ. Công nghệ này có thể có tác động đáng kể đến vận tải biển, bao gồm tuổi thọ tàu dài hơn và các mô hình sở hữu mới.</w:t>
      </w:r>
    </w:p>
    <w:p w:rsidR="00D36BB7" w:rsidRPr="00D36BB7" w:rsidRDefault="00D36BB7" w:rsidP="00D36BB7">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36BB7">
        <w:rPr>
          <w:rFonts w:ascii="Times New Roman" w:eastAsia="Times New Roman" w:hAnsi="Times New Roman" w:cs="Times New Roman"/>
          <w:b/>
          <w:sz w:val="26"/>
          <w:szCs w:val="26"/>
        </w:rPr>
        <w:t xml:space="preserve">Vận chuyển và </w:t>
      </w:r>
      <w:r w:rsidRPr="00D36BB7">
        <w:rPr>
          <w:rFonts w:ascii="Times New Roman" w:eastAsia="Times New Roman" w:hAnsi="Times New Roman" w:cs="Times New Roman"/>
          <w:b/>
          <w:sz w:val="26"/>
          <w:szCs w:val="26"/>
        </w:rPr>
        <w:t>lưu giữ</w:t>
      </w:r>
      <w:r w:rsidRPr="00D36BB7">
        <w:rPr>
          <w:rFonts w:ascii="Times New Roman" w:eastAsia="Times New Roman" w:hAnsi="Times New Roman" w:cs="Times New Roman"/>
          <w:b/>
          <w:sz w:val="26"/>
          <w:szCs w:val="26"/>
        </w:rPr>
        <w:t xml:space="preserve"> carbon đã trưởng thành</w:t>
      </w:r>
    </w:p>
    <w:p w:rsidR="00D36BB7" w:rsidRPr="00D36BB7" w:rsidRDefault="00D36BB7" w:rsidP="00D36BB7">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Năm 2024 cũng đáng chú ý vì sự </w:t>
      </w:r>
      <w:r>
        <w:rPr>
          <w:rFonts w:ascii="Times New Roman" w:eastAsia="Times New Roman" w:hAnsi="Times New Roman" w:cs="Times New Roman"/>
          <w:sz w:val="26"/>
          <w:szCs w:val="26"/>
        </w:rPr>
        <w:t xml:space="preserve">tăng </w:t>
      </w:r>
      <w:r w:rsidRPr="00D36BB7">
        <w:rPr>
          <w:rFonts w:ascii="Times New Roman" w:eastAsia="Times New Roman" w:hAnsi="Times New Roman" w:cs="Times New Roman"/>
          <w:sz w:val="26"/>
          <w:szCs w:val="26"/>
        </w:rPr>
        <w:t xml:space="preserve">trưởng của thị trường vận chuyển và </w:t>
      </w:r>
      <w:r>
        <w:rPr>
          <w:rFonts w:ascii="Times New Roman" w:eastAsia="Times New Roman" w:hAnsi="Times New Roman" w:cs="Times New Roman"/>
          <w:sz w:val="26"/>
          <w:szCs w:val="26"/>
        </w:rPr>
        <w:t>lưu giữ khí</w:t>
      </w:r>
      <w:r w:rsidRPr="00D36BB7">
        <w:rPr>
          <w:rFonts w:ascii="Times New Roman" w:eastAsia="Times New Roman" w:hAnsi="Times New Roman" w:cs="Times New Roman"/>
          <w:sz w:val="26"/>
          <w:szCs w:val="26"/>
        </w:rPr>
        <w:t xml:space="preserve"> carbon, </w:t>
      </w:r>
      <w:r>
        <w:rPr>
          <w:rFonts w:ascii="Times New Roman" w:eastAsia="Times New Roman" w:hAnsi="Times New Roman" w:cs="Times New Roman"/>
          <w:sz w:val="26"/>
          <w:szCs w:val="26"/>
        </w:rPr>
        <w:t>việc</w:t>
      </w:r>
      <w:r w:rsidRPr="00D36BB7">
        <w:rPr>
          <w:rFonts w:ascii="Times New Roman" w:eastAsia="Times New Roman" w:hAnsi="Times New Roman" w:cs="Times New Roman"/>
          <w:sz w:val="26"/>
          <w:szCs w:val="26"/>
        </w:rPr>
        <w:t xml:space="preserve"> này sẽ rất cần thiết cho cả quá trình </w:t>
      </w:r>
      <w:r>
        <w:rPr>
          <w:rFonts w:ascii="Times New Roman" w:eastAsia="Times New Roman" w:hAnsi="Times New Roman" w:cs="Times New Roman"/>
          <w:sz w:val="26"/>
          <w:szCs w:val="26"/>
        </w:rPr>
        <w:t xml:space="preserve">loại bỏ khí </w:t>
      </w:r>
      <w:r w:rsidRPr="00D36BB7">
        <w:rPr>
          <w:rFonts w:ascii="Times New Roman" w:eastAsia="Times New Roman" w:hAnsi="Times New Roman" w:cs="Times New Roman"/>
          <w:sz w:val="26"/>
          <w:szCs w:val="26"/>
        </w:rPr>
        <w:t>cacbon trong các ngành công nghiệp khó giảm thiểu và cung cấp nguyên liệu cho nhiên liệu điện tử dựa trên carbon. Trong năm tàu ​​chở CO</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 xml:space="preserve"> lỏng chuyên dụng đầu tiên được bàn giao, nhiều phê duyệt cho thiết kế tàu đã được ban hành và một nghiên cứu mang tính bước ngoặt đã được tiến hành về năng lực của cảng để dỡ carbon thu được </w:t>
      </w:r>
      <w:r>
        <w:rPr>
          <w:rFonts w:ascii="Times New Roman" w:eastAsia="Times New Roman" w:hAnsi="Times New Roman" w:cs="Times New Roman"/>
          <w:sz w:val="26"/>
          <w:szCs w:val="26"/>
        </w:rPr>
        <w:t xml:space="preserve">ở </w:t>
      </w:r>
      <w:r w:rsidRPr="00D36BB7">
        <w:rPr>
          <w:rFonts w:ascii="Times New Roman" w:eastAsia="Times New Roman" w:hAnsi="Times New Roman" w:cs="Times New Roman"/>
          <w:sz w:val="26"/>
          <w:szCs w:val="26"/>
        </w:rPr>
        <w:t>trên tàu.</w:t>
      </w:r>
    </w:p>
    <w:p w:rsidR="00D36BB7" w:rsidRPr="007B3761" w:rsidRDefault="00D36BB7" w:rsidP="00D36BB7">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LR kết luận</w:t>
      </w:r>
      <w:r>
        <w:rPr>
          <w:rFonts w:ascii="Times New Roman" w:eastAsia="Times New Roman" w:hAnsi="Times New Roman" w:cs="Times New Roman"/>
          <w:sz w:val="26"/>
          <w:szCs w:val="26"/>
        </w:rPr>
        <w:t>:</w:t>
      </w:r>
      <w:r w:rsidRPr="00D36BB7">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 xml:space="preserve">Trong suốt cả năm, việc tăng cường đầu tư từ các chủ tàu đã tạo bối cảnh cho một năm quan trọng </w:t>
      </w:r>
      <w:r>
        <w:rPr>
          <w:rFonts w:ascii="Times New Roman" w:eastAsia="Times New Roman" w:hAnsi="Times New Roman" w:cs="Times New Roman"/>
          <w:sz w:val="26"/>
          <w:szCs w:val="26"/>
        </w:rPr>
        <w:t xml:space="preserve">ở </w:t>
      </w:r>
      <w:r w:rsidRPr="00D36BB7">
        <w:rPr>
          <w:rFonts w:ascii="Times New Roman" w:eastAsia="Times New Roman" w:hAnsi="Times New Roman" w:cs="Times New Roman"/>
          <w:sz w:val="26"/>
          <w:szCs w:val="26"/>
        </w:rPr>
        <w:t xml:space="preserve">phía trước đối với nỗ lực </w:t>
      </w:r>
      <w:r>
        <w:rPr>
          <w:rFonts w:ascii="Times New Roman" w:eastAsia="Times New Roman" w:hAnsi="Times New Roman" w:cs="Times New Roman"/>
          <w:sz w:val="26"/>
          <w:szCs w:val="26"/>
        </w:rPr>
        <w:t>loại bỏ khí thải</w:t>
      </w:r>
      <w:r w:rsidRPr="00D36BB7">
        <w:rPr>
          <w:rFonts w:ascii="Times New Roman" w:eastAsia="Times New Roman" w:hAnsi="Times New Roman" w:cs="Times New Roman"/>
          <w:sz w:val="26"/>
          <w:szCs w:val="26"/>
        </w:rPr>
        <w:t xml:space="preserve"> cacbon của ngành hà</w:t>
      </w:r>
      <w:r>
        <w:rPr>
          <w:rFonts w:ascii="Times New Roman" w:eastAsia="Times New Roman" w:hAnsi="Times New Roman" w:cs="Times New Roman"/>
          <w:sz w:val="26"/>
          <w:szCs w:val="26"/>
        </w:rPr>
        <w:t>ng hải. Chỉ riêng bốn tháng đầu tiên</w:t>
      </w:r>
      <w:r w:rsidRPr="00D36BB7">
        <w:rPr>
          <w:rFonts w:ascii="Times New Roman" w:eastAsia="Times New Roman" w:hAnsi="Times New Roman" w:cs="Times New Roman"/>
          <w:sz w:val="26"/>
          <w:szCs w:val="26"/>
        </w:rPr>
        <w:t>, với việc giới thiệu FuelEU Maritime vào tháng 1 và dự kiến ​​hoàn thiện các biện pháp giữa kỳ của IMO vào tháng 4, sẽ biến năm 2025 thành một năm quyết định cho hành trình hướng tới mục tiêu phát thải ròng bằng 0 của ngành.</w:t>
      </w:r>
    </w:p>
    <w:p w:rsidR="008368B4" w:rsidRDefault="00D36BB7" w:rsidP="00D36BB7">
      <w:pPr>
        <w:jc w:val="center"/>
      </w:pPr>
      <w:r>
        <w:t>-----------------------------------------------</w:t>
      </w:r>
    </w:p>
    <w:sectPr w:rsidR="008368B4" w:rsidSect="007B376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61"/>
    <w:rsid w:val="007B3761"/>
    <w:rsid w:val="008368B4"/>
    <w:rsid w:val="00B50FDD"/>
    <w:rsid w:val="00D3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7328"/>
  <w15:chartTrackingRefBased/>
  <w15:docId w15:val="{F223CA6A-A97C-4EBC-AD39-94CA1F29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37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B37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7B37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76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B376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B3761"/>
    <w:rPr>
      <w:rFonts w:ascii="Times New Roman" w:eastAsia="Times New Roman" w:hAnsi="Times New Roman" w:cs="Times New Roman"/>
      <w:b/>
      <w:bCs/>
      <w:sz w:val="15"/>
      <w:szCs w:val="15"/>
    </w:rPr>
  </w:style>
  <w:style w:type="character" w:customStyle="1" w:styleId="metatext">
    <w:name w:val="meta_text"/>
    <w:basedOn w:val="DefaultParagraphFont"/>
    <w:rsid w:val="007B3761"/>
  </w:style>
  <w:style w:type="character" w:styleId="Hyperlink">
    <w:name w:val="Hyperlink"/>
    <w:basedOn w:val="DefaultParagraphFont"/>
    <w:uiPriority w:val="99"/>
    <w:semiHidden/>
    <w:unhideWhenUsed/>
    <w:rsid w:val="007B3761"/>
    <w:rPr>
      <w:color w:val="0000FF"/>
      <w:u w:val="single"/>
    </w:rPr>
  </w:style>
  <w:style w:type="paragraph" w:customStyle="1" w:styleId="wp-caption-text">
    <w:name w:val="wp-caption-text"/>
    <w:basedOn w:val="Normal"/>
    <w:rsid w:val="007B37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3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B3761"/>
  </w:style>
  <w:style w:type="character" w:styleId="Strong">
    <w:name w:val="Strong"/>
    <w:basedOn w:val="DefaultParagraphFont"/>
    <w:uiPriority w:val="22"/>
    <w:qFormat/>
    <w:rsid w:val="007B3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73468">
      <w:bodyDiv w:val="1"/>
      <w:marLeft w:val="0"/>
      <w:marRight w:val="0"/>
      <w:marTop w:val="0"/>
      <w:marBottom w:val="0"/>
      <w:divBdr>
        <w:top w:val="none" w:sz="0" w:space="0" w:color="auto"/>
        <w:left w:val="none" w:sz="0" w:space="0" w:color="auto"/>
        <w:bottom w:val="none" w:sz="0" w:space="0" w:color="auto"/>
        <w:right w:val="none" w:sz="0" w:space="0" w:color="auto"/>
      </w:divBdr>
      <w:divsChild>
        <w:div w:id="1419983344">
          <w:marLeft w:val="0"/>
          <w:marRight w:val="0"/>
          <w:marTop w:val="0"/>
          <w:marBottom w:val="450"/>
          <w:divBdr>
            <w:top w:val="none" w:sz="0" w:space="0" w:color="auto"/>
            <w:left w:val="none" w:sz="0" w:space="0" w:color="auto"/>
            <w:bottom w:val="single" w:sz="12" w:space="11" w:color="111111"/>
            <w:right w:val="none" w:sz="0" w:space="0" w:color="auto"/>
          </w:divBdr>
          <w:divsChild>
            <w:div w:id="1157577921">
              <w:marLeft w:val="0"/>
              <w:marRight w:val="0"/>
              <w:marTop w:val="0"/>
              <w:marBottom w:val="0"/>
              <w:divBdr>
                <w:top w:val="none" w:sz="0" w:space="0" w:color="auto"/>
                <w:left w:val="none" w:sz="0" w:space="0" w:color="auto"/>
                <w:bottom w:val="none" w:sz="0" w:space="0" w:color="auto"/>
                <w:right w:val="none" w:sz="0" w:space="0" w:color="auto"/>
              </w:divBdr>
              <w:divsChild>
                <w:div w:id="296686031">
                  <w:marLeft w:val="0"/>
                  <w:marRight w:val="0"/>
                  <w:marTop w:val="0"/>
                  <w:marBottom w:val="0"/>
                  <w:divBdr>
                    <w:top w:val="none" w:sz="0" w:space="0" w:color="auto"/>
                    <w:left w:val="none" w:sz="0" w:space="0" w:color="auto"/>
                    <w:bottom w:val="none" w:sz="0" w:space="0" w:color="auto"/>
                    <w:right w:val="none" w:sz="0" w:space="0" w:color="auto"/>
                  </w:divBdr>
                  <w:divsChild>
                    <w:div w:id="514731408">
                      <w:marLeft w:val="0"/>
                      <w:marRight w:val="240"/>
                      <w:marTop w:val="0"/>
                      <w:marBottom w:val="0"/>
                      <w:divBdr>
                        <w:top w:val="none" w:sz="0" w:space="0" w:color="auto"/>
                        <w:left w:val="none" w:sz="0" w:space="0" w:color="auto"/>
                        <w:bottom w:val="none" w:sz="0" w:space="0" w:color="auto"/>
                        <w:right w:val="none" w:sz="0" w:space="0" w:color="auto"/>
                      </w:divBdr>
                      <w:divsChild>
                        <w:div w:id="117915526">
                          <w:marLeft w:val="0"/>
                          <w:marRight w:val="90"/>
                          <w:marTop w:val="0"/>
                          <w:marBottom w:val="0"/>
                          <w:divBdr>
                            <w:top w:val="none" w:sz="0" w:space="0" w:color="auto"/>
                            <w:left w:val="none" w:sz="0" w:space="0" w:color="auto"/>
                            <w:bottom w:val="none" w:sz="0" w:space="0" w:color="auto"/>
                            <w:right w:val="none" w:sz="0" w:space="0" w:color="auto"/>
                          </w:divBdr>
                        </w:div>
                        <w:div w:id="68116698">
                          <w:marLeft w:val="0"/>
                          <w:marRight w:val="90"/>
                          <w:marTop w:val="0"/>
                          <w:marBottom w:val="0"/>
                          <w:divBdr>
                            <w:top w:val="none" w:sz="0" w:space="0" w:color="auto"/>
                            <w:left w:val="none" w:sz="0" w:space="0" w:color="auto"/>
                            <w:bottom w:val="none" w:sz="0" w:space="0" w:color="auto"/>
                            <w:right w:val="none" w:sz="0" w:space="0" w:color="auto"/>
                          </w:divBdr>
                        </w:div>
                        <w:div w:id="9637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4617">
          <w:marLeft w:val="-225"/>
          <w:marRight w:val="-225"/>
          <w:marTop w:val="0"/>
          <w:marBottom w:val="0"/>
          <w:divBdr>
            <w:top w:val="none" w:sz="0" w:space="0" w:color="auto"/>
            <w:left w:val="none" w:sz="0" w:space="0" w:color="auto"/>
            <w:bottom w:val="none" w:sz="0" w:space="0" w:color="auto"/>
            <w:right w:val="none" w:sz="0" w:space="0" w:color="auto"/>
          </w:divBdr>
          <w:divsChild>
            <w:div w:id="776021332">
              <w:marLeft w:val="0"/>
              <w:marRight w:val="0"/>
              <w:marTop w:val="0"/>
              <w:marBottom w:val="0"/>
              <w:divBdr>
                <w:top w:val="none" w:sz="0" w:space="0" w:color="auto"/>
                <w:left w:val="none" w:sz="0" w:space="0" w:color="auto"/>
                <w:bottom w:val="none" w:sz="0" w:space="0" w:color="auto"/>
                <w:right w:val="none" w:sz="0" w:space="0" w:color="auto"/>
              </w:divBdr>
              <w:divsChild>
                <w:div w:id="602998128">
                  <w:marLeft w:val="0"/>
                  <w:marRight w:val="0"/>
                  <w:marTop w:val="0"/>
                  <w:marBottom w:val="0"/>
                  <w:divBdr>
                    <w:top w:val="none" w:sz="0" w:space="0" w:color="auto"/>
                    <w:left w:val="none" w:sz="0" w:space="0" w:color="auto"/>
                    <w:bottom w:val="none" w:sz="0" w:space="0" w:color="auto"/>
                    <w:right w:val="none" w:sz="0" w:space="0" w:color="auto"/>
                  </w:divBdr>
                  <w:divsChild>
                    <w:div w:id="38822125">
                      <w:marLeft w:val="0"/>
                      <w:marRight w:val="0"/>
                      <w:marTop w:val="0"/>
                      <w:marBottom w:val="450"/>
                      <w:divBdr>
                        <w:top w:val="none" w:sz="0" w:space="0" w:color="auto"/>
                        <w:left w:val="none" w:sz="0" w:space="0" w:color="auto"/>
                        <w:bottom w:val="none" w:sz="0" w:space="0" w:color="auto"/>
                        <w:right w:val="none" w:sz="0" w:space="0" w:color="auto"/>
                      </w:divBdr>
                      <w:divsChild>
                        <w:div w:id="1321617708">
                          <w:marLeft w:val="0"/>
                          <w:marRight w:val="0"/>
                          <w:marTop w:val="0"/>
                          <w:marBottom w:val="0"/>
                          <w:divBdr>
                            <w:top w:val="none" w:sz="0" w:space="0" w:color="auto"/>
                            <w:left w:val="none" w:sz="0" w:space="0" w:color="auto"/>
                            <w:bottom w:val="none" w:sz="0" w:space="0" w:color="auto"/>
                            <w:right w:val="none" w:sz="0" w:space="0" w:color="auto"/>
                          </w:divBdr>
                          <w:divsChild>
                            <w:div w:id="10290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0196">
                      <w:marLeft w:val="0"/>
                      <w:marRight w:val="0"/>
                      <w:marTop w:val="0"/>
                      <w:marBottom w:val="450"/>
                      <w:divBdr>
                        <w:top w:val="none" w:sz="0" w:space="0" w:color="auto"/>
                        <w:left w:val="none" w:sz="0" w:space="0" w:color="auto"/>
                        <w:bottom w:val="none" w:sz="0" w:space="0" w:color="auto"/>
                        <w:right w:val="none" w:sz="0" w:space="0" w:color="auto"/>
                      </w:divBdr>
                      <w:divsChild>
                        <w:div w:id="1013459168">
                          <w:marLeft w:val="1350"/>
                          <w:marRight w:val="0"/>
                          <w:marTop w:val="0"/>
                          <w:marBottom w:val="0"/>
                          <w:divBdr>
                            <w:top w:val="none" w:sz="0" w:space="0" w:color="auto"/>
                            <w:left w:val="none" w:sz="0" w:space="0" w:color="auto"/>
                            <w:bottom w:val="none" w:sz="0" w:space="0" w:color="auto"/>
                            <w:right w:val="none" w:sz="0" w:space="0" w:color="auto"/>
                          </w:divBdr>
                          <w:divsChild>
                            <w:div w:id="241648980">
                              <w:marLeft w:val="0"/>
                              <w:marRight w:val="0"/>
                              <w:marTop w:val="0"/>
                              <w:marBottom w:val="0"/>
                              <w:divBdr>
                                <w:top w:val="none" w:sz="0" w:space="0" w:color="auto"/>
                                <w:left w:val="none" w:sz="0" w:space="0" w:color="auto"/>
                                <w:bottom w:val="none" w:sz="0" w:space="0" w:color="auto"/>
                                <w:right w:val="none" w:sz="0" w:space="0" w:color="auto"/>
                              </w:divBdr>
                              <w:divsChild>
                                <w:div w:id="224412993">
                                  <w:marLeft w:val="0"/>
                                  <w:marRight w:val="0"/>
                                  <w:marTop w:val="0"/>
                                  <w:marBottom w:val="0"/>
                                  <w:divBdr>
                                    <w:top w:val="none" w:sz="0" w:space="0" w:color="auto"/>
                                    <w:left w:val="none" w:sz="0" w:space="0" w:color="auto"/>
                                    <w:bottom w:val="none" w:sz="0" w:space="0" w:color="auto"/>
                                    <w:right w:val="none" w:sz="0" w:space="0" w:color="auto"/>
                                  </w:divBdr>
                                </w:div>
                                <w:div w:id="2083601254">
                                  <w:blockQuote w:val="1"/>
                                  <w:marLeft w:val="0"/>
                                  <w:marRight w:val="0"/>
                                  <w:marTop w:val="300"/>
                                  <w:marBottom w:val="300"/>
                                  <w:divBdr>
                                    <w:top w:val="none" w:sz="0" w:space="0" w:color="auto"/>
                                    <w:left w:val="none" w:sz="0" w:space="0" w:color="auto"/>
                                    <w:bottom w:val="none" w:sz="0" w:space="0" w:color="auto"/>
                                    <w:right w:val="none" w:sz="0" w:space="0" w:color="auto"/>
                                  </w:divBdr>
                                </w:div>
                                <w:div w:id="824510803">
                                  <w:marLeft w:val="0"/>
                                  <w:marRight w:val="0"/>
                                  <w:marTop w:val="0"/>
                                  <w:marBottom w:val="0"/>
                                  <w:divBdr>
                                    <w:top w:val="none" w:sz="0" w:space="0" w:color="auto"/>
                                    <w:left w:val="none" w:sz="0" w:space="0" w:color="auto"/>
                                    <w:bottom w:val="none" w:sz="0" w:space="0" w:color="auto"/>
                                    <w:right w:val="none" w:sz="0" w:space="0" w:color="auto"/>
                                  </w:divBdr>
                                  <w:divsChild>
                                    <w:div w:id="2015722616">
                                      <w:marLeft w:val="0"/>
                                      <w:marRight w:val="0"/>
                                      <w:marTop w:val="0"/>
                                      <w:marBottom w:val="0"/>
                                      <w:divBdr>
                                        <w:top w:val="none" w:sz="0" w:space="0" w:color="auto"/>
                                        <w:left w:val="none" w:sz="0" w:space="0" w:color="auto"/>
                                        <w:bottom w:val="none" w:sz="0" w:space="0" w:color="auto"/>
                                        <w:right w:val="none" w:sz="0" w:space="0" w:color="auto"/>
                                      </w:divBdr>
                                      <w:divsChild>
                                        <w:div w:id="85346072">
                                          <w:marLeft w:val="0"/>
                                          <w:marRight w:val="0"/>
                                          <w:marTop w:val="0"/>
                                          <w:marBottom w:val="300"/>
                                          <w:divBdr>
                                            <w:top w:val="none" w:sz="0" w:space="0" w:color="auto"/>
                                            <w:left w:val="none" w:sz="0" w:space="0" w:color="auto"/>
                                            <w:bottom w:val="none" w:sz="0" w:space="0" w:color="auto"/>
                                            <w:right w:val="none" w:sz="0" w:space="0" w:color="auto"/>
                                          </w:divBdr>
                                          <w:divsChild>
                                            <w:div w:id="1309288169">
                                              <w:marLeft w:val="0"/>
                                              <w:marRight w:val="0"/>
                                              <w:marTop w:val="0"/>
                                              <w:marBottom w:val="225"/>
                                              <w:divBdr>
                                                <w:top w:val="none" w:sz="0" w:space="0" w:color="auto"/>
                                                <w:left w:val="none" w:sz="0" w:space="0" w:color="auto"/>
                                                <w:bottom w:val="none" w:sz="0" w:space="0" w:color="auto"/>
                                                <w:right w:val="none" w:sz="0" w:space="0" w:color="auto"/>
                                              </w:divBdr>
                                            </w:div>
                                            <w:div w:id="95486786">
                                              <w:marLeft w:val="0"/>
                                              <w:marRight w:val="0"/>
                                              <w:marTop w:val="0"/>
                                              <w:marBottom w:val="0"/>
                                              <w:divBdr>
                                                <w:top w:val="none" w:sz="0" w:space="0" w:color="auto"/>
                                                <w:left w:val="none" w:sz="0" w:space="0" w:color="auto"/>
                                                <w:bottom w:val="none" w:sz="0" w:space="0" w:color="auto"/>
                                                <w:right w:val="none" w:sz="0" w:space="0" w:color="auto"/>
                                              </w:divBdr>
                                              <w:divsChild>
                                                <w:div w:id="1555043203">
                                                  <w:marLeft w:val="0"/>
                                                  <w:marRight w:val="0"/>
                                                  <w:marTop w:val="0"/>
                                                  <w:marBottom w:val="0"/>
                                                  <w:divBdr>
                                                    <w:top w:val="none" w:sz="0" w:space="0" w:color="auto"/>
                                                    <w:left w:val="none" w:sz="0" w:space="0" w:color="auto"/>
                                                    <w:bottom w:val="none" w:sz="0" w:space="0" w:color="auto"/>
                                                    <w:right w:val="none" w:sz="0" w:space="0" w:color="auto"/>
                                                  </w:divBdr>
                                                  <w:divsChild>
                                                    <w:div w:id="1565413634">
                                                      <w:marLeft w:val="0"/>
                                                      <w:marRight w:val="0"/>
                                                      <w:marTop w:val="0"/>
                                                      <w:marBottom w:val="0"/>
                                                      <w:divBdr>
                                                        <w:top w:val="none" w:sz="0" w:space="0" w:color="auto"/>
                                                        <w:left w:val="none" w:sz="0" w:space="0" w:color="auto"/>
                                                        <w:bottom w:val="none" w:sz="0" w:space="0" w:color="auto"/>
                                                        <w:right w:val="none" w:sz="0" w:space="0" w:color="auto"/>
                                                      </w:divBdr>
                                                      <w:divsChild>
                                                        <w:div w:id="1268392245">
                                                          <w:marLeft w:val="0"/>
                                                          <w:marRight w:val="0"/>
                                                          <w:marTop w:val="0"/>
                                                          <w:marBottom w:val="0"/>
                                                          <w:divBdr>
                                                            <w:top w:val="none" w:sz="0" w:space="0" w:color="auto"/>
                                                            <w:left w:val="none" w:sz="0" w:space="0" w:color="auto"/>
                                                            <w:bottom w:val="none" w:sz="0" w:space="0" w:color="auto"/>
                                                            <w:right w:val="none" w:sz="0" w:space="0" w:color="auto"/>
                                                          </w:divBdr>
                                                        </w:div>
                                                        <w:div w:id="18666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0/11/shutterstock_35706046-e160587016073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2025-01-07T06:40:00Z</dcterms:created>
  <dcterms:modified xsi:type="dcterms:W3CDTF">2025-01-07T07:13:00Z</dcterms:modified>
</cp:coreProperties>
</file>