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91B" w:rsidRPr="00D6591B" w:rsidRDefault="00D6591B" w:rsidP="00D6591B">
      <w:pPr>
        <w:shd w:val="clear" w:color="auto" w:fill="FFFFFF"/>
        <w:spacing w:after="100" w:afterAutospacing="1" w:line="240" w:lineRule="auto"/>
        <w:jc w:val="center"/>
        <w:outlineLvl w:val="0"/>
        <w:rPr>
          <w:rFonts w:ascii="Times New Roman" w:eastAsia="Times New Roman" w:hAnsi="Times New Roman" w:cs="Times New Roman"/>
          <w:b/>
          <w:color w:val="262626"/>
          <w:kern w:val="36"/>
          <w:sz w:val="40"/>
          <w:szCs w:val="40"/>
        </w:rPr>
      </w:pPr>
      <w:r w:rsidRPr="00D6591B">
        <w:rPr>
          <w:rFonts w:ascii="Times New Roman" w:eastAsia="Times New Roman" w:hAnsi="Times New Roman" w:cs="Times New Roman"/>
          <w:b/>
          <w:color w:val="262626"/>
          <w:kern w:val="36"/>
          <w:sz w:val="40"/>
          <w:szCs w:val="40"/>
        </w:rPr>
        <w:t xml:space="preserve">Những thách thức tiếp theo đối với 'Hạm đội bóng tối' </w:t>
      </w:r>
      <w:r>
        <w:rPr>
          <w:rFonts w:ascii="Times New Roman" w:eastAsia="Times New Roman" w:hAnsi="Times New Roman" w:cs="Times New Roman"/>
          <w:b/>
          <w:color w:val="262626"/>
          <w:kern w:val="36"/>
          <w:sz w:val="40"/>
          <w:szCs w:val="40"/>
        </w:rPr>
        <w:t xml:space="preserve">chở </w:t>
      </w:r>
      <w:r w:rsidRPr="00D6591B">
        <w:rPr>
          <w:rFonts w:ascii="Times New Roman" w:eastAsia="Times New Roman" w:hAnsi="Times New Roman" w:cs="Times New Roman"/>
          <w:b/>
          <w:color w:val="262626"/>
          <w:kern w:val="36"/>
          <w:sz w:val="40"/>
          <w:szCs w:val="40"/>
        </w:rPr>
        <w:t xml:space="preserve">LNG của Nga khi Panama hủy </w:t>
      </w:r>
      <w:r>
        <w:rPr>
          <w:rFonts w:ascii="Times New Roman" w:eastAsia="Times New Roman" w:hAnsi="Times New Roman" w:cs="Times New Roman"/>
          <w:b/>
          <w:color w:val="262626"/>
          <w:kern w:val="36"/>
          <w:sz w:val="40"/>
          <w:szCs w:val="40"/>
        </w:rPr>
        <w:t xml:space="preserve">các </w:t>
      </w:r>
      <w:r w:rsidRPr="00D6591B">
        <w:rPr>
          <w:rFonts w:ascii="Times New Roman" w:eastAsia="Times New Roman" w:hAnsi="Times New Roman" w:cs="Times New Roman"/>
          <w:b/>
          <w:color w:val="262626"/>
          <w:kern w:val="36"/>
          <w:sz w:val="40"/>
          <w:szCs w:val="40"/>
        </w:rPr>
        <w:t>đăng ký tàu</w:t>
      </w:r>
    </w:p>
    <w:p w:rsidR="00D6591B" w:rsidRPr="00D6591B" w:rsidRDefault="00D6591B" w:rsidP="00D6591B">
      <w:pPr>
        <w:shd w:val="clear" w:color="auto" w:fill="FFFFFF"/>
        <w:spacing w:after="120" w:line="240" w:lineRule="auto"/>
        <w:jc w:val="right"/>
        <w:rPr>
          <w:rFonts w:ascii="Arial" w:eastAsia="Times New Roman" w:hAnsi="Arial" w:cs="Arial"/>
          <w:color w:val="212529"/>
          <w:sz w:val="24"/>
          <w:szCs w:val="24"/>
        </w:rPr>
      </w:pPr>
      <w:hyperlink r:id="rId4" w:history="1">
        <w:r w:rsidRPr="00D6591B">
          <w:rPr>
            <w:rFonts w:ascii="Arial" w:eastAsia="Times New Roman" w:hAnsi="Arial" w:cs="Arial"/>
            <w:b/>
            <w:bCs/>
            <w:color w:val="C00E1B"/>
            <w:sz w:val="24"/>
            <w:szCs w:val="24"/>
          </w:rPr>
          <w:t>Malte Humpert</w:t>
        </w:r>
      </w:hyperlink>
    </w:p>
    <w:p w:rsidR="00D6591B" w:rsidRDefault="00D6591B" w:rsidP="00D6591B">
      <w:pPr>
        <w:shd w:val="clear" w:color="auto" w:fill="FFFFFF"/>
        <w:spacing w:after="100" w:afterAutospacing="1" w:line="240" w:lineRule="auto"/>
        <w:rPr>
          <w:rFonts w:ascii="Arial" w:eastAsia="Times New Roman" w:hAnsi="Arial" w:cs="Arial"/>
          <w:color w:val="212529"/>
          <w:sz w:val="30"/>
          <w:szCs w:val="30"/>
        </w:rPr>
      </w:pPr>
      <w:r>
        <w:rPr>
          <w:noProof/>
        </w:rPr>
        <w:drawing>
          <wp:inline distT="0" distB="0" distL="0" distR="0">
            <wp:extent cx="5943600" cy="3343275"/>
            <wp:effectExtent l="0" t="0" r="0" b="9525"/>
            <wp:docPr id="7" name="Picture 7" descr="LNG carrier at du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NG carrier at dus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r w:rsidRPr="00D6591B">
        <w:rPr>
          <w:rFonts w:ascii="Arial" w:eastAsia="Times New Roman" w:hAnsi="Arial" w:cs="Arial"/>
          <w:color w:val="212529"/>
          <w:sz w:val="30"/>
          <w:szCs w:val="30"/>
        </w:rPr>
        <w:t xml:space="preserve"> </w:t>
      </w:r>
    </w:p>
    <w:p w:rsidR="00D6591B" w:rsidRPr="00D6591B" w:rsidRDefault="00D6591B" w:rsidP="00D6591B">
      <w:pPr>
        <w:shd w:val="clear" w:color="auto" w:fill="FFFFFF"/>
        <w:spacing w:before="120" w:after="120" w:line="240" w:lineRule="auto"/>
        <w:jc w:val="both"/>
        <w:rPr>
          <w:rFonts w:ascii="Times New Roman" w:eastAsia="Times New Roman" w:hAnsi="Times New Roman" w:cs="Times New Roman"/>
          <w:color w:val="212529"/>
          <w:sz w:val="26"/>
          <w:szCs w:val="26"/>
        </w:rPr>
      </w:pPr>
      <w:r w:rsidRPr="00D6591B">
        <w:rPr>
          <w:rFonts w:ascii="Times New Roman" w:eastAsia="Times New Roman" w:hAnsi="Times New Roman" w:cs="Times New Roman"/>
          <w:color w:val="212529"/>
          <w:sz w:val="26"/>
          <w:szCs w:val="26"/>
        </w:rPr>
        <w:t xml:space="preserve">Đội tàu </w:t>
      </w:r>
      <w:r>
        <w:rPr>
          <w:rFonts w:ascii="Times New Roman" w:eastAsia="Times New Roman" w:hAnsi="Times New Roman" w:cs="Times New Roman"/>
          <w:color w:val="212529"/>
          <w:sz w:val="26"/>
          <w:szCs w:val="26"/>
        </w:rPr>
        <w:t>bóng tối chở</w:t>
      </w:r>
      <w:r w:rsidRPr="00D6591B">
        <w:rPr>
          <w:rFonts w:ascii="Times New Roman" w:eastAsia="Times New Roman" w:hAnsi="Times New Roman" w:cs="Times New Roman"/>
          <w:color w:val="212529"/>
          <w:sz w:val="26"/>
          <w:szCs w:val="26"/>
        </w:rPr>
        <w:t xml:space="preserve"> LNG mới thành lập của Nga tiếp tục gặp phải </w:t>
      </w:r>
      <w:r>
        <w:rPr>
          <w:rFonts w:ascii="Times New Roman" w:eastAsia="Times New Roman" w:hAnsi="Times New Roman" w:cs="Times New Roman"/>
          <w:color w:val="212529"/>
          <w:sz w:val="26"/>
          <w:szCs w:val="26"/>
        </w:rPr>
        <w:t>trắc trở</w:t>
      </w:r>
      <w:r w:rsidRPr="00D6591B">
        <w:rPr>
          <w:rFonts w:ascii="Times New Roman" w:eastAsia="Times New Roman" w:hAnsi="Times New Roman" w:cs="Times New Roman"/>
          <w:color w:val="212529"/>
          <w:sz w:val="26"/>
          <w:szCs w:val="26"/>
        </w:rPr>
        <w:t xml:space="preserve">. Sau khi đảo quốc Palau </w:t>
      </w:r>
      <w:r>
        <w:rPr>
          <w:rFonts w:ascii="Times New Roman" w:eastAsia="Times New Roman" w:hAnsi="Times New Roman" w:cs="Times New Roman"/>
          <w:color w:val="212529"/>
          <w:sz w:val="26"/>
          <w:szCs w:val="26"/>
        </w:rPr>
        <w:t>rút giấy phép đăng ký</w:t>
      </w:r>
      <w:r w:rsidRPr="00D6591B">
        <w:rPr>
          <w:rFonts w:ascii="Times New Roman" w:eastAsia="Times New Roman" w:hAnsi="Times New Roman" w:cs="Times New Roman"/>
          <w:color w:val="212529"/>
          <w:sz w:val="26"/>
          <w:szCs w:val="26"/>
        </w:rPr>
        <w:t xml:space="preserve"> cờ của một số tàu vào đầu mùa thu năm nay, Panama hiện cũng </w:t>
      </w:r>
      <w:r>
        <w:rPr>
          <w:rFonts w:ascii="Times New Roman" w:eastAsia="Times New Roman" w:hAnsi="Times New Roman" w:cs="Times New Roman"/>
          <w:color w:val="212529"/>
          <w:sz w:val="26"/>
          <w:szCs w:val="26"/>
        </w:rPr>
        <w:t xml:space="preserve">đã </w:t>
      </w:r>
      <w:r w:rsidRPr="00D6591B">
        <w:rPr>
          <w:rFonts w:ascii="Times New Roman" w:eastAsia="Times New Roman" w:hAnsi="Times New Roman" w:cs="Times New Roman"/>
          <w:color w:val="212529"/>
          <w:sz w:val="26"/>
          <w:szCs w:val="26"/>
        </w:rPr>
        <w:t xml:space="preserve">làm theo. Cơ quan đăng ký </w:t>
      </w:r>
      <w:r>
        <w:rPr>
          <w:rFonts w:ascii="Times New Roman" w:eastAsia="Times New Roman" w:hAnsi="Times New Roman" w:cs="Times New Roman"/>
          <w:color w:val="212529"/>
          <w:sz w:val="26"/>
          <w:szCs w:val="26"/>
        </w:rPr>
        <w:t xml:space="preserve">tàu </w:t>
      </w:r>
      <w:r w:rsidRPr="00D6591B">
        <w:rPr>
          <w:rFonts w:ascii="Times New Roman" w:eastAsia="Times New Roman" w:hAnsi="Times New Roman" w:cs="Times New Roman"/>
          <w:color w:val="212529"/>
          <w:sz w:val="26"/>
          <w:szCs w:val="26"/>
        </w:rPr>
        <w:t xml:space="preserve">lớn nhất thế giới </w:t>
      </w:r>
      <w:r>
        <w:rPr>
          <w:rFonts w:ascii="Times New Roman" w:eastAsia="Times New Roman" w:hAnsi="Times New Roman" w:cs="Times New Roman"/>
          <w:color w:val="212529"/>
          <w:sz w:val="26"/>
          <w:szCs w:val="26"/>
        </w:rPr>
        <w:t xml:space="preserve">này </w:t>
      </w:r>
      <w:r w:rsidRPr="00D6591B">
        <w:rPr>
          <w:rFonts w:ascii="Times New Roman" w:eastAsia="Times New Roman" w:hAnsi="Times New Roman" w:cs="Times New Roman"/>
          <w:color w:val="212529"/>
          <w:sz w:val="26"/>
          <w:szCs w:val="26"/>
        </w:rPr>
        <w:t xml:space="preserve">đang thu hồi đăng ký của bốn tàu LNGC mới đóng có liên quan đến hoạt động của đội tàu </w:t>
      </w:r>
      <w:r>
        <w:rPr>
          <w:rFonts w:ascii="Times New Roman" w:eastAsia="Times New Roman" w:hAnsi="Times New Roman" w:cs="Times New Roman"/>
          <w:color w:val="212529"/>
          <w:sz w:val="26"/>
          <w:szCs w:val="26"/>
        </w:rPr>
        <w:t>bóng tối</w:t>
      </w:r>
      <w:r w:rsidRPr="00D6591B">
        <w:rPr>
          <w:rFonts w:ascii="Times New Roman" w:eastAsia="Times New Roman" w:hAnsi="Times New Roman" w:cs="Times New Roman"/>
          <w:color w:val="212529"/>
          <w:sz w:val="26"/>
          <w:szCs w:val="26"/>
        </w:rPr>
        <w:t xml:space="preserve"> của Nga.</w:t>
      </w:r>
    </w:p>
    <w:p w:rsidR="00D6591B" w:rsidRPr="00D6591B" w:rsidRDefault="00D6591B" w:rsidP="00D6591B">
      <w:pPr>
        <w:shd w:val="clear" w:color="auto" w:fill="FFFFFF"/>
        <w:spacing w:before="120" w:after="120" w:line="240" w:lineRule="auto"/>
        <w:jc w:val="both"/>
        <w:rPr>
          <w:rFonts w:ascii="Times New Roman" w:eastAsia="Times New Roman" w:hAnsi="Times New Roman" w:cs="Times New Roman"/>
          <w:color w:val="212529"/>
          <w:sz w:val="26"/>
          <w:szCs w:val="26"/>
        </w:rPr>
      </w:pPr>
      <w:r w:rsidRPr="00D6591B">
        <w:rPr>
          <w:rFonts w:ascii="Times New Roman" w:eastAsia="Times New Roman" w:hAnsi="Times New Roman" w:cs="Times New Roman"/>
          <w:color w:val="212529"/>
          <w:sz w:val="26"/>
          <w:szCs w:val="26"/>
        </w:rPr>
        <w:t xml:space="preserve">Cả bốn tàu đều được phân </w:t>
      </w:r>
      <w:r>
        <w:rPr>
          <w:rFonts w:ascii="Times New Roman" w:eastAsia="Times New Roman" w:hAnsi="Times New Roman" w:cs="Times New Roman"/>
          <w:color w:val="212529"/>
          <w:sz w:val="26"/>
          <w:szCs w:val="26"/>
        </w:rPr>
        <w:t>cấp chạy trong</w:t>
      </w:r>
      <w:r w:rsidRPr="00D6591B">
        <w:rPr>
          <w:rFonts w:ascii="Times New Roman" w:eastAsia="Times New Roman" w:hAnsi="Times New Roman" w:cs="Times New Roman"/>
          <w:color w:val="212529"/>
          <w:sz w:val="26"/>
          <w:szCs w:val="26"/>
        </w:rPr>
        <w:t xml:space="preserve"> băng trung bình Arc4</w:t>
      </w:r>
      <w:r>
        <w:rPr>
          <w:rFonts w:ascii="Times New Roman" w:eastAsia="Times New Roman" w:hAnsi="Times New Roman" w:cs="Times New Roman"/>
          <w:color w:val="212529"/>
          <w:sz w:val="26"/>
          <w:szCs w:val="26"/>
        </w:rPr>
        <w:t xml:space="preserve"> </w:t>
      </w:r>
      <w:r w:rsidRPr="00D6591B">
        <w:rPr>
          <w:rFonts w:ascii="Times New Roman" w:eastAsia="Times New Roman" w:hAnsi="Times New Roman" w:cs="Times New Roman"/>
          <w:color w:val="212529"/>
          <w:sz w:val="26"/>
          <w:szCs w:val="26"/>
        </w:rPr>
        <w:t xml:space="preserve">khiến chúng đặc biệt có giá trị đối với các hoạt động ở Bắc Cực của Novatek. </w:t>
      </w:r>
      <w:r>
        <w:rPr>
          <w:rFonts w:ascii="Times New Roman" w:eastAsia="Times New Roman" w:hAnsi="Times New Roman" w:cs="Times New Roman"/>
          <w:color w:val="212529"/>
          <w:sz w:val="26"/>
          <w:szCs w:val="26"/>
        </w:rPr>
        <w:t xml:space="preserve">Các tàu </w:t>
      </w:r>
      <w:r w:rsidRPr="00D6591B">
        <w:rPr>
          <w:rFonts w:ascii="Times New Roman" w:eastAsia="Times New Roman" w:hAnsi="Times New Roman" w:cs="Times New Roman"/>
          <w:color w:val="212529"/>
          <w:sz w:val="26"/>
          <w:szCs w:val="26"/>
        </w:rPr>
        <w:t xml:space="preserve">North Air, North Mountain, North Way và North Sky đã được hạ thủy </w:t>
      </w:r>
      <w:r>
        <w:rPr>
          <w:rFonts w:ascii="Times New Roman" w:eastAsia="Times New Roman" w:hAnsi="Times New Roman" w:cs="Times New Roman"/>
          <w:color w:val="212529"/>
          <w:sz w:val="26"/>
          <w:szCs w:val="26"/>
        </w:rPr>
        <w:t>trong</w:t>
      </w:r>
      <w:r w:rsidRPr="00D6591B">
        <w:rPr>
          <w:rFonts w:ascii="Times New Roman" w:eastAsia="Times New Roman" w:hAnsi="Times New Roman" w:cs="Times New Roman"/>
          <w:color w:val="212529"/>
          <w:sz w:val="26"/>
          <w:szCs w:val="26"/>
        </w:rPr>
        <w:t xml:space="preserve"> năm 2023 và dự kiến ​​sẽ đi vào hoạt động với dự án LNG Yamal của Nga trong năm nay.</w:t>
      </w:r>
    </w:p>
    <w:p w:rsidR="00D6591B" w:rsidRPr="00D6591B" w:rsidRDefault="00D6591B" w:rsidP="00D6591B">
      <w:pPr>
        <w:shd w:val="clear" w:color="auto" w:fill="FFFFFF"/>
        <w:spacing w:before="120" w:after="120" w:line="240" w:lineRule="auto"/>
        <w:jc w:val="both"/>
        <w:rPr>
          <w:rFonts w:ascii="Times New Roman" w:eastAsia="Times New Roman" w:hAnsi="Times New Roman" w:cs="Times New Roman"/>
          <w:color w:val="212529"/>
          <w:sz w:val="26"/>
          <w:szCs w:val="26"/>
        </w:rPr>
      </w:pPr>
      <w:r w:rsidRPr="00D6591B">
        <w:rPr>
          <w:rFonts w:ascii="Times New Roman" w:eastAsia="Times New Roman" w:hAnsi="Times New Roman" w:cs="Times New Roman"/>
          <w:color w:val="212529"/>
          <w:sz w:val="26"/>
          <w:szCs w:val="26"/>
        </w:rPr>
        <w:t xml:space="preserve">Tuy nhiên, tiềm năng sử dụng của chúng với dự án Arctic LNG 2 hàng đầu mới của quốc gia này đã thúc đẩy </w:t>
      </w:r>
      <w:r w:rsidR="00F76A5D">
        <w:rPr>
          <w:rFonts w:ascii="Times New Roman" w:eastAsia="Times New Roman" w:hAnsi="Times New Roman" w:cs="Times New Roman"/>
          <w:color w:val="212529"/>
          <w:sz w:val="26"/>
          <w:szCs w:val="26"/>
        </w:rPr>
        <w:t>Mỹ</w:t>
      </w:r>
      <w:r w:rsidRPr="00D6591B">
        <w:rPr>
          <w:rFonts w:ascii="Times New Roman" w:eastAsia="Times New Roman" w:hAnsi="Times New Roman" w:cs="Times New Roman"/>
          <w:color w:val="212529"/>
          <w:sz w:val="26"/>
          <w:szCs w:val="26"/>
        </w:rPr>
        <w:t xml:space="preserve"> trừng phạt cả bốn tàu có trọng tải 115.519 dwt </w:t>
      </w:r>
      <w:r w:rsidR="00F76A5D">
        <w:rPr>
          <w:rFonts w:ascii="Times New Roman" w:eastAsia="Times New Roman" w:hAnsi="Times New Roman" w:cs="Times New Roman"/>
          <w:color w:val="212529"/>
          <w:sz w:val="26"/>
          <w:szCs w:val="26"/>
        </w:rPr>
        <w:t xml:space="preserve">này </w:t>
      </w:r>
      <w:r w:rsidRPr="00D6591B">
        <w:rPr>
          <w:rFonts w:ascii="Times New Roman" w:eastAsia="Times New Roman" w:hAnsi="Times New Roman" w:cs="Times New Roman"/>
          <w:color w:val="212529"/>
          <w:sz w:val="26"/>
          <w:szCs w:val="26"/>
        </w:rPr>
        <w:t>vào tháng 9 năm 2024.</w:t>
      </w:r>
    </w:p>
    <w:p w:rsidR="00D6591B" w:rsidRDefault="00D6591B" w:rsidP="00D6591B">
      <w:pPr>
        <w:shd w:val="clear" w:color="auto" w:fill="FFFFFF"/>
        <w:spacing w:before="120" w:after="120" w:line="240" w:lineRule="auto"/>
        <w:jc w:val="both"/>
        <w:rPr>
          <w:rFonts w:ascii="Times New Roman" w:eastAsia="Times New Roman" w:hAnsi="Times New Roman" w:cs="Times New Roman"/>
          <w:color w:val="212529"/>
          <w:sz w:val="26"/>
          <w:szCs w:val="26"/>
        </w:rPr>
      </w:pPr>
      <w:r w:rsidRPr="00D6591B">
        <w:rPr>
          <w:rFonts w:ascii="Times New Roman" w:eastAsia="Times New Roman" w:hAnsi="Times New Roman" w:cs="Times New Roman"/>
          <w:color w:val="212529"/>
          <w:sz w:val="26"/>
          <w:szCs w:val="26"/>
        </w:rPr>
        <w:t xml:space="preserve">Các tàu này hầu như không hoạt động trong nhiều tuần ở Biển phía đông </w:t>
      </w:r>
      <w:r w:rsidR="00F76A5D" w:rsidRPr="00D6591B">
        <w:rPr>
          <w:rFonts w:ascii="Times New Roman" w:eastAsia="Times New Roman" w:hAnsi="Times New Roman" w:cs="Times New Roman"/>
          <w:color w:val="212529"/>
          <w:sz w:val="26"/>
          <w:szCs w:val="26"/>
        </w:rPr>
        <w:t xml:space="preserve">Barents </w:t>
      </w:r>
      <w:r w:rsidRPr="00D6591B">
        <w:rPr>
          <w:rFonts w:ascii="Times New Roman" w:eastAsia="Times New Roman" w:hAnsi="Times New Roman" w:cs="Times New Roman"/>
          <w:color w:val="212529"/>
          <w:sz w:val="26"/>
          <w:szCs w:val="26"/>
        </w:rPr>
        <w:t xml:space="preserve">bên trong vùng biển của Nga. Tuần trước, Bộ Ngoại giao </w:t>
      </w:r>
      <w:r w:rsidR="00F76A5D">
        <w:rPr>
          <w:rFonts w:ascii="Times New Roman" w:eastAsia="Times New Roman" w:hAnsi="Times New Roman" w:cs="Times New Roman"/>
          <w:color w:val="212529"/>
          <w:sz w:val="26"/>
          <w:szCs w:val="26"/>
        </w:rPr>
        <w:t>Mỹ</w:t>
      </w:r>
      <w:r w:rsidRPr="00D6591B">
        <w:rPr>
          <w:rFonts w:ascii="Times New Roman" w:eastAsia="Times New Roman" w:hAnsi="Times New Roman" w:cs="Times New Roman"/>
          <w:color w:val="212529"/>
          <w:sz w:val="26"/>
          <w:szCs w:val="26"/>
        </w:rPr>
        <w:t xml:space="preserve"> đã công bố các biện pháp tiếp theo đối với chủ sở hữu của các tàu này.</w:t>
      </w:r>
      <w:r w:rsidR="00F76A5D">
        <w:rPr>
          <w:rFonts w:ascii="Times New Roman" w:eastAsia="Times New Roman" w:hAnsi="Times New Roman" w:cs="Times New Roman"/>
          <w:color w:val="212529"/>
          <w:sz w:val="26"/>
          <w:szCs w:val="26"/>
        </w:rPr>
        <w:t xml:space="preserve"> </w:t>
      </w:r>
    </w:p>
    <w:p w:rsidR="00920563" w:rsidRPr="00F76A5D" w:rsidRDefault="00920563" w:rsidP="00920563">
      <w:pPr>
        <w:shd w:val="clear" w:color="auto" w:fill="FFFFFF"/>
        <w:spacing w:before="120" w:after="120" w:line="240" w:lineRule="auto"/>
        <w:jc w:val="both"/>
        <w:rPr>
          <w:rFonts w:ascii="Times New Roman" w:eastAsia="Times New Roman" w:hAnsi="Times New Roman" w:cs="Times New Roman"/>
          <w:sz w:val="26"/>
          <w:szCs w:val="26"/>
        </w:rPr>
      </w:pPr>
      <w:r w:rsidRPr="00F76A5D">
        <w:rPr>
          <w:rFonts w:ascii="Times New Roman" w:eastAsia="Times New Roman" w:hAnsi="Times New Roman" w:cs="Times New Roman"/>
          <w:sz w:val="26"/>
          <w:szCs w:val="26"/>
        </w:rPr>
        <w:t xml:space="preserve">Theo </w:t>
      </w:r>
      <w:r>
        <w:rPr>
          <w:rFonts w:ascii="Times New Roman" w:eastAsia="Times New Roman" w:hAnsi="Times New Roman" w:cs="Times New Roman"/>
          <w:sz w:val="26"/>
          <w:szCs w:val="26"/>
        </w:rPr>
        <w:t>Chính quyền</w:t>
      </w:r>
      <w:r w:rsidRPr="00F76A5D">
        <w:rPr>
          <w:rFonts w:ascii="Times New Roman" w:eastAsia="Times New Roman" w:hAnsi="Times New Roman" w:cs="Times New Roman"/>
          <w:sz w:val="26"/>
          <w:szCs w:val="26"/>
        </w:rPr>
        <w:t xml:space="preserve"> Hàng hải Panama (PMA), quá trình hủy đăng ký của họ đã bắt đầu cách đây hơn một tháng vào ngày 4 tháng 10. </w:t>
      </w:r>
      <w:r>
        <w:rPr>
          <w:rFonts w:ascii="Times New Roman" w:eastAsia="Times New Roman" w:hAnsi="Times New Roman" w:cs="Times New Roman"/>
          <w:sz w:val="26"/>
          <w:szCs w:val="26"/>
        </w:rPr>
        <w:t>Cơ quan này</w:t>
      </w:r>
      <w:r w:rsidRPr="00F76A5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áp</w:t>
      </w:r>
      <w:r w:rsidRPr="00F76A5D">
        <w:rPr>
          <w:rFonts w:ascii="Times New Roman" w:eastAsia="Times New Roman" w:hAnsi="Times New Roman" w:cs="Times New Roman"/>
          <w:sz w:val="26"/>
          <w:szCs w:val="26"/>
        </w:rPr>
        <w:t xml:space="preserve"> dụng một sắc lệnh hành pháp mới được thông qua vào tháng trước cho phép nhanh chóng xóa các tàu khỏi sổ đăng ký.</w:t>
      </w:r>
    </w:p>
    <w:p w:rsidR="00F76A5D" w:rsidRDefault="00D6591B" w:rsidP="00F76A5D">
      <w:pPr>
        <w:spacing w:after="0" w:line="240" w:lineRule="auto"/>
        <w:jc w:val="center"/>
        <w:rPr>
          <w:rFonts w:ascii="Times New Roman" w:eastAsia="Times New Roman" w:hAnsi="Times New Roman" w:cs="Times New Roman"/>
          <w:sz w:val="24"/>
          <w:szCs w:val="24"/>
        </w:rPr>
      </w:pPr>
      <w:r w:rsidRPr="00D6591B">
        <w:rPr>
          <w:rFonts w:ascii="Times New Roman" w:eastAsia="Times New Roman" w:hAnsi="Times New Roman" w:cs="Times New Roman"/>
          <w:noProof/>
          <w:sz w:val="24"/>
          <w:szCs w:val="24"/>
        </w:rPr>
        <w:lastRenderedPageBreak/>
        <w:drawing>
          <wp:inline distT="0" distB="0" distL="0" distR="0">
            <wp:extent cx="4823460" cy="3376422"/>
            <wp:effectExtent l="0" t="0" r="0" b="0"/>
            <wp:docPr id="5" name="Picture 5" descr="https://gcaptain.com/wp-content/uploads/2024/11/north-series-tankers-800x5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captain.com/wp-content/uploads/2024/11/north-series-tankers-800x56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35539" cy="3384877"/>
                    </a:xfrm>
                    <a:prstGeom prst="rect">
                      <a:avLst/>
                    </a:prstGeom>
                    <a:noFill/>
                    <a:ln>
                      <a:noFill/>
                    </a:ln>
                  </pic:spPr>
                </pic:pic>
              </a:graphicData>
            </a:graphic>
          </wp:inline>
        </w:drawing>
      </w:r>
    </w:p>
    <w:p w:rsidR="00D6591B" w:rsidRPr="00D6591B" w:rsidRDefault="00F76A5D" w:rsidP="00F76A5D">
      <w:pPr>
        <w:spacing w:before="120" w:after="120" w:line="240" w:lineRule="auto"/>
        <w:jc w:val="center"/>
        <w:rPr>
          <w:rFonts w:ascii="Arial" w:eastAsia="Times New Roman" w:hAnsi="Arial" w:cs="Arial"/>
          <w:i/>
          <w:sz w:val="24"/>
          <w:szCs w:val="24"/>
        </w:rPr>
      </w:pPr>
      <w:r w:rsidRPr="00F76A5D">
        <w:rPr>
          <w:rFonts w:ascii="Arial" w:eastAsia="Times New Roman" w:hAnsi="Arial" w:cs="Arial"/>
          <w:i/>
          <w:sz w:val="24"/>
          <w:szCs w:val="24"/>
        </w:rPr>
        <w:t>Vết AIS và vị trí hiện tại ở Biển Barents của North Air, North Mountain, North Way và North Sky. (Nguồn: Shipatlas)</w:t>
      </w:r>
    </w:p>
    <w:p w:rsidR="00F76A5D" w:rsidRPr="00F76A5D" w:rsidRDefault="00F76A5D" w:rsidP="00F76A5D">
      <w:pPr>
        <w:shd w:val="clear" w:color="auto" w:fill="FFFFFF"/>
        <w:spacing w:before="120" w:after="120" w:line="240" w:lineRule="auto"/>
        <w:jc w:val="both"/>
        <w:rPr>
          <w:rFonts w:ascii="Times New Roman" w:eastAsia="Times New Roman" w:hAnsi="Times New Roman" w:cs="Times New Roman"/>
          <w:sz w:val="26"/>
          <w:szCs w:val="26"/>
        </w:rPr>
      </w:pPr>
      <w:r w:rsidRPr="00F76A5D">
        <w:rPr>
          <w:rFonts w:ascii="Times New Roman" w:eastAsia="Times New Roman" w:hAnsi="Times New Roman" w:cs="Times New Roman"/>
          <w:sz w:val="26"/>
          <w:szCs w:val="26"/>
        </w:rPr>
        <w:t xml:space="preserve">Các lệnh trừng phạt của </w:t>
      </w:r>
      <w:r>
        <w:rPr>
          <w:rFonts w:ascii="Times New Roman" w:eastAsia="Times New Roman" w:hAnsi="Times New Roman" w:cs="Times New Roman"/>
          <w:sz w:val="26"/>
          <w:szCs w:val="26"/>
        </w:rPr>
        <w:t>Mỹ</w:t>
      </w:r>
      <w:r w:rsidRPr="00F76A5D">
        <w:rPr>
          <w:rFonts w:ascii="Times New Roman" w:eastAsia="Times New Roman" w:hAnsi="Times New Roman" w:cs="Times New Roman"/>
          <w:sz w:val="26"/>
          <w:szCs w:val="26"/>
        </w:rPr>
        <w:t xml:space="preserve"> đã tiết lộ</w:t>
      </w:r>
      <w:r>
        <w:rPr>
          <w:rFonts w:ascii="Times New Roman" w:eastAsia="Times New Roman" w:hAnsi="Times New Roman" w:cs="Times New Roman"/>
          <w:sz w:val="26"/>
          <w:szCs w:val="26"/>
        </w:rPr>
        <w:t xml:space="preserve"> một</w:t>
      </w:r>
      <w:r w:rsidRPr="00F76A5D">
        <w:rPr>
          <w:rFonts w:ascii="Times New Roman" w:eastAsia="Times New Roman" w:hAnsi="Times New Roman" w:cs="Times New Roman"/>
          <w:sz w:val="26"/>
          <w:szCs w:val="26"/>
        </w:rPr>
        <w:t xml:space="preserve"> mối liên hệ phức tạp về quyền sở hữu kết nối các tàu trở lại </w:t>
      </w:r>
      <w:r>
        <w:rPr>
          <w:rFonts w:ascii="Times New Roman" w:eastAsia="Times New Roman" w:hAnsi="Times New Roman" w:cs="Times New Roman"/>
          <w:sz w:val="26"/>
          <w:szCs w:val="26"/>
        </w:rPr>
        <w:t xml:space="preserve">với </w:t>
      </w:r>
      <w:r w:rsidRPr="00F76A5D">
        <w:rPr>
          <w:rFonts w:ascii="Times New Roman" w:eastAsia="Times New Roman" w:hAnsi="Times New Roman" w:cs="Times New Roman"/>
          <w:sz w:val="26"/>
          <w:szCs w:val="26"/>
        </w:rPr>
        <w:t xml:space="preserve">Nga và Novatek, chủ sở hữu chính của dự án Arctic LNG 2 </w:t>
      </w:r>
      <w:r>
        <w:rPr>
          <w:rFonts w:ascii="Times New Roman" w:eastAsia="Times New Roman" w:hAnsi="Times New Roman" w:cs="Times New Roman"/>
          <w:sz w:val="26"/>
          <w:szCs w:val="26"/>
        </w:rPr>
        <w:t xml:space="preserve">đang </w:t>
      </w:r>
      <w:r w:rsidRPr="00F76A5D">
        <w:rPr>
          <w:rFonts w:ascii="Times New Roman" w:eastAsia="Times New Roman" w:hAnsi="Times New Roman" w:cs="Times New Roman"/>
          <w:sz w:val="26"/>
          <w:szCs w:val="26"/>
        </w:rPr>
        <w:t>bị trừng phạt.</w:t>
      </w:r>
    </w:p>
    <w:p w:rsidR="00F76A5D" w:rsidRPr="00F76A5D" w:rsidRDefault="00F76A5D" w:rsidP="00F76A5D">
      <w:pPr>
        <w:shd w:val="clear" w:color="auto" w:fill="FFFFFF"/>
        <w:spacing w:before="120" w:after="120" w:line="240" w:lineRule="auto"/>
        <w:jc w:val="both"/>
        <w:rPr>
          <w:rFonts w:ascii="Times New Roman" w:eastAsia="Times New Roman" w:hAnsi="Times New Roman" w:cs="Times New Roman"/>
          <w:sz w:val="26"/>
          <w:szCs w:val="26"/>
        </w:rPr>
      </w:pPr>
      <w:r w:rsidRPr="00F76A5D">
        <w:rPr>
          <w:rFonts w:ascii="Times New Roman" w:eastAsia="Times New Roman" w:hAnsi="Times New Roman" w:cs="Times New Roman"/>
          <w:sz w:val="26"/>
          <w:szCs w:val="26"/>
        </w:rPr>
        <w:t xml:space="preserve">Một thực thể quan trọng là New Transshipment FZE của Novatek, một công ty con có trụ sở tại UAE. Công ty này đã xuất hiện định kỳ trong các nỗ lực chuyển nhượng các tàu chở LNG khác, bao gồm một nỗ lực bị cáo buộc nhưng cuối cùng đã bị hủy bỏ nhằm </w:t>
      </w:r>
      <w:r>
        <w:rPr>
          <w:rFonts w:ascii="Times New Roman" w:eastAsia="Times New Roman" w:hAnsi="Times New Roman" w:cs="Times New Roman"/>
          <w:sz w:val="26"/>
          <w:szCs w:val="26"/>
        </w:rPr>
        <w:t>mua</w:t>
      </w:r>
      <w:r w:rsidRPr="00F76A5D">
        <w:rPr>
          <w:rFonts w:ascii="Times New Roman" w:eastAsia="Times New Roman" w:hAnsi="Times New Roman" w:cs="Times New Roman"/>
          <w:sz w:val="26"/>
          <w:szCs w:val="26"/>
        </w:rPr>
        <w:t xml:space="preserve"> quyền sở hữu một tàu chở dầu </w:t>
      </w:r>
      <w:r>
        <w:rPr>
          <w:rFonts w:ascii="Times New Roman" w:eastAsia="Times New Roman" w:hAnsi="Times New Roman" w:cs="Times New Roman"/>
          <w:sz w:val="26"/>
          <w:szCs w:val="26"/>
        </w:rPr>
        <w:t xml:space="preserve">cấp </w:t>
      </w:r>
      <w:r w:rsidRPr="00F76A5D">
        <w:rPr>
          <w:rFonts w:ascii="Times New Roman" w:eastAsia="Times New Roman" w:hAnsi="Times New Roman" w:cs="Times New Roman"/>
          <w:sz w:val="26"/>
          <w:szCs w:val="26"/>
        </w:rPr>
        <w:t>Arc7 mới đóng của Hàn Quốc vào tháng 1 năm 2024.</w:t>
      </w:r>
    </w:p>
    <w:p w:rsidR="00F76A5D" w:rsidRPr="00F76A5D" w:rsidRDefault="00F76A5D" w:rsidP="00F76A5D">
      <w:pPr>
        <w:shd w:val="clear" w:color="auto" w:fill="FFFFFF"/>
        <w:spacing w:before="120" w:after="120" w:line="240" w:lineRule="auto"/>
        <w:jc w:val="both"/>
        <w:rPr>
          <w:rFonts w:ascii="Times New Roman" w:eastAsia="Times New Roman" w:hAnsi="Times New Roman" w:cs="Times New Roman"/>
          <w:sz w:val="26"/>
          <w:szCs w:val="26"/>
        </w:rPr>
      </w:pPr>
      <w:r w:rsidRPr="00F76A5D">
        <w:rPr>
          <w:rFonts w:ascii="Times New Roman" w:eastAsia="Times New Roman" w:hAnsi="Times New Roman" w:cs="Times New Roman"/>
          <w:sz w:val="26"/>
          <w:szCs w:val="26"/>
        </w:rPr>
        <w:t xml:space="preserve">“Nếu một công ty như Novatek không thể thuê được </w:t>
      </w:r>
      <w:r>
        <w:rPr>
          <w:rFonts w:ascii="Times New Roman" w:eastAsia="Times New Roman" w:hAnsi="Times New Roman" w:cs="Times New Roman"/>
          <w:sz w:val="26"/>
          <w:szCs w:val="26"/>
        </w:rPr>
        <w:t xml:space="preserve">những </w:t>
      </w:r>
      <w:r w:rsidRPr="00F76A5D">
        <w:rPr>
          <w:rFonts w:ascii="Times New Roman" w:eastAsia="Times New Roman" w:hAnsi="Times New Roman" w:cs="Times New Roman"/>
          <w:sz w:val="26"/>
          <w:szCs w:val="26"/>
        </w:rPr>
        <w:t xml:space="preserve">tàu </w:t>
      </w:r>
      <w:r>
        <w:rPr>
          <w:rFonts w:ascii="Times New Roman" w:eastAsia="Times New Roman" w:hAnsi="Times New Roman" w:cs="Times New Roman"/>
          <w:sz w:val="26"/>
          <w:szCs w:val="26"/>
        </w:rPr>
        <w:t>nằm trong danh sách</w:t>
      </w:r>
      <w:r w:rsidRPr="00F76A5D">
        <w:rPr>
          <w:rFonts w:ascii="Times New Roman" w:eastAsia="Times New Roman" w:hAnsi="Times New Roman" w:cs="Times New Roman"/>
          <w:sz w:val="26"/>
          <w:szCs w:val="26"/>
        </w:rPr>
        <w:t xml:space="preserve"> trắng vì công ty bảo hiểm, quốc gia </w:t>
      </w:r>
      <w:r>
        <w:rPr>
          <w:rFonts w:ascii="Times New Roman" w:eastAsia="Times New Roman" w:hAnsi="Times New Roman" w:cs="Times New Roman"/>
          <w:sz w:val="26"/>
          <w:szCs w:val="26"/>
        </w:rPr>
        <w:t>tàu mang</w:t>
      </w:r>
      <w:r w:rsidRPr="00F76A5D">
        <w:rPr>
          <w:rFonts w:ascii="Times New Roman" w:eastAsia="Times New Roman" w:hAnsi="Times New Roman" w:cs="Times New Roman"/>
          <w:sz w:val="26"/>
          <w:szCs w:val="26"/>
        </w:rPr>
        <w:t xml:space="preserve"> cờ hoặc chủ tàu không muốn </w:t>
      </w:r>
      <w:r>
        <w:rPr>
          <w:rFonts w:ascii="Times New Roman" w:eastAsia="Times New Roman" w:hAnsi="Times New Roman" w:cs="Times New Roman"/>
          <w:sz w:val="26"/>
          <w:szCs w:val="26"/>
        </w:rPr>
        <w:t>bị</w:t>
      </w:r>
      <w:r w:rsidRPr="00F76A5D">
        <w:rPr>
          <w:rFonts w:ascii="Times New Roman" w:eastAsia="Times New Roman" w:hAnsi="Times New Roman" w:cs="Times New Roman"/>
          <w:sz w:val="26"/>
          <w:szCs w:val="26"/>
        </w:rPr>
        <w:t xml:space="preserve"> lệnh trừng phạt, thì khách hàng (trong trường hợp này là Novatek, thông qua một công ty vỏ bọc có trụ sở tại Dubai có địa chỉ là một phòng khách sạn) sẽ mua hoặc thuê tàu chở dầu từ các công ty </w:t>
      </w:r>
      <w:r>
        <w:rPr>
          <w:rFonts w:ascii="Times New Roman" w:eastAsia="Times New Roman" w:hAnsi="Times New Roman" w:cs="Times New Roman"/>
          <w:sz w:val="26"/>
          <w:szCs w:val="26"/>
        </w:rPr>
        <w:t>đăng ký tại</w:t>
      </w:r>
      <w:r w:rsidRPr="00F76A5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những</w:t>
      </w:r>
      <w:r w:rsidRPr="00F76A5D">
        <w:rPr>
          <w:rFonts w:ascii="Times New Roman" w:eastAsia="Times New Roman" w:hAnsi="Times New Roman" w:cs="Times New Roman"/>
          <w:sz w:val="26"/>
          <w:szCs w:val="26"/>
        </w:rPr>
        <w:t xml:space="preserve"> quốc gia có cờ </w:t>
      </w:r>
      <w:r>
        <w:rPr>
          <w:rFonts w:ascii="Times New Roman" w:eastAsia="Times New Roman" w:hAnsi="Times New Roman" w:cs="Times New Roman"/>
          <w:sz w:val="26"/>
          <w:szCs w:val="26"/>
        </w:rPr>
        <w:t>thuận tiện</w:t>
      </w:r>
      <w:r w:rsidRPr="00F76A5D">
        <w:rPr>
          <w:rFonts w:ascii="Times New Roman" w:eastAsia="Times New Roman" w:hAnsi="Times New Roman" w:cs="Times New Roman"/>
          <w:sz w:val="26"/>
          <w:szCs w:val="26"/>
        </w:rPr>
        <w:t xml:space="preserve">. Chúng sẽ được bảo hiểm (hoặc không) bởi các công ty từ các quốc gia khác như Nga hoặc Ấn Độ. Và trò gian lận đã hoàn tất”, Hervé Baudu, chuyên gia vận tải biển Bắc Cực và Giáo sư Trưởng khoa </w:t>
      </w:r>
      <w:r>
        <w:rPr>
          <w:rFonts w:ascii="Times New Roman" w:eastAsia="Times New Roman" w:hAnsi="Times New Roman" w:cs="Times New Roman"/>
          <w:sz w:val="26"/>
          <w:szCs w:val="26"/>
        </w:rPr>
        <w:t>Đào tạo</w:t>
      </w:r>
      <w:r w:rsidRPr="00F76A5D">
        <w:rPr>
          <w:rFonts w:ascii="Times New Roman" w:eastAsia="Times New Roman" w:hAnsi="Times New Roman" w:cs="Times New Roman"/>
          <w:sz w:val="26"/>
          <w:szCs w:val="26"/>
        </w:rPr>
        <w:t xml:space="preserve"> Hàng hải tại Học viện Hàng hải Pháp (ENSM) giải thích.</w:t>
      </w:r>
    </w:p>
    <w:p w:rsidR="00F76A5D" w:rsidRPr="00F76A5D" w:rsidRDefault="00F76A5D" w:rsidP="00F76A5D">
      <w:pPr>
        <w:shd w:val="clear" w:color="auto" w:fill="FFFFFF"/>
        <w:spacing w:before="120" w:after="120" w:line="240" w:lineRule="auto"/>
        <w:jc w:val="both"/>
        <w:rPr>
          <w:rFonts w:ascii="Times New Roman" w:eastAsia="Times New Roman" w:hAnsi="Times New Roman" w:cs="Times New Roman"/>
          <w:sz w:val="26"/>
          <w:szCs w:val="26"/>
        </w:rPr>
      </w:pPr>
      <w:r w:rsidRPr="00F76A5D">
        <w:rPr>
          <w:rFonts w:ascii="Times New Roman" w:eastAsia="Times New Roman" w:hAnsi="Times New Roman" w:cs="Times New Roman"/>
          <w:sz w:val="26"/>
          <w:szCs w:val="26"/>
        </w:rPr>
        <w:t>“[Các] chủ tàu bị cáo buộc đã tìm cách lách lệnh trừng phạt đối với dự án Bắc Cực LNG 2</w:t>
      </w:r>
      <w:r>
        <w:rPr>
          <w:rFonts w:ascii="Times New Roman" w:eastAsia="Times New Roman" w:hAnsi="Times New Roman" w:cs="Times New Roman"/>
          <w:sz w:val="26"/>
          <w:szCs w:val="26"/>
        </w:rPr>
        <w:t xml:space="preserve"> </w:t>
      </w:r>
      <w:r w:rsidRPr="00F76A5D">
        <w:rPr>
          <w:rFonts w:ascii="Times New Roman" w:eastAsia="Times New Roman" w:hAnsi="Times New Roman" w:cs="Times New Roman"/>
          <w:sz w:val="26"/>
          <w:szCs w:val="26"/>
        </w:rPr>
        <w:t>thông qua các công ty vỏ bọc ở các khu vực pháp lý của nước thứ ba”, PMA xác nhận trong một tuyên bố.</w:t>
      </w:r>
    </w:p>
    <w:p w:rsidR="00F76A5D" w:rsidRPr="00F76A5D" w:rsidRDefault="00F76A5D" w:rsidP="00F76A5D">
      <w:pPr>
        <w:shd w:val="clear" w:color="auto" w:fill="FFFFFF"/>
        <w:spacing w:before="120" w:after="120" w:line="240" w:lineRule="auto"/>
        <w:jc w:val="both"/>
        <w:rPr>
          <w:rFonts w:ascii="Times New Roman" w:eastAsia="Times New Roman" w:hAnsi="Times New Roman" w:cs="Times New Roman"/>
          <w:sz w:val="26"/>
          <w:szCs w:val="26"/>
        </w:rPr>
      </w:pPr>
      <w:r w:rsidRPr="00F76A5D">
        <w:rPr>
          <w:rFonts w:ascii="Times New Roman" w:eastAsia="Times New Roman" w:hAnsi="Times New Roman" w:cs="Times New Roman"/>
          <w:sz w:val="26"/>
          <w:szCs w:val="26"/>
        </w:rPr>
        <w:t xml:space="preserve">“Là cơ quan giám sát Sổ đăng ký tàu của Panama, PMA tiếp tục theo dõi chặt chẽ đội tàu buôn của mình và đảm bảo với cộng đồng hàng hải quốc tế rằng họ sẽ kiên quyết bảo vệ lợi ích quốc gia, thực hiện hành động quyết liệt để hủy bỏ </w:t>
      </w:r>
      <w:r w:rsidR="00920563">
        <w:rPr>
          <w:rFonts w:ascii="Times New Roman" w:eastAsia="Times New Roman" w:hAnsi="Times New Roman" w:cs="Times New Roman"/>
          <w:sz w:val="26"/>
          <w:szCs w:val="26"/>
        </w:rPr>
        <w:t xml:space="preserve">đăng ký với </w:t>
      </w:r>
      <w:r w:rsidRPr="00F76A5D">
        <w:rPr>
          <w:rFonts w:ascii="Times New Roman" w:eastAsia="Times New Roman" w:hAnsi="Times New Roman" w:cs="Times New Roman"/>
          <w:sz w:val="26"/>
          <w:szCs w:val="26"/>
        </w:rPr>
        <w:t>bất kỳ tàu nào sử dụng sai cờ Panama”, Cơ quan này xác nhận.</w:t>
      </w:r>
    </w:p>
    <w:p w:rsidR="00F76A5D" w:rsidRPr="00D6591B" w:rsidRDefault="00F76A5D" w:rsidP="00F76A5D">
      <w:pPr>
        <w:shd w:val="clear" w:color="auto" w:fill="FFFFFF"/>
        <w:spacing w:before="120" w:after="120" w:line="240" w:lineRule="auto"/>
        <w:jc w:val="both"/>
        <w:rPr>
          <w:rFonts w:ascii="Times New Roman" w:eastAsia="Times New Roman" w:hAnsi="Times New Roman" w:cs="Times New Roman"/>
          <w:sz w:val="26"/>
          <w:szCs w:val="26"/>
        </w:rPr>
      </w:pPr>
      <w:r w:rsidRPr="00F76A5D">
        <w:rPr>
          <w:rFonts w:ascii="Times New Roman" w:eastAsia="Times New Roman" w:hAnsi="Times New Roman" w:cs="Times New Roman"/>
          <w:sz w:val="26"/>
          <w:szCs w:val="26"/>
        </w:rPr>
        <w:lastRenderedPageBreak/>
        <w:t xml:space="preserve">Hệ thống thông tin </w:t>
      </w:r>
      <w:r w:rsidR="00920563">
        <w:rPr>
          <w:rFonts w:ascii="Times New Roman" w:eastAsia="Times New Roman" w:hAnsi="Times New Roman" w:cs="Times New Roman"/>
          <w:sz w:val="26"/>
          <w:szCs w:val="26"/>
        </w:rPr>
        <w:t xml:space="preserve">về </w:t>
      </w:r>
      <w:r w:rsidRPr="00F76A5D">
        <w:rPr>
          <w:rFonts w:ascii="Times New Roman" w:eastAsia="Times New Roman" w:hAnsi="Times New Roman" w:cs="Times New Roman"/>
          <w:sz w:val="26"/>
          <w:szCs w:val="26"/>
        </w:rPr>
        <w:t xml:space="preserve">vận </w:t>
      </w:r>
      <w:r w:rsidR="00920563">
        <w:rPr>
          <w:rFonts w:ascii="Times New Roman" w:eastAsia="Times New Roman" w:hAnsi="Times New Roman" w:cs="Times New Roman"/>
          <w:sz w:val="26"/>
          <w:szCs w:val="26"/>
        </w:rPr>
        <w:t>tải biển</w:t>
      </w:r>
      <w:r w:rsidRPr="00F76A5D">
        <w:rPr>
          <w:rFonts w:ascii="Times New Roman" w:eastAsia="Times New Roman" w:hAnsi="Times New Roman" w:cs="Times New Roman"/>
          <w:sz w:val="26"/>
          <w:szCs w:val="26"/>
        </w:rPr>
        <w:t xml:space="preserve"> Equasis cho biết ít nhất một tàu </w:t>
      </w:r>
      <w:r w:rsidR="00920563">
        <w:rPr>
          <w:rFonts w:ascii="Times New Roman" w:eastAsia="Times New Roman" w:hAnsi="Times New Roman" w:cs="Times New Roman"/>
          <w:sz w:val="26"/>
          <w:szCs w:val="26"/>
        </w:rPr>
        <w:t>bóng tối chở</w:t>
      </w:r>
      <w:r w:rsidRPr="00F76A5D">
        <w:rPr>
          <w:rFonts w:ascii="Times New Roman" w:eastAsia="Times New Roman" w:hAnsi="Times New Roman" w:cs="Times New Roman"/>
          <w:sz w:val="26"/>
          <w:szCs w:val="26"/>
        </w:rPr>
        <w:t xml:space="preserve"> LNG khác hi</w:t>
      </w:r>
      <w:r w:rsidR="00920563">
        <w:rPr>
          <w:rFonts w:ascii="Times New Roman" w:eastAsia="Times New Roman" w:hAnsi="Times New Roman" w:cs="Times New Roman"/>
          <w:sz w:val="26"/>
          <w:szCs w:val="26"/>
        </w:rPr>
        <w:t xml:space="preserve">ện vẫn được đăng ký tại Panama là tàu </w:t>
      </w:r>
      <w:r w:rsidRPr="00F76A5D">
        <w:rPr>
          <w:rFonts w:ascii="Times New Roman" w:eastAsia="Times New Roman" w:hAnsi="Times New Roman" w:cs="Times New Roman"/>
          <w:sz w:val="26"/>
          <w:szCs w:val="26"/>
        </w:rPr>
        <w:t xml:space="preserve">Nova Energy (trước đây là New Energy) đã vận chuyển </w:t>
      </w:r>
      <w:r w:rsidR="00920563">
        <w:rPr>
          <w:rFonts w:ascii="Times New Roman" w:eastAsia="Times New Roman" w:hAnsi="Times New Roman" w:cs="Times New Roman"/>
          <w:sz w:val="26"/>
          <w:szCs w:val="26"/>
        </w:rPr>
        <w:t>nhiều</w:t>
      </w:r>
      <w:r w:rsidRPr="00F76A5D">
        <w:rPr>
          <w:rFonts w:ascii="Times New Roman" w:eastAsia="Times New Roman" w:hAnsi="Times New Roman" w:cs="Times New Roman"/>
          <w:sz w:val="26"/>
          <w:szCs w:val="26"/>
        </w:rPr>
        <w:t xml:space="preserve"> lô hàng LNG </w:t>
      </w:r>
      <w:r w:rsidR="00920563">
        <w:rPr>
          <w:rFonts w:ascii="Times New Roman" w:eastAsia="Times New Roman" w:hAnsi="Times New Roman" w:cs="Times New Roman"/>
          <w:sz w:val="26"/>
          <w:szCs w:val="26"/>
        </w:rPr>
        <w:t>bị trừng phạt</w:t>
      </w:r>
      <w:r w:rsidRPr="00F76A5D">
        <w:rPr>
          <w:rFonts w:ascii="Times New Roman" w:eastAsia="Times New Roman" w:hAnsi="Times New Roman" w:cs="Times New Roman"/>
          <w:sz w:val="26"/>
          <w:szCs w:val="26"/>
        </w:rPr>
        <w:t xml:space="preserve"> từ </w:t>
      </w:r>
      <w:r w:rsidR="00920563">
        <w:rPr>
          <w:rFonts w:ascii="Times New Roman" w:eastAsia="Times New Roman" w:hAnsi="Times New Roman" w:cs="Times New Roman"/>
          <w:sz w:val="26"/>
          <w:szCs w:val="26"/>
        </w:rPr>
        <w:t>bến nạp</w:t>
      </w:r>
      <w:r w:rsidRPr="00F76A5D">
        <w:rPr>
          <w:rFonts w:ascii="Times New Roman" w:eastAsia="Times New Roman" w:hAnsi="Times New Roman" w:cs="Times New Roman"/>
          <w:sz w:val="26"/>
          <w:szCs w:val="26"/>
        </w:rPr>
        <w:t xml:space="preserve"> Bắc Cực</w:t>
      </w:r>
      <w:r w:rsidR="00920563" w:rsidRPr="00920563">
        <w:rPr>
          <w:rFonts w:ascii="Times New Roman" w:eastAsia="Times New Roman" w:hAnsi="Times New Roman" w:cs="Times New Roman"/>
          <w:sz w:val="26"/>
          <w:szCs w:val="26"/>
        </w:rPr>
        <w:t xml:space="preserve"> </w:t>
      </w:r>
      <w:r w:rsidR="00920563" w:rsidRPr="00F76A5D">
        <w:rPr>
          <w:rFonts w:ascii="Times New Roman" w:eastAsia="Times New Roman" w:hAnsi="Times New Roman" w:cs="Times New Roman"/>
          <w:sz w:val="26"/>
          <w:szCs w:val="26"/>
        </w:rPr>
        <w:t>LNG 2</w:t>
      </w:r>
      <w:r w:rsidRPr="00F76A5D">
        <w:rPr>
          <w:rFonts w:ascii="Times New Roman" w:eastAsia="Times New Roman" w:hAnsi="Times New Roman" w:cs="Times New Roman"/>
          <w:sz w:val="26"/>
          <w:szCs w:val="26"/>
        </w:rPr>
        <w:t xml:space="preserve">. Sau khi Palau </w:t>
      </w:r>
      <w:r w:rsidR="00920563">
        <w:rPr>
          <w:rFonts w:ascii="Times New Roman" w:eastAsia="Times New Roman" w:hAnsi="Times New Roman" w:cs="Times New Roman"/>
          <w:sz w:val="26"/>
          <w:szCs w:val="26"/>
        </w:rPr>
        <w:t>rút đăng ký</w:t>
      </w:r>
      <w:r w:rsidRPr="00F76A5D">
        <w:rPr>
          <w:rFonts w:ascii="Times New Roman" w:eastAsia="Times New Roman" w:hAnsi="Times New Roman" w:cs="Times New Roman"/>
          <w:sz w:val="26"/>
          <w:szCs w:val="26"/>
        </w:rPr>
        <w:t xml:space="preserve"> cờ, hồ sơ của tàu</w:t>
      </w:r>
      <w:r w:rsidR="00920563">
        <w:rPr>
          <w:rFonts w:ascii="Times New Roman" w:eastAsia="Times New Roman" w:hAnsi="Times New Roman" w:cs="Times New Roman"/>
          <w:sz w:val="26"/>
          <w:szCs w:val="26"/>
        </w:rPr>
        <w:t xml:space="preserve"> này</w:t>
      </w:r>
      <w:r w:rsidRPr="00F76A5D">
        <w:rPr>
          <w:rFonts w:ascii="Times New Roman" w:eastAsia="Times New Roman" w:hAnsi="Times New Roman" w:cs="Times New Roman"/>
          <w:sz w:val="26"/>
          <w:szCs w:val="26"/>
        </w:rPr>
        <w:t xml:space="preserve"> hiện cho thấy </w:t>
      </w:r>
      <w:r w:rsidR="00920563">
        <w:rPr>
          <w:rFonts w:ascii="Times New Roman" w:eastAsia="Times New Roman" w:hAnsi="Times New Roman" w:cs="Times New Roman"/>
          <w:sz w:val="26"/>
          <w:szCs w:val="26"/>
        </w:rPr>
        <w:t>nó</w:t>
      </w:r>
      <w:r w:rsidRPr="00F76A5D">
        <w:rPr>
          <w:rFonts w:ascii="Times New Roman" w:eastAsia="Times New Roman" w:hAnsi="Times New Roman" w:cs="Times New Roman"/>
          <w:sz w:val="26"/>
          <w:szCs w:val="26"/>
        </w:rPr>
        <w:t xml:space="preserve"> được đăng ký tại Panama.</w:t>
      </w:r>
    </w:p>
    <w:p w:rsidR="00D6591B" w:rsidRDefault="00D6591B" w:rsidP="00920563">
      <w:pPr>
        <w:shd w:val="clear" w:color="auto" w:fill="FFFFFF"/>
        <w:spacing w:after="100" w:afterAutospacing="1" w:line="240" w:lineRule="auto"/>
        <w:jc w:val="center"/>
        <w:rPr>
          <w:rFonts w:ascii="Arial" w:eastAsia="Times New Roman" w:hAnsi="Arial" w:cs="Arial"/>
          <w:color w:val="212529"/>
          <w:sz w:val="30"/>
          <w:szCs w:val="30"/>
        </w:rPr>
      </w:pPr>
      <w:bookmarkStart w:id="0" w:name="_GoBack"/>
      <w:r>
        <w:rPr>
          <w:noProof/>
        </w:rPr>
        <w:drawing>
          <wp:inline distT="0" distB="0" distL="0" distR="0">
            <wp:extent cx="5544458" cy="2910840"/>
            <wp:effectExtent l="0" t="0" r="0" b="3810"/>
            <wp:docPr id="6" name="Picture 6" descr="https://gcaptain.com/wp-content/uploads/2024/11/equasis-nova-energy-800x4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captain.com/wp-content/uploads/2024/11/equasis-nova-energy-800x42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1523" cy="2919799"/>
                    </a:xfrm>
                    <a:prstGeom prst="rect">
                      <a:avLst/>
                    </a:prstGeom>
                    <a:noFill/>
                    <a:ln>
                      <a:noFill/>
                    </a:ln>
                  </pic:spPr>
                </pic:pic>
              </a:graphicData>
            </a:graphic>
          </wp:inline>
        </w:drawing>
      </w:r>
      <w:bookmarkEnd w:id="0"/>
    </w:p>
    <w:p w:rsidR="00920563" w:rsidRPr="00920563" w:rsidRDefault="00920563" w:rsidP="00920563">
      <w:pPr>
        <w:pStyle w:val="NormalWeb"/>
        <w:shd w:val="clear" w:color="auto" w:fill="FFFFFF"/>
        <w:spacing w:before="120" w:beforeAutospacing="0" w:after="120" w:afterAutospacing="0"/>
        <w:jc w:val="both"/>
        <w:rPr>
          <w:sz w:val="26"/>
          <w:szCs w:val="26"/>
        </w:rPr>
      </w:pPr>
      <w:r w:rsidRPr="00920563">
        <w:rPr>
          <w:sz w:val="26"/>
          <w:szCs w:val="26"/>
        </w:rPr>
        <w:t xml:space="preserve">Mỹ </w:t>
      </w:r>
      <w:r w:rsidRPr="00920563">
        <w:rPr>
          <w:sz w:val="26"/>
          <w:szCs w:val="26"/>
        </w:rPr>
        <w:t xml:space="preserve">đã trừng phạt con tàu và chủ sở hữu của nó vào đầu tháng 9 năm 2024 vì sử dụng "các hoạt động vận chuyển gian dối, bao gồm tắt AIS và </w:t>
      </w:r>
      <w:r>
        <w:rPr>
          <w:sz w:val="26"/>
          <w:szCs w:val="26"/>
        </w:rPr>
        <w:t>lấy</w:t>
      </w:r>
      <w:r w:rsidRPr="00920563">
        <w:rPr>
          <w:sz w:val="26"/>
          <w:szCs w:val="26"/>
        </w:rPr>
        <w:t xml:space="preserve"> hàng từ dự án Arctic LNG 2 đã </w:t>
      </w:r>
      <w:r>
        <w:rPr>
          <w:sz w:val="26"/>
          <w:szCs w:val="26"/>
        </w:rPr>
        <w:t>bị trừng phạt</w:t>
      </w:r>
      <w:r w:rsidRPr="00920563">
        <w:rPr>
          <w:sz w:val="26"/>
          <w:szCs w:val="26"/>
        </w:rPr>
        <w:t>".</w:t>
      </w:r>
    </w:p>
    <w:p w:rsidR="00920563" w:rsidRPr="00920563" w:rsidRDefault="00920563" w:rsidP="00920563">
      <w:pPr>
        <w:pStyle w:val="NormalWeb"/>
        <w:shd w:val="clear" w:color="auto" w:fill="FFFFFF"/>
        <w:spacing w:before="120" w:beforeAutospacing="0" w:after="120" w:afterAutospacing="0"/>
        <w:jc w:val="both"/>
        <w:rPr>
          <w:sz w:val="26"/>
          <w:szCs w:val="26"/>
        </w:rPr>
      </w:pPr>
      <w:r w:rsidRPr="00920563">
        <w:rPr>
          <w:sz w:val="26"/>
          <w:szCs w:val="26"/>
        </w:rPr>
        <w:t xml:space="preserve">Kể từ đó, con tàu </w:t>
      </w:r>
      <w:r>
        <w:rPr>
          <w:sz w:val="26"/>
          <w:szCs w:val="26"/>
        </w:rPr>
        <w:t xml:space="preserve">này </w:t>
      </w:r>
      <w:r w:rsidRPr="00920563">
        <w:rPr>
          <w:sz w:val="26"/>
          <w:szCs w:val="26"/>
        </w:rPr>
        <w:t xml:space="preserve">đã </w:t>
      </w:r>
      <w:r>
        <w:rPr>
          <w:sz w:val="26"/>
          <w:szCs w:val="26"/>
        </w:rPr>
        <w:t>nhận</w:t>
      </w:r>
      <w:r w:rsidRPr="00920563">
        <w:rPr>
          <w:sz w:val="26"/>
          <w:szCs w:val="26"/>
        </w:rPr>
        <w:t xml:space="preserve"> thêm LNG </w:t>
      </w:r>
      <w:r>
        <w:rPr>
          <w:sz w:val="26"/>
          <w:szCs w:val="26"/>
        </w:rPr>
        <w:t>từ</w:t>
      </w:r>
      <w:r w:rsidRPr="00920563">
        <w:rPr>
          <w:sz w:val="26"/>
          <w:szCs w:val="26"/>
        </w:rPr>
        <w:t xml:space="preserve"> dự án và hiện vẫn neo tại Vịnh Nakhodka ở Viễn Đông của Nga, có thể là do không tìm được người mua cho lô hàng của mình.</w:t>
      </w:r>
    </w:p>
    <w:p w:rsidR="00920563" w:rsidRPr="00920563" w:rsidRDefault="00920563" w:rsidP="00920563">
      <w:pPr>
        <w:pStyle w:val="NormalWeb"/>
        <w:shd w:val="clear" w:color="auto" w:fill="FFFFFF"/>
        <w:spacing w:before="120" w:beforeAutospacing="0" w:after="120" w:afterAutospacing="0"/>
        <w:jc w:val="both"/>
        <w:rPr>
          <w:sz w:val="26"/>
          <w:szCs w:val="26"/>
        </w:rPr>
      </w:pPr>
      <w:r w:rsidRPr="00920563">
        <w:rPr>
          <w:sz w:val="26"/>
          <w:szCs w:val="26"/>
        </w:rPr>
        <w:t xml:space="preserve">Theo Equasis, tình trạng đăng ký hiện tại của ba </w:t>
      </w:r>
      <w:r>
        <w:rPr>
          <w:sz w:val="26"/>
          <w:szCs w:val="26"/>
        </w:rPr>
        <w:t>con</w:t>
      </w:r>
      <w:r w:rsidRPr="00920563">
        <w:rPr>
          <w:sz w:val="26"/>
          <w:szCs w:val="26"/>
        </w:rPr>
        <w:t xml:space="preserve"> </w:t>
      </w:r>
      <w:r>
        <w:rPr>
          <w:sz w:val="26"/>
          <w:szCs w:val="26"/>
        </w:rPr>
        <w:t>tàu</w:t>
      </w:r>
      <w:r w:rsidRPr="00920563">
        <w:rPr>
          <w:sz w:val="26"/>
          <w:szCs w:val="26"/>
        </w:rPr>
        <w:t xml:space="preserve"> khác trước đây đã đăng ký </w:t>
      </w:r>
      <w:r>
        <w:rPr>
          <w:sz w:val="26"/>
          <w:szCs w:val="26"/>
        </w:rPr>
        <w:t>cờ</w:t>
      </w:r>
      <w:r w:rsidRPr="00920563">
        <w:rPr>
          <w:sz w:val="26"/>
          <w:szCs w:val="26"/>
        </w:rPr>
        <w:t xml:space="preserve"> Palau là Pioneer, Asya Energy và Metagas Everest (trước đây là Everest Energy) vẫn chưa được biết.</w:t>
      </w:r>
    </w:p>
    <w:p w:rsidR="00920563" w:rsidRPr="00920563" w:rsidRDefault="00920563" w:rsidP="00920563">
      <w:pPr>
        <w:pStyle w:val="NormalWeb"/>
        <w:shd w:val="clear" w:color="auto" w:fill="FFFFFF"/>
        <w:spacing w:before="120" w:beforeAutospacing="0" w:after="120" w:afterAutospacing="0"/>
        <w:jc w:val="both"/>
        <w:rPr>
          <w:sz w:val="26"/>
          <w:szCs w:val="26"/>
        </w:rPr>
      </w:pPr>
      <w:r>
        <w:rPr>
          <w:sz w:val="26"/>
          <w:szCs w:val="26"/>
        </w:rPr>
        <w:t xml:space="preserve">"Rất dễ để thay đổi cờ </w:t>
      </w:r>
      <w:r w:rsidRPr="00920563">
        <w:rPr>
          <w:sz w:val="26"/>
          <w:szCs w:val="26"/>
        </w:rPr>
        <w:t xml:space="preserve">và đây là một hoạt động khá phổ biến để thoát khỏi sự kiểm soát của các </w:t>
      </w:r>
      <w:r>
        <w:rPr>
          <w:sz w:val="26"/>
          <w:szCs w:val="26"/>
        </w:rPr>
        <w:t>chính quyền</w:t>
      </w:r>
      <w:r w:rsidRPr="00920563">
        <w:rPr>
          <w:sz w:val="26"/>
          <w:szCs w:val="26"/>
        </w:rPr>
        <w:t xml:space="preserve"> cảng. Tất cả những gì bạn cần làm là tìm một quốc gia mà chủ tàu, thường là một công ty vỏ bọc hoặc công ty mẹ, có thể đàm phán một gói thuế có lợi cho cả hai bên với các cơ quan chức năng", Baudu giải thích thêm.</w:t>
      </w:r>
    </w:p>
    <w:p w:rsidR="00920563" w:rsidRPr="00920563" w:rsidRDefault="00920563" w:rsidP="00920563">
      <w:pPr>
        <w:pStyle w:val="NormalWeb"/>
        <w:shd w:val="clear" w:color="auto" w:fill="FFFFFF"/>
        <w:spacing w:before="120" w:beforeAutospacing="0" w:after="120" w:afterAutospacing="0"/>
        <w:jc w:val="both"/>
        <w:rPr>
          <w:sz w:val="26"/>
          <w:szCs w:val="26"/>
        </w:rPr>
      </w:pPr>
      <w:r w:rsidRPr="00920563">
        <w:rPr>
          <w:sz w:val="26"/>
          <w:szCs w:val="26"/>
        </w:rPr>
        <w:t xml:space="preserve">Cho đến nay, các lệnh trừng phạt của </w:t>
      </w:r>
      <w:r>
        <w:rPr>
          <w:sz w:val="26"/>
          <w:szCs w:val="26"/>
        </w:rPr>
        <w:t>Mỹ</w:t>
      </w:r>
      <w:r w:rsidRPr="00920563">
        <w:rPr>
          <w:sz w:val="26"/>
          <w:szCs w:val="26"/>
        </w:rPr>
        <w:t xml:space="preserve"> đã chứng minh được hiệu quả cao trong việc ngăn chặn việc giao sản phẩm từ dự án Arctic LNG 2. Một nỗ lực chung, do Bộ Ngoại giao </w:t>
      </w:r>
      <w:r>
        <w:rPr>
          <w:sz w:val="26"/>
          <w:szCs w:val="26"/>
        </w:rPr>
        <w:t>Mỹ</w:t>
      </w:r>
      <w:r w:rsidRPr="00920563">
        <w:rPr>
          <w:sz w:val="26"/>
          <w:szCs w:val="26"/>
        </w:rPr>
        <w:t xml:space="preserve"> dẫn đầu đã dẫn đến gần chục vòng biện pháp nhắm cụ thể vào các tàu, chủ sở hữu và nhà cung cấp của chúng.</w:t>
      </w:r>
    </w:p>
    <w:p w:rsidR="00920563" w:rsidRPr="00920563" w:rsidRDefault="00920563" w:rsidP="00920563">
      <w:pPr>
        <w:pStyle w:val="NormalWeb"/>
        <w:shd w:val="clear" w:color="auto" w:fill="FFFFFF"/>
        <w:spacing w:before="120" w:beforeAutospacing="0" w:after="120" w:afterAutospacing="0"/>
        <w:jc w:val="both"/>
        <w:rPr>
          <w:sz w:val="26"/>
          <w:szCs w:val="26"/>
        </w:rPr>
      </w:pPr>
      <w:r w:rsidRPr="00920563">
        <w:rPr>
          <w:sz w:val="26"/>
          <w:szCs w:val="26"/>
        </w:rPr>
        <w:t xml:space="preserve">Với sự thay đổi chính quyền sắp tới tại Washington DC, các nhà phân tích </w:t>
      </w:r>
      <w:r>
        <w:rPr>
          <w:sz w:val="26"/>
          <w:szCs w:val="26"/>
        </w:rPr>
        <w:t xml:space="preserve">chuyên </w:t>
      </w:r>
      <w:r w:rsidRPr="00920563">
        <w:rPr>
          <w:sz w:val="26"/>
          <w:szCs w:val="26"/>
        </w:rPr>
        <w:t>ngành cho rằng tốc độ của các nỗ lực mới có thể chậm lại, mặc dù hầu hết đều đồng ý rằng các lệnh trừng phạt hiện tại có khả năng sẽ vẫn được áp dụng. Tuy nhiên, việc thực thi nhanh chóng các lệnh trừng phạt này, ví dụ như thông qua hợp tác với các cơ quan đăng ký nước ngoài, có thể trở thành một vấn đề khác.</w:t>
      </w:r>
    </w:p>
    <w:p w:rsidR="00F224A7" w:rsidRPr="00920563" w:rsidRDefault="00920563" w:rsidP="00920563">
      <w:pPr>
        <w:shd w:val="clear" w:color="auto" w:fill="FFFFFF"/>
        <w:spacing w:after="100" w:afterAutospacing="1" w:line="240" w:lineRule="auto"/>
        <w:jc w:val="center"/>
        <w:rPr>
          <w:rFonts w:ascii="Arial" w:eastAsia="Times New Roman" w:hAnsi="Arial" w:cs="Arial"/>
          <w:color w:val="212529"/>
          <w:sz w:val="30"/>
          <w:szCs w:val="30"/>
        </w:rPr>
      </w:pPr>
      <w:r>
        <w:rPr>
          <w:rFonts w:ascii="Arial" w:eastAsia="Times New Roman" w:hAnsi="Arial" w:cs="Arial"/>
          <w:color w:val="212529"/>
          <w:sz w:val="30"/>
          <w:szCs w:val="30"/>
        </w:rPr>
        <w:t>-----------------------------</w:t>
      </w:r>
    </w:p>
    <w:sectPr w:rsidR="00F224A7" w:rsidRPr="00920563" w:rsidSect="00D6591B">
      <w:pgSz w:w="12240" w:h="15840"/>
      <w:pgMar w:top="99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91B"/>
    <w:rsid w:val="00920563"/>
    <w:rsid w:val="00D6591B"/>
    <w:rsid w:val="00F224A7"/>
    <w:rsid w:val="00F76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61F6D"/>
  <w15:chartTrackingRefBased/>
  <w15:docId w15:val="{A131DEFE-C83C-461D-AF38-AB392793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659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659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91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6591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6591B"/>
    <w:rPr>
      <w:color w:val="0000FF"/>
      <w:u w:val="single"/>
    </w:rPr>
  </w:style>
  <w:style w:type="character" w:customStyle="1" w:styleId="date">
    <w:name w:val="date"/>
    <w:basedOn w:val="DefaultParagraphFont"/>
    <w:rsid w:val="00D6591B"/>
  </w:style>
  <w:style w:type="character" w:customStyle="1" w:styleId="st-label">
    <w:name w:val="st-label"/>
    <w:basedOn w:val="DefaultParagraphFont"/>
    <w:rsid w:val="00D6591B"/>
  </w:style>
  <w:style w:type="character" w:customStyle="1" w:styleId="st-shares">
    <w:name w:val="st-shares"/>
    <w:basedOn w:val="DefaultParagraphFont"/>
    <w:rsid w:val="00D6591B"/>
  </w:style>
  <w:style w:type="paragraph" w:styleId="NormalWeb">
    <w:name w:val="Normal (Web)"/>
    <w:basedOn w:val="Normal"/>
    <w:uiPriority w:val="99"/>
    <w:semiHidden/>
    <w:unhideWhenUsed/>
    <w:rsid w:val="00D659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659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73220">
      <w:bodyDiv w:val="1"/>
      <w:marLeft w:val="0"/>
      <w:marRight w:val="0"/>
      <w:marTop w:val="0"/>
      <w:marBottom w:val="0"/>
      <w:divBdr>
        <w:top w:val="none" w:sz="0" w:space="0" w:color="auto"/>
        <w:left w:val="none" w:sz="0" w:space="0" w:color="auto"/>
        <w:bottom w:val="none" w:sz="0" w:space="0" w:color="auto"/>
        <w:right w:val="none" w:sz="0" w:space="0" w:color="auto"/>
      </w:divBdr>
      <w:divsChild>
        <w:div w:id="40328210">
          <w:marLeft w:val="0"/>
          <w:marRight w:val="0"/>
          <w:marTop w:val="0"/>
          <w:marBottom w:val="0"/>
          <w:divBdr>
            <w:top w:val="none" w:sz="0" w:space="0" w:color="auto"/>
            <w:left w:val="none" w:sz="0" w:space="0" w:color="auto"/>
            <w:bottom w:val="none" w:sz="0" w:space="0" w:color="auto"/>
            <w:right w:val="none" w:sz="0" w:space="0" w:color="auto"/>
          </w:divBdr>
          <w:divsChild>
            <w:div w:id="482544367">
              <w:marLeft w:val="0"/>
              <w:marRight w:val="0"/>
              <w:marTop w:val="0"/>
              <w:marBottom w:val="0"/>
              <w:divBdr>
                <w:top w:val="none" w:sz="0" w:space="0" w:color="auto"/>
                <w:left w:val="none" w:sz="0" w:space="0" w:color="auto"/>
                <w:bottom w:val="none" w:sz="0" w:space="0" w:color="auto"/>
                <w:right w:val="none" w:sz="0" w:space="0" w:color="auto"/>
              </w:divBdr>
            </w:div>
          </w:divsChild>
        </w:div>
        <w:div w:id="146897255">
          <w:marLeft w:val="0"/>
          <w:marRight w:val="0"/>
          <w:marTop w:val="0"/>
          <w:marBottom w:val="0"/>
          <w:divBdr>
            <w:top w:val="none" w:sz="0" w:space="0" w:color="auto"/>
            <w:left w:val="none" w:sz="0" w:space="0" w:color="auto"/>
            <w:bottom w:val="none" w:sz="0" w:space="0" w:color="auto"/>
            <w:right w:val="none" w:sz="0" w:space="0" w:color="auto"/>
          </w:divBdr>
          <w:divsChild>
            <w:div w:id="836966273">
              <w:marLeft w:val="0"/>
              <w:marRight w:val="120"/>
              <w:marTop w:val="0"/>
              <w:marBottom w:val="0"/>
              <w:divBdr>
                <w:top w:val="none" w:sz="0" w:space="0" w:color="auto"/>
                <w:left w:val="none" w:sz="0" w:space="0" w:color="auto"/>
                <w:bottom w:val="none" w:sz="0" w:space="0" w:color="auto"/>
                <w:right w:val="none" w:sz="0" w:space="0" w:color="auto"/>
              </w:divBdr>
            </w:div>
            <w:div w:id="1373572796">
              <w:marLeft w:val="0"/>
              <w:marRight w:val="120"/>
              <w:marTop w:val="0"/>
              <w:marBottom w:val="0"/>
              <w:divBdr>
                <w:top w:val="none" w:sz="0" w:space="0" w:color="auto"/>
                <w:left w:val="none" w:sz="0" w:space="0" w:color="auto"/>
                <w:bottom w:val="none" w:sz="0" w:space="0" w:color="auto"/>
                <w:right w:val="none" w:sz="0" w:space="0" w:color="auto"/>
              </w:divBdr>
            </w:div>
            <w:div w:id="156298430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934091406">
      <w:bodyDiv w:val="1"/>
      <w:marLeft w:val="0"/>
      <w:marRight w:val="0"/>
      <w:marTop w:val="0"/>
      <w:marBottom w:val="0"/>
      <w:divBdr>
        <w:top w:val="none" w:sz="0" w:space="0" w:color="auto"/>
        <w:left w:val="none" w:sz="0" w:space="0" w:color="auto"/>
        <w:bottom w:val="none" w:sz="0" w:space="0" w:color="auto"/>
        <w:right w:val="none" w:sz="0" w:space="0" w:color="auto"/>
      </w:divBdr>
    </w:div>
    <w:div w:id="167695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gcaptain.com/author/malte-humper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2024-11-09T09:58:00Z</dcterms:created>
  <dcterms:modified xsi:type="dcterms:W3CDTF">2024-11-09T10:27:00Z</dcterms:modified>
</cp:coreProperties>
</file>