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E5" w:rsidRDefault="00357EE5" w:rsidP="00357EE5">
      <w:pPr>
        <w:spacing w:after="120" w:line="240" w:lineRule="auto"/>
        <w:ind w:right="-90"/>
        <w:jc w:val="center"/>
        <w:outlineLvl w:val="0"/>
        <w:rPr>
          <w:rFonts w:ascii="Merriweather Sans" w:eastAsia="Times New Roman" w:hAnsi="Merriweather Sans" w:cs="Times New Roman"/>
          <w:b/>
          <w:color w:val="000000"/>
          <w:kern w:val="36"/>
          <w:sz w:val="40"/>
          <w:szCs w:val="40"/>
        </w:rPr>
      </w:pPr>
      <w:bookmarkStart w:id="0" w:name="_GoBack"/>
      <w:r w:rsidRPr="00357EE5">
        <w:rPr>
          <w:rFonts w:ascii="Merriweather Sans" w:eastAsia="Times New Roman" w:hAnsi="Merriweather Sans" w:cs="Times New Roman"/>
          <w:b/>
          <w:color w:val="000000"/>
          <w:kern w:val="36"/>
          <w:sz w:val="40"/>
          <w:szCs w:val="40"/>
        </w:rPr>
        <w:t xml:space="preserve">Tưởng nhớ lại vụ tràn dầu từ tàu RENA </w:t>
      </w:r>
    </w:p>
    <w:p w:rsidR="00357EE5" w:rsidRPr="00357EE5" w:rsidRDefault="00357EE5" w:rsidP="00357EE5">
      <w:pPr>
        <w:spacing w:after="120" w:line="240" w:lineRule="auto"/>
        <w:ind w:right="-90"/>
        <w:jc w:val="center"/>
        <w:outlineLvl w:val="0"/>
        <w:rPr>
          <w:rFonts w:ascii="Merriweather Sans" w:eastAsia="Times New Roman" w:hAnsi="Merriweather Sans" w:cs="Times New Roman"/>
          <w:b/>
          <w:color w:val="000000"/>
          <w:kern w:val="36"/>
          <w:sz w:val="40"/>
          <w:szCs w:val="40"/>
        </w:rPr>
      </w:pPr>
      <w:r w:rsidRPr="00357EE5">
        <w:rPr>
          <w:rFonts w:ascii="Merriweather Sans" w:eastAsia="Times New Roman" w:hAnsi="Merriweather Sans" w:cs="Times New Roman"/>
          <w:b/>
          <w:color w:val="000000"/>
          <w:kern w:val="36"/>
          <w:sz w:val="40"/>
          <w:szCs w:val="40"/>
        </w:rPr>
        <w:t>ngày 5 tháng 10 năm 2011</w:t>
      </w:r>
      <w:bookmarkEnd w:id="0"/>
    </w:p>
    <w:p w:rsidR="00357EE5" w:rsidRPr="00357EE5" w:rsidRDefault="00357EE5" w:rsidP="00357EE5">
      <w:pPr>
        <w:spacing w:before="120" w:after="120" w:line="240" w:lineRule="auto"/>
        <w:ind w:right="-90"/>
        <w:jc w:val="right"/>
        <w:rPr>
          <w:rFonts w:ascii="Merriweather Sans" w:eastAsia="Times New Roman" w:hAnsi="Merriweather Sans" w:cs="Times New Roman"/>
          <w:color w:val="444444"/>
          <w:sz w:val="24"/>
          <w:szCs w:val="24"/>
        </w:rPr>
      </w:pPr>
      <w:r w:rsidRPr="00357EE5">
        <w:rPr>
          <w:rFonts w:ascii="Merriweather Sans" w:eastAsia="Times New Roman" w:hAnsi="Merriweather Sans" w:cs="Times New Roman"/>
          <w:color w:val="444444"/>
          <w:sz w:val="24"/>
          <w:szCs w:val="24"/>
        </w:rPr>
        <w:t>Theo  </w:t>
      </w:r>
      <w:hyperlink r:id="rId5" w:history="1">
        <w:r w:rsidRPr="00357EE5">
          <w:rPr>
            <w:rFonts w:ascii="Merriweather Sans" w:eastAsia="Times New Roman" w:hAnsi="Merriweather Sans" w:cs="Times New Roman"/>
            <w:b/>
            <w:bCs/>
            <w:color w:val="005689"/>
            <w:sz w:val="24"/>
            <w:szCs w:val="24"/>
            <w:u w:val="single"/>
          </w:rPr>
          <w:t>maritimecyprus</w:t>
        </w:r>
      </w:hyperlink>
    </w:p>
    <w:p w:rsidR="00357EE5" w:rsidRPr="00357EE5" w:rsidRDefault="00357EE5" w:rsidP="00357EE5">
      <w:pPr>
        <w:spacing w:after="0" w:line="240" w:lineRule="auto"/>
        <w:ind w:right="-90"/>
        <w:rPr>
          <w:rFonts w:ascii="Merriweather Sans" w:eastAsia="Times New Roman" w:hAnsi="Merriweather Sans" w:cs="Times New Roman"/>
          <w:color w:val="222222"/>
          <w:sz w:val="23"/>
          <w:szCs w:val="23"/>
        </w:rPr>
      </w:pPr>
      <w:r w:rsidRPr="00357EE5">
        <w:rPr>
          <w:rFonts w:ascii="Merriweather Sans" w:eastAsia="Times New Roman" w:hAnsi="Merriweather Sans" w:cs="Times New Roman"/>
          <w:noProof/>
          <w:color w:val="222222"/>
          <w:sz w:val="23"/>
          <w:szCs w:val="23"/>
        </w:rPr>
        <w:drawing>
          <wp:inline distT="0" distB="0" distL="0" distR="0">
            <wp:extent cx="6127750" cy="3914951"/>
            <wp:effectExtent l="0" t="0" r="6350" b="9525"/>
            <wp:docPr id="6" name="Picture 6" descr="https://maritimecyprus.com/wp-content/uploads/2019/03/rena-oil-spill-696x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9/03/rena-oil-spill-696x4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7197" cy="3920986"/>
                    </a:xfrm>
                    <a:prstGeom prst="rect">
                      <a:avLst/>
                    </a:prstGeom>
                    <a:noFill/>
                    <a:ln>
                      <a:noFill/>
                    </a:ln>
                  </pic:spPr>
                </pic:pic>
              </a:graphicData>
            </a:graphic>
          </wp:inline>
        </w:drawing>
      </w:r>
    </w:p>
    <w:p w:rsidR="00357EE5" w:rsidRPr="00357EE5" w:rsidRDefault="00357EE5" w:rsidP="00357EE5">
      <w:pPr>
        <w:spacing w:before="120" w:after="120" w:line="240" w:lineRule="auto"/>
        <w:ind w:right="-90"/>
        <w:jc w:val="both"/>
        <w:rPr>
          <w:rFonts w:ascii="Times New Roman" w:eastAsia="Times New Roman" w:hAnsi="Times New Roman" w:cs="Times New Roman"/>
          <w:sz w:val="26"/>
          <w:szCs w:val="26"/>
        </w:rPr>
      </w:pPr>
      <w:r w:rsidRPr="00357EE5">
        <w:rPr>
          <w:rFonts w:ascii="Times New Roman" w:eastAsia="Times New Roman" w:hAnsi="Times New Roman" w:cs="Times New Roman"/>
          <w:sz w:val="26"/>
          <w:szCs w:val="26"/>
        </w:rPr>
        <w:t>N</w:t>
      </w:r>
      <w:r w:rsidRPr="00357EE5">
        <w:rPr>
          <w:rFonts w:ascii="Times New Roman" w:eastAsia="Times New Roman" w:hAnsi="Times New Roman" w:cs="Times New Roman"/>
          <w:sz w:val="26"/>
          <w:szCs w:val="26"/>
        </w:rPr>
        <w:t xml:space="preserve">gày 5 tháng 10 năm 2011, một vụ tràn dầu bắt đầu xảy ra </w:t>
      </w:r>
      <w:r w:rsidRPr="00357EE5">
        <w:rPr>
          <w:rFonts w:ascii="Times New Roman" w:eastAsia="Times New Roman" w:hAnsi="Times New Roman" w:cs="Times New Roman"/>
          <w:sz w:val="26"/>
          <w:szCs w:val="26"/>
        </w:rPr>
        <w:t xml:space="preserve">ở </w:t>
      </w:r>
      <w:r w:rsidRPr="00357EE5">
        <w:rPr>
          <w:rFonts w:ascii="Times New Roman" w:eastAsia="Times New Roman" w:hAnsi="Times New Roman" w:cs="Times New Roman"/>
          <w:sz w:val="26"/>
          <w:szCs w:val="26"/>
        </w:rPr>
        <w:t>ngoài khơi bờ biển New Zealand, trở thành thảm họa môi trường hàng hải tồi tệ nhất của nước này.</w:t>
      </w:r>
    </w:p>
    <w:p w:rsidR="00357EE5" w:rsidRPr="00357EE5" w:rsidRDefault="00357EE5" w:rsidP="00357EE5">
      <w:pPr>
        <w:spacing w:before="120" w:after="120" w:line="240" w:lineRule="auto"/>
        <w:ind w:right="-90"/>
        <w:jc w:val="both"/>
        <w:rPr>
          <w:rFonts w:ascii="Times New Roman" w:eastAsia="Times New Roman" w:hAnsi="Times New Roman" w:cs="Times New Roman"/>
          <w:sz w:val="26"/>
          <w:szCs w:val="26"/>
        </w:rPr>
      </w:pPr>
      <w:r w:rsidRPr="00357EE5">
        <w:rPr>
          <w:rFonts w:ascii="Times New Roman" w:eastAsia="Times New Roman" w:hAnsi="Times New Roman" w:cs="Times New Roman"/>
          <w:sz w:val="26"/>
          <w:szCs w:val="26"/>
        </w:rPr>
        <w:t xml:space="preserve">Khi tàu container MV Rena (thuộc sở hữu của công ty vận tải biển Costamare Inc. của Hy Lạp) </w:t>
      </w:r>
      <w:r w:rsidRPr="00357EE5">
        <w:rPr>
          <w:rFonts w:ascii="Times New Roman" w:eastAsia="Times New Roman" w:hAnsi="Times New Roman" w:cs="Times New Roman"/>
          <w:sz w:val="26"/>
          <w:szCs w:val="26"/>
        </w:rPr>
        <w:t xml:space="preserve">bị </w:t>
      </w:r>
      <w:r w:rsidRPr="00357EE5">
        <w:rPr>
          <w:rFonts w:ascii="Times New Roman" w:eastAsia="Times New Roman" w:hAnsi="Times New Roman" w:cs="Times New Roman"/>
          <w:sz w:val="26"/>
          <w:szCs w:val="26"/>
        </w:rPr>
        <w:t xml:space="preserve">mắc cạn trên Rạn san hô Astrolabe, cách bờ biển Đảo Bắc của New Zealand 12 </w:t>
      </w:r>
      <w:r w:rsidRPr="00357EE5">
        <w:rPr>
          <w:rFonts w:ascii="Times New Roman" w:eastAsia="Times New Roman" w:hAnsi="Times New Roman" w:cs="Times New Roman"/>
          <w:sz w:val="26"/>
          <w:szCs w:val="26"/>
        </w:rPr>
        <w:t>hải lý</w:t>
      </w:r>
      <w:r w:rsidRPr="00357EE5">
        <w:rPr>
          <w:rFonts w:ascii="Times New Roman" w:eastAsia="Times New Roman" w:hAnsi="Times New Roman" w:cs="Times New Roman"/>
          <w:sz w:val="26"/>
          <w:szCs w:val="26"/>
        </w:rPr>
        <w:t>, một vụ rò rỉ nhiên liệu và dầu diesel cuối cùng đã làm tràn 93.000 gallon vào Vịnh Plenty.</w:t>
      </w:r>
    </w:p>
    <w:p w:rsidR="00357EE5" w:rsidRPr="00357EE5" w:rsidRDefault="00357EE5" w:rsidP="00357EE5">
      <w:pPr>
        <w:spacing w:before="120" w:after="120" w:line="240" w:lineRule="auto"/>
        <w:ind w:right="-90"/>
        <w:jc w:val="both"/>
        <w:rPr>
          <w:rFonts w:ascii="Times New Roman" w:eastAsia="Times New Roman" w:hAnsi="Times New Roman" w:cs="Times New Roman"/>
          <w:sz w:val="26"/>
          <w:szCs w:val="26"/>
        </w:rPr>
      </w:pPr>
      <w:r w:rsidRPr="00357EE5">
        <w:rPr>
          <w:rFonts w:ascii="Times New Roman" w:eastAsia="Times New Roman" w:hAnsi="Times New Roman" w:cs="Times New Roman"/>
          <w:sz w:val="26"/>
          <w:szCs w:val="26"/>
        </w:rPr>
        <w:t xml:space="preserve">Thảm họa </w:t>
      </w:r>
      <w:r>
        <w:rPr>
          <w:rFonts w:ascii="Times New Roman" w:eastAsia="Times New Roman" w:hAnsi="Times New Roman" w:cs="Times New Roman"/>
          <w:sz w:val="26"/>
          <w:szCs w:val="26"/>
        </w:rPr>
        <w:t xml:space="preserve">này </w:t>
      </w:r>
      <w:r w:rsidRPr="00357EE5">
        <w:rPr>
          <w:rFonts w:ascii="Times New Roman" w:eastAsia="Times New Roman" w:hAnsi="Times New Roman" w:cs="Times New Roman"/>
          <w:sz w:val="26"/>
          <w:szCs w:val="26"/>
        </w:rPr>
        <w:t xml:space="preserve">đã giết chết </w:t>
      </w:r>
      <w:r>
        <w:rPr>
          <w:rFonts w:ascii="Times New Roman" w:eastAsia="Times New Roman" w:hAnsi="Times New Roman" w:cs="Times New Roman"/>
          <w:sz w:val="26"/>
          <w:szCs w:val="26"/>
        </w:rPr>
        <w:t>rất nhiều</w:t>
      </w:r>
      <w:r w:rsidRPr="00357EE5">
        <w:rPr>
          <w:rFonts w:ascii="Times New Roman" w:eastAsia="Times New Roman" w:hAnsi="Times New Roman" w:cs="Times New Roman"/>
          <w:sz w:val="26"/>
          <w:szCs w:val="26"/>
        </w:rPr>
        <w:t xml:space="preserve"> chim, với một số ước tính tử vong lên tới 20.000 con. Một số loài, chẳng hạn như loài chim choi choi New Zealand, đã bị bắt giữ và cô lập trước để bảo vệ. Một số loài chim choi choi không may mắn như vậy; một số đã chết vì nhiễm trùng đường hô hấp do sự cố tràn dầu</w:t>
      </w:r>
      <w:r>
        <w:rPr>
          <w:rFonts w:ascii="Times New Roman" w:eastAsia="Times New Roman" w:hAnsi="Times New Roman" w:cs="Times New Roman"/>
          <w:sz w:val="26"/>
          <w:szCs w:val="26"/>
        </w:rPr>
        <w:t xml:space="preserve"> này</w:t>
      </w:r>
      <w:r w:rsidRPr="00357EE5">
        <w:rPr>
          <w:rFonts w:ascii="Times New Roman" w:eastAsia="Times New Roman" w:hAnsi="Times New Roman" w:cs="Times New Roman"/>
          <w:sz w:val="26"/>
          <w:szCs w:val="26"/>
        </w:rPr>
        <w:t>.</w:t>
      </w:r>
    </w:p>
    <w:p w:rsidR="00357EE5" w:rsidRPr="00357EE5" w:rsidRDefault="00357EE5" w:rsidP="00357EE5">
      <w:pPr>
        <w:spacing w:before="120" w:after="120" w:line="240" w:lineRule="auto"/>
        <w:ind w:right="-90"/>
        <w:jc w:val="both"/>
        <w:rPr>
          <w:rFonts w:ascii="Times New Roman" w:eastAsia="Times New Roman" w:hAnsi="Times New Roman" w:cs="Times New Roman"/>
          <w:sz w:val="26"/>
          <w:szCs w:val="26"/>
        </w:rPr>
      </w:pPr>
      <w:r w:rsidRPr="00357EE5">
        <w:rPr>
          <w:rFonts w:ascii="Times New Roman" w:eastAsia="Times New Roman" w:hAnsi="Times New Roman" w:cs="Times New Roman"/>
          <w:sz w:val="26"/>
          <w:szCs w:val="26"/>
        </w:rPr>
        <w:t>Nhiều cư dân địa phương đã phớt lờ lệnh của chính phủ và bắt đầu tổ chức các nỗ lực dọn dẹp. Năm nghìn tình nguyện viên đã tham gia dọn dẹp bờ biển của vịnh.</w:t>
      </w:r>
    </w:p>
    <w:p w:rsidR="00357EE5" w:rsidRPr="00357EE5" w:rsidRDefault="00357EE5" w:rsidP="00357EE5">
      <w:pPr>
        <w:spacing w:before="120" w:after="120" w:line="240" w:lineRule="auto"/>
        <w:ind w:right="-90"/>
        <w:jc w:val="both"/>
        <w:rPr>
          <w:rFonts w:ascii="Times New Roman" w:eastAsia="Times New Roman" w:hAnsi="Times New Roman" w:cs="Times New Roman"/>
          <w:color w:val="222222"/>
          <w:sz w:val="26"/>
          <w:szCs w:val="26"/>
        </w:rPr>
      </w:pPr>
      <w:r w:rsidRPr="00357EE5">
        <w:rPr>
          <w:rFonts w:ascii="Times New Roman" w:eastAsia="Times New Roman" w:hAnsi="Times New Roman" w:cs="Times New Roman"/>
          <w:sz w:val="26"/>
          <w:szCs w:val="26"/>
        </w:rPr>
        <w:t xml:space="preserve">Mặc dù các dấu hiệu cho thấy con tàu bị tách làm đôi đã được báo cáo từ ngày 12 tháng 10, nhưng cuối cùng </w:t>
      </w:r>
      <w:r>
        <w:rPr>
          <w:rFonts w:ascii="Times New Roman" w:eastAsia="Times New Roman" w:hAnsi="Times New Roman" w:cs="Times New Roman"/>
          <w:sz w:val="26"/>
          <w:szCs w:val="26"/>
        </w:rPr>
        <w:t xml:space="preserve">thì tàu </w:t>
      </w:r>
      <w:r w:rsidRPr="00357EE5">
        <w:rPr>
          <w:rFonts w:ascii="Times New Roman" w:eastAsia="Times New Roman" w:hAnsi="Times New Roman" w:cs="Times New Roman"/>
          <w:sz w:val="26"/>
          <w:szCs w:val="26"/>
        </w:rPr>
        <w:t xml:space="preserve">Rena đã vỡ tan vào tháng 1. Người ta tìm thấy nhiều dầu rò rỉ từ xác tàu </w:t>
      </w:r>
      <w:r w:rsidRPr="00357EE5">
        <w:rPr>
          <w:rFonts w:ascii="Times New Roman" w:eastAsia="Times New Roman" w:hAnsi="Times New Roman" w:cs="Times New Roman"/>
          <w:color w:val="222222"/>
          <w:sz w:val="26"/>
          <w:szCs w:val="26"/>
        </w:rPr>
        <w:t>đắm hơn, nhưng không rõ có bao nhiêu dầu rò rỉ vào đại dương. Một vệt dầu loang từ vụ tràn dầu thứ cấp này trải dài trên một kilômét vuông nước.</w:t>
      </w:r>
    </w:p>
    <w:p w:rsidR="00357EE5" w:rsidRPr="00357EE5" w:rsidRDefault="00357EE5" w:rsidP="00357EE5">
      <w:pPr>
        <w:spacing w:before="120" w:after="120" w:line="240" w:lineRule="auto"/>
        <w:ind w:right="-90"/>
        <w:jc w:val="both"/>
        <w:rPr>
          <w:rFonts w:ascii="Times New Roman" w:eastAsia="Times New Roman" w:hAnsi="Times New Roman" w:cs="Times New Roman"/>
          <w:color w:val="222222"/>
          <w:sz w:val="26"/>
          <w:szCs w:val="26"/>
        </w:rPr>
      </w:pPr>
      <w:r w:rsidRPr="00357EE5">
        <w:rPr>
          <w:rFonts w:ascii="Times New Roman" w:eastAsia="Times New Roman" w:hAnsi="Times New Roman" w:cs="Times New Roman"/>
          <w:color w:val="222222"/>
          <w:sz w:val="26"/>
          <w:szCs w:val="26"/>
        </w:rPr>
        <w:lastRenderedPageBreak/>
        <w:t>Khi những cơn bão đầu mùa xuân quất vào xác tàu đắm, dầu tiếp tục rò rỉ từ từ từ khỏi thân tàu. Phần lớn xác tàu đắm vẫn tiếp tục được thu thập tám sáu tháng sau vụ tai nạn.</w:t>
      </w:r>
    </w:p>
    <w:p w:rsidR="00357EE5" w:rsidRPr="00357EE5" w:rsidRDefault="00357EE5" w:rsidP="00357EE5">
      <w:pPr>
        <w:spacing w:before="120" w:after="120" w:line="240" w:lineRule="auto"/>
        <w:ind w:right="-90"/>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w:t>
      </w:r>
      <w:r w:rsidRPr="00357EE5">
        <w:rPr>
          <w:rFonts w:ascii="Times New Roman" w:eastAsia="Times New Roman" w:hAnsi="Times New Roman" w:cs="Times New Roman"/>
          <w:color w:val="222222"/>
          <w:sz w:val="26"/>
          <w:szCs w:val="26"/>
        </w:rPr>
        <w:t xml:space="preserve">gày 25 tháng 5, Thuyền trưởng Mauro Balomaga và sĩ quan </w:t>
      </w:r>
      <w:r>
        <w:rPr>
          <w:rFonts w:ascii="Times New Roman" w:eastAsia="Times New Roman" w:hAnsi="Times New Roman" w:cs="Times New Roman"/>
          <w:color w:val="222222"/>
          <w:sz w:val="26"/>
          <w:szCs w:val="26"/>
        </w:rPr>
        <w:t>hàng hải</w:t>
      </w:r>
      <w:r w:rsidRPr="00357EE5">
        <w:rPr>
          <w:rFonts w:ascii="Times New Roman" w:eastAsia="Times New Roman" w:hAnsi="Times New Roman" w:cs="Times New Roman"/>
          <w:color w:val="222222"/>
          <w:sz w:val="26"/>
          <w:szCs w:val="26"/>
        </w:rPr>
        <w:t xml:space="preserve"> của ông</w:t>
      </w:r>
      <w:r>
        <w:rPr>
          <w:rFonts w:ascii="Times New Roman" w:eastAsia="Times New Roman" w:hAnsi="Times New Roman" w:cs="Times New Roman"/>
          <w:color w:val="222222"/>
          <w:sz w:val="26"/>
          <w:szCs w:val="26"/>
        </w:rPr>
        <w:t xml:space="preserve"> này là</w:t>
      </w:r>
      <w:r w:rsidRPr="00357EE5">
        <w:rPr>
          <w:rFonts w:ascii="Times New Roman" w:eastAsia="Times New Roman" w:hAnsi="Times New Roman" w:cs="Times New Roman"/>
          <w:color w:val="222222"/>
          <w:sz w:val="26"/>
          <w:szCs w:val="26"/>
        </w:rPr>
        <w:t xml:space="preserve"> Leonil Relon, đã bị kết tội điều khiển tàu theo cách nguy hiểm cũng như thay đổi hồ sơ </w:t>
      </w:r>
      <w:r>
        <w:rPr>
          <w:rFonts w:ascii="Times New Roman" w:eastAsia="Times New Roman" w:hAnsi="Times New Roman" w:cs="Times New Roman"/>
          <w:color w:val="222222"/>
          <w:sz w:val="26"/>
          <w:szCs w:val="26"/>
        </w:rPr>
        <w:t>hành hải</w:t>
      </w:r>
      <w:r w:rsidRPr="00357EE5">
        <w:rPr>
          <w:rFonts w:ascii="Times New Roman" w:eastAsia="Times New Roman" w:hAnsi="Times New Roman" w:cs="Times New Roman"/>
          <w:color w:val="222222"/>
          <w:sz w:val="26"/>
          <w:szCs w:val="26"/>
        </w:rPr>
        <w:t xml:space="preserve"> để đánh lừa các nhà điều tra. Cả hai đều bị kết án bảy tháng tù.</w:t>
      </w:r>
    </w:p>
    <w:p w:rsidR="00357EE5" w:rsidRPr="00357EE5" w:rsidRDefault="00357EE5" w:rsidP="00357EE5">
      <w:pPr>
        <w:shd w:val="clear" w:color="auto" w:fill="222222"/>
        <w:spacing w:after="0" w:line="240" w:lineRule="auto"/>
        <w:ind w:right="-90"/>
        <w:rPr>
          <w:rFonts w:ascii="Merriweather Sans" w:eastAsia="Times New Roman" w:hAnsi="Merriweather Sans" w:cs="Times New Roman"/>
          <w:color w:val="FFFFFF"/>
          <w:sz w:val="23"/>
          <w:szCs w:val="23"/>
        </w:rPr>
      </w:pPr>
      <w:r w:rsidRPr="00357EE5">
        <w:rPr>
          <w:rFonts w:ascii="Merriweather Sans" w:eastAsia="Times New Roman" w:hAnsi="Merriweather Sans" w:cs="Times New Roman"/>
          <w:noProof/>
          <w:color w:val="0000FF"/>
          <w:sz w:val="23"/>
          <w:szCs w:val="23"/>
        </w:rPr>
        <w:drawing>
          <wp:inline distT="0" distB="0" distL="0" distR="0">
            <wp:extent cx="6133465" cy="3513240"/>
            <wp:effectExtent l="0" t="0" r="635" b="0"/>
            <wp:docPr id="4" name="Picture 4" descr="https://maritimecyprus.com/wp-content/uploads/2019/03/rena-4-1-744x420.jpg">
              <a:hlinkClick xmlns:a="http://schemas.openxmlformats.org/drawingml/2006/main" r:id="rId7" tooltip="&quot;Rena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9/03/rena-4-1-744x420.jpg">
                      <a:hlinkClick r:id="rId7" tooltip="&quot;Rena 4&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2190" cy="3541149"/>
                    </a:xfrm>
                    <a:prstGeom prst="rect">
                      <a:avLst/>
                    </a:prstGeom>
                    <a:noFill/>
                    <a:ln>
                      <a:noFill/>
                    </a:ln>
                  </pic:spPr>
                </pic:pic>
              </a:graphicData>
            </a:graphic>
          </wp:inline>
        </w:drawing>
      </w:r>
    </w:p>
    <w:p w:rsidR="00357EE5" w:rsidRPr="00357EE5" w:rsidRDefault="00357EE5" w:rsidP="00357EE5">
      <w:pPr>
        <w:spacing w:before="120" w:after="120" w:line="240" w:lineRule="auto"/>
        <w:ind w:right="-90"/>
        <w:jc w:val="both"/>
        <w:rPr>
          <w:rFonts w:ascii="Times New Roman" w:eastAsia="Times New Roman" w:hAnsi="Times New Roman" w:cs="Times New Roman"/>
          <w:b/>
          <w:sz w:val="26"/>
          <w:szCs w:val="26"/>
        </w:rPr>
      </w:pPr>
      <w:r w:rsidRPr="00357EE5">
        <w:rPr>
          <w:rFonts w:ascii="Times New Roman" w:eastAsia="Times New Roman" w:hAnsi="Times New Roman" w:cs="Times New Roman"/>
          <w:b/>
          <w:sz w:val="26"/>
          <w:szCs w:val="26"/>
        </w:rPr>
        <w:t>Tình tiết vụ tai nạn</w:t>
      </w:r>
    </w:p>
    <w:p w:rsidR="00357EE5" w:rsidRPr="00357EE5" w:rsidRDefault="00357EE5" w:rsidP="00357EE5">
      <w:pPr>
        <w:spacing w:before="120" w:after="120" w:line="240" w:lineRule="auto"/>
        <w:ind w:right="-90"/>
        <w:jc w:val="both"/>
        <w:rPr>
          <w:rFonts w:ascii="Times New Roman" w:eastAsia="Times New Roman" w:hAnsi="Times New Roman" w:cs="Times New Roman"/>
          <w:sz w:val="26"/>
          <w:szCs w:val="26"/>
        </w:rPr>
      </w:pPr>
      <w:r w:rsidRPr="00357EE5">
        <w:rPr>
          <w:rFonts w:ascii="Times New Roman" w:eastAsia="Times New Roman" w:hAnsi="Times New Roman" w:cs="Times New Roman"/>
          <w:sz w:val="26"/>
          <w:szCs w:val="26"/>
        </w:rPr>
        <w:t xml:space="preserve">Tàu container Rena đăng ký tại Liberia đã rời cảng Napier của New Zealand lúc 10 giờ 20 ngày 4 tháng 10 năm 2011 và trên đường đến cảng Tauranga của New Zealand. Thuyền trưởng đã đưa ra thời gian dự kiến ​​đến trạm hoa tiêu Tauranga là 03 giờ sáng ngày hôm sau. Thuyền trưởng đã tính toán thời </w:t>
      </w:r>
      <w:r w:rsidR="00410C8F">
        <w:rPr>
          <w:rFonts w:ascii="Times New Roman" w:eastAsia="Times New Roman" w:hAnsi="Times New Roman" w:cs="Times New Roman"/>
          <w:sz w:val="26"/>
          <w:szCs w:val="26"/>
        </w:rPr>
        <w:t>điểm</w:t>
      </w:r>
      <w:r w:rsidRPr="00357EE5">
        <w:rPr>
          <w:rFonts w:ascii="Times New Roman" w:eastAsia="Times New Roman" w:hAnsi="Times New Roman" w:cs="Times New Roman"/>
          <w:sz w:val="26"/>
          <w:szCs w:val="26"/>
        </w:rPr>
        <w:t xml:space="preserve"> dự kiến </w:t>
      </w:r>
      <w:r w:rsidR="00410C8F">
        <w:rPr>
          <w:rFonts w:ascii="Times New Roman" w:eastAsia="Times New Roman" w:hAnsi="Times New Roman" w:cs="Times New Roman"/>
          <w:sz w:val="26"/>
          <w:szCs w:val="26"/>
        </w:rPr>
        <w:t xml:space="preserve">tàu </w:t>
      </w:r>
      <w:r w:rsidRPr="00357EE5">
        <w:rPr>
          <w:rFonts w:ascii="Times New Roman" w:eastAsia="Times New Roman" w:hAnsi="Times New Roman" w:cs="Times New Roman"/>
          <w:sz w:val="26"/>
          <w:szCs w:val="26"/>
        </w:rPr>
        <w:t xml:space="preserve">​​đến bằng cách chia </w:t>
      </w:r>
      <w:r w:rsidR="00410C8F">
        <w:rPr>
          <w:rFonts w:ascii="Times New Roman" w:eastAsia="Times New Roman" w:hAnsi="Times New Roman" w:cs="Times New Roman"/>
          <w:sz w:val="26"/>
          <w:szCs w:val="26"/>
        </w:rPr>
        <w:t>quãng đường</w:t>
      </w:r>
      <w:r w:rsidRPr="00357EE5">
        <w:rPr>
          <w:rFonts w:ascii="Times New Roman" w:eastAsia="Times New Roman" w:hAnsi="Times New Roman" w:cs="Times New Roman"/>
          <w:sz w:val="26"/>
          <w:szCs w:val="26"/>
        </w:rPr>
        <w:t xml:space="preserve"> cần đi cho tốc độ phục vụ bình thường của Rena. Phép tính này</w:t>
      </w:r>
      <w:r w:rsidR="00410C8F">
        <w:rPr>
          <w:rFonts w:ascii="Times New Roman" w:eastAsia="Times New Roman" w:hAnsi="Times New Roman" w:cs="Times New Roman"/>
          <w:sz w:val="26"/>
          <w:szCs w:val="26"/>
        </w:rPr>
        <w:t xml:space="preserve"> đã</w:t>
      </w:r>
      <w:r w:rsidRPr="00357EE5">
        <w:rPr>
          <w:rFonts w:ascii="Times New Roman" w:eastAsia="Times New Roman" w:hAnsi="Times New Roman" w:cs="Times New Roman"/>
          <w:sz w:val="26"/>
          <w:szCs w:val="26"/>
        </w:rPr>
        <w:t xml:space="preserve"> không tính đến các dòng chảy bất lợi thường chiếm ưu thế ở đoạn bờ biển đó.</w:t>
      </w:r>
    </w:p>
    <w:p w:rsidR="00357EE5" w:rsidRPr="00357EE5" w:rsidRDefault="00357EE5" w:rsidP="00357EE5">
      <w:pPr>
        <w:spacing w:before="120" w:after="120" w:line="240" w:lineRule="auto"/>
        <w:ind w:right="-90"/>
        <w:jc w:val="both"/>
        <w:rPr>
          <w:rFonts w:ascii="Times New Roman" w:eastAsia="Times New Roman" w:hAnsi="Times New Roman" w:cs="Times New Roman"/>
          <w:sz w:val="26"/>
          <w:szCs w:val="26"/>
        </w:rPr>
      </w:pPr>
      <w:r w:rsidRPr="00357EE5">
        <w:rPr>
          <w:rFonts w:ascii="Times New Roman" w:eastAsia="Times New Roman" w:hAnsi="Times New Roman" w:cs="Times New Roman"/>
          <w:sz w:val="26"/>
          <w:szCs w:val="26"/>
        </w:rPr>
        <w:t xml:space="preserve">Sau khi khởi hành từ Napier, thuyền trưởng đã biết được từ các ghi chú trên </w:t>
      </w:r>
      <w:r w:rsidR="00410C8F">
        <w:rPr>
          <w:rFonts w:ascii="Times New Roman" w:eastAsia="Times New Roman" w:hAnsi="Times New Roman" w:cs="Times New Roman"/>
          <w:sz w:val="26"/>
          <w:szCs w:val="26"/>
        </w:rPr>
        <w:t>hải</w:t>
      </w:r>
      <w:r w:rsidRPr="00357EE5">
        <w:rPr>
          <w:rFonts w:ascii="Times New Roman" w:eastAsia="Times New Roman" w:hAnsi="Times New Roman" w:cs="Times New Roman"/>
          <w:sz w:val="26"/>
          <w:szCs w:val="26"/>
        </w:rPr>
        <w:t xml:space="preserve"> đồ về các dòng chảy bất lợi. Sau đó, ông cho phép </w:t>
      </w:r>
      <w:r w:rsidR="00410C8F">
        <w:rPr>
          <w:rFonts w:ascii="Times New Roman" w:eastAsia="Times New Roman" w:hAnsi="Times New Roman" w:cs="Times New Roman"/>
          <w:sz w:val="26"/>
          <w:szCs w:val="26"/>
        </w:rPr>
        <w:t>sỹ quan trực ca</w:t>
      </w:r>
      <w:r w:rsidRPr="00357EE5">
        <w:rPr>
          <w:rFonts w:ascii="Times New Roman" w:eastAsia="Times New Roman" w:hAnsi="Times New Roman" w:cs="Times New Roman"/>
          <w:sz w:val="26"/>
          <w:szCs w:val="26"/>
        </w:rPr>
        <w:t xml:space="preserve"> đi chệch khỏi các đường đi đã định trên </w:t>
      </w:r>
      <w:r w:rsidR="00410C8F">
        <w:rPr>
          <w:rFonts w:ascii="Times New Roman" w:eastAsia="Times New Roman" w:hAnsi="Times New Roman" w:cs="Times New Roman"/>
          <w:sz w:val="26"/>
          <w:szCs w:val="26"/>
        </w:rPr>
        <w:t>hải</w:t>
      </w:r>
      <w:r w:rsidRPr="00357EE5">
        <w:rPr>
          <w:rFonts w:ascii="Times New Roman" w:eastAsia="Times New Roman" w:hAnsi="Times New Roman" w:cs="Times New Roman"/>
          <w:sz w:val="26"/>
          <w:szCs w:val="26"/>
        </w:rPr>
        <w:t xml:space="preserve"> đồ để rút ngắn </w:t>
      </w:r>
      <w:r w:rsidR="00410C8F">
        <w:rPr>
          <w:rFonts w:ascii="Times New Roman" w:eastAsia="Times New Roman" w:hAnsi="Times New Roman" w:cs="Times New Roman"/>
          <w:sz w:val="26"/>
          <w:szCs w:val="26"/>
        </w:rPr>
        <w:t>quãng đường</w:t>
      </w:r>
      <w:r w:rsidRPr="00357EE5">
        <w:rPr>
          <w:rFonts w:ascii="Times New Roman" w:eastAsia="Times New Roman" w:hAnsi="Times New Roman" w:cs="Times New Roman"/>
          <w:sz w:val="26"/>
          <w:szCs w:val="26"/>
        </w:rPr>
        <w:t xml:space="preserve"> và tìm kiếm các dòng chảy ít bất lợi nhất.</w:t>
      </w:r>
    </w:p>
    <w:p w:rsidR="00357EE5" w:rsidRPr="00357EE5" w:rsidRDefault="00357EE5" w:rsidP="00357EE5">
      <w:pPr>
        <w:spacing w:before="120" w:after="120" w:line="240" w:lineRule="auto"/>
        <w:ind w:right="-90"/>
        <w:jc w:val="both"/>
        <w:rPr>
          <w:rFonts w:ascii="Times New Roman" w:eastAsia="Times New Roman" w:hAnsi="Times New Roman" w:cs="Times New Roman"/>
          <w:sz w:val="26"/>
          <w:szCs w:val="26"/>
        </w:rPr>
      </w:pPr>
      <w:r w:rsidRPr="00357EE5">
        <w:rPr>
          <w:rFonts w:ascii="Times New Roman" w:eastAsia="Times New Roman" w:hAnsi="Times New Roman" w:cs="Times New Roman"/>
          <w:sz w:val="26"/>
          <w:szCs w:val="26"/>
        </w:rPr>
        <w:t xml:space="preserve">Thuyền phó hai của </w:t>
      </w:r>
      <w:r w:rsidR="00410C8F">
        <w:rPr>
          <w:rFonts w:ascii="Times New Roman" w:eastAsia="Times New Roman" w:hAnsi="Times New Roman" w:cs="Times New Roman"/>
          <w:sz w:val="26"/>
          <w:szCs w:val="26"/>
        </w:rPr>
        <w:t xml:space="preserve">tàu </w:t>
      </w:r>
      <w:r w:rsidRPr="00357EE5">
        <w:rPr>
          <w:rFonts w:ascii="Times New Roman" w:eastAsia="Times New Roman" w:hAnsi="Times New Roman" w:cs="Times New Roman"/>
          <w:sz w:val="26"/>
          <w:szCs w:val="26"/>
        </w:rPr>
        <w:t xml:space="preserve">Rena đã tiếp quản ca trực ngay sau nửa đêm ngày 4 tháng 10. Ông tính toán rằng Rena sẽ đến trạm hoa tiêu cảng Tauranga lúc 03 giờ sáng với tốc độ hiện tại của tàu. Thời </w:t>
      </w:r>
      <w:r w:rsidR="00410C8F">
        <w:rPr>
          <w:rFonts w:ascii="Times New Roman" w:eastAsia="Times New Roman" w:hAnsi="Times New Roman" w:cs="Times New Roman"/>
          <w:sz w:val="26"/>
          <w:szCs w:val="26"/>
        </w:rPr>
        <w:t>điểm</w:t>
      </w:r>
      <w:r w:rsidRPr="00357EE5">
        <w:rPr>
          <w:rFonts w:ascii="Times New Roman" w:eastAsia="Times New Roman" w:hAnsi="Times New Roman" w:cs="Times New Roman"/>
          <w:sz w:val="26"/>
          <w:szCs w:val="26"/>
        </w:rPr>
        <w:t xml:space="preserve"> tàu ra vào Cảng Tauranga bị giới hạn bởi độ sâu của nước và </w:t>
      </w:r>
      <w:r w:rsidR="00410C8F">
        <w:rPr>
          <w:rFonts w:ascii="Times New Roman" w:eastAsia="Times New Roman" w:hAnsi="Times New Roman" w:cs="Times New Roman"/>
          <w:sz w:val="26"/>
          <w:szCs w:val="26"/>
        </w:rPr>
        <w:t>cường độ</w:t>
      </w:r>
      <w:r w:rsidRPr="00357EE5">
        <w:rPr>
          <w:rFonts w:ascii="Times New Roman" w:eastAsia="Times New Roman" w:hAnsi="Times New Roman" w:cs="Times New Roman"/>
          <w:sz w:val="26"/>
          <w:szCs w:val="26"/>
        </w:rPr>
        <w:t xml:space="preserve"> của dòng thủy triều ở </w:t>
      </w:r>
      <w:r w:rsidR="00410C8F">
        <w:rPr>
          <w:rFonts w:ascii="Times New Roman" w:eastAsia="Times New Roman" w:hAnsi="Times New Roman" w:cs="Times New Roman"/>
          <w:sz w:val="26"/>
          <w:szCs w:val="26"/>
        </w:rPr>
        <w:t>luồng</w:t>
      </w:r>
      <w:r w:rsidRPr="00357EE5">
        <w:rPr>
          <w:rFonts w:ascii="Times New Roman" w:eastAsia="Times New Roman" w:hAnsi="Times New Roman" w:cs="Times New Roman"/>
          <w:sz w:val="26"/>
          <w:szCs w:val="26"/>
        </w:rPr>
        <w:t xml:space="preserve"> vào. Kiểm soát Cảng Tauranga thông báo với thuyền phó hai rằng thời </w:t>
      </w:r>
      <w:r w:rsidR="00410C8F">
        <w:rPr>
          <w:rFonts w:ascii="Times New Roman" w:eastAsia="Times New Roman" w:hAnsi="Times New Roman" w:cs="Times New Roman"/>
          <w:sz w:val="26"/>
          <w:szCs w:val="26"/>
        </w:rPr>
        <w:t>điểm</w:t>
      </w:r>
      <w:r w:rsidRPr="00357EE5">
        <w:rPr>
          <w:rFonts w:ascii="Times New Roman" w:eastAsia="Times New Roman" w:hAnsi="Times New Roman" w:cs="Times New Roman"/>
          <w:sz w:val="26"/>
          <w:szCs w:val="26"/>
        </w:rPr>
        <w:t xml:space="preserve"> muộn nhất mà Rena có thể </w:t>
      </w:r>
      <w:r w:rsidR="00410C8F">
        <w:rPr>
          <w:rFonts w:ascii="Times New Roman" w:eastAsia="Times New Roman" w:hAnsi="Times New Roman" w:cs="Times New Roman"/>
          <w:sz w:val="26"/>
          <w:szCs w:val="26"/>
        </w:rPr>
        <w:t>nhận</w:t>
      </w:r>
      <w:r w:rsidRPr="00357EE5">
        <w:rPr>
          <w:rFonts w:ascii="Times New Roman" w:eastAsia="Times New Roman" w:hAnsi="Times New Roman" w:cs="Times New Roman"/>
          <w:sz w:val="26"/>
          <w:szCs w:val="26"/>
        </w:rPr>
        <w:t xml:space="preserve"> hoa tiêu cảng lên tàu là 03:00.</w:t>
      </w:r>
    </w:p>
    <w:p w:rsidR="00357EE5" w:rsidRDefault="00357EE5" w:rsidP="00357EE5">
      <w:pPr>
        <w:spacing w:before="120" w:after="120" w:line="240" w:lineRule="auto"/>
        <w:ind w:right="-90"/>
        <w:jc w:val="both"/>
        <w:rPr>
          <w:rFonts w:ascii="Times New Roman" w:eastAsia="Times New Roman" w:hAnsi="Times New Roman" w:cs="Times New Roman"/>
          <w:sz w:val="26"/>
          <w:szCs w:val="26"/>
        </w:rPr>
      </w:pPr>
      <w:r w:rsidRPr="00357EE5">
        <w:rPr>
          <w:rFonts w:ascii="Times New Roman" w:eastAsia="Times New Roman" w:hAnsi="Times New Roman" w:cs="Times New Roman"/>
          <w:sz w:val="26"/>
          <w:szCs w:val="26"/>
        </w:rPr>
        <w:t xml:space="preserve">Lộ trình </w:t>
      </w:r>
      <w:r w:rsidR="00410C8F">
        <w:rPr>
          <w:rFonts w:ascii="Times New Roman" w:eastAsia="Times New Roman" w:hAnsi="Times New Roman" w:cs="Times New Roman"/>
          <w:sz w:val="26"/>
          <w:szCs w:val="26"/>
        </w:rPr>
        <w:t>dự kiến</w:t>
      </w:r>
      <w:r w:rsidRPr="00357EE5">
        <w:rPr>
          <w:rFonts w:ascii="Times New Roman" w:eastAsia="Times New Roman" w:hAnsi="Times New Roman" w:cs="Times New Roman"/>
          <w:sz w:val="26"/>
          <w:szCs w:val="26"/>
        </w:rPr>
        <w:t xml:space="preserve"> đến trạm hoa tiêu Tauranga là đi qua phía bắc Rạn san hô Astrolabe </w:t>
      </w:r>
      <w:r w:rsidR="00410C8F">
        <w:rPr>
          <w:rFonts w:ascii="Times New Roman" w:eastAsia="Times New Roman" w:hAnsi="Times New Roman" w:cs="Times New Roman"/>
          <w:sz w:val="26"/>
          <w:szCs w:val="26"/>
        </w:rPr>
        <w:t xml:space="preserve">ở khoảng cách 2 hải lý </w:t>
      </w:r>
      <w:r w:rsidRPr="00357EE5">
        <w:rPr>
          <w:rFonts w:ascii="Times New Roman" w:eastAsia="Times New Roman" w:hAnsi="Times New Roman" w:cs="Times New Roman"/>
          <w:sz w:val="26"/>
          <w:szCs w:val="26"/>
        </w:rPr>
        <w:t xml:space="preserve">trước khi thực hiện điều chỉnh cuối cùng về lộ trình </w:t>
      </w:r>
      <w:r w:rsidR="00410C8F">
        <w:rPr>
          <w:rFonts w:ascii="Times New Roman" w:eastAsia="Times New Roman" w:hAnsi="Times New Roman" w:cs="Times New Roman"/>
          <w:sz w:val="26"/>
          <w:szCs w:val="26"/>
        </w:rPr>
        <w:t xml:space="preserve">để </w:t>
      </w:r>
      <w:r w:rsidRPr="00357EE5">
        <w:rPr>
          <w:rFonts w:ascii="Times New Roman" w:eastAsia="Times New Roman" w:hAnsi="Times New Roman" w:cs="Times New Roman"/>
          <w:sz w:val="26"/>
          <w:szCs w:val="26"/>
        </w:rPr>
        <w:t xml:space="preserve">đến trạm hoa tiêu. Thuyền phó hai quyết định giảm </w:t>
      </w:r>
      <w:r w:rsidR="00410C8F">
        <w:rPr>
          <w:rFonts w:ascii="Times New Roman" w:eastAsia="Times New Roman" w:hAnsi="Times New Roman" w:cs="Times New Roman"/>
          <w:sz w:val="26"/>
          <w:szCs w:val="26"/>
        </w:rPr>
        <w:t xml:space="preserve">khoảng cách này từ </w:t>
      </w:r>
      <w:r w:rsidRPr="00357EE5">
        <w:rPr>
          <w:rFonts w:ascii="Times New Roman" w:eastAsia="Times New Roman" w:hAnsi="Times New Roman" w:cs="Times New Roman"/>
          <w:sz w:val="26"/>
          <w:szCs w:val="26"/>
        </w:rPr>
        <w:t xml:space="preserve">hai </w:t>
      </w:r>
      <w:r w:rsidR="00410C8F">
        <w:rPr>
          <w:rFonts w:ascii="Times New Roman" w:eastAsia="Times New Roman" w:hAnsi="Times New Roman" w:cs="Times New Roman"/>
          <w:sz w:val="26"/>
          <w:szCs w:val="26"/>
        </w:rPr>
        <w:t>hải lý</w:t>
      </w:r>
      <w:r w:rsidRPr="00357EE5">
        <w:rPr>
          <w:rFonts w:ascii="Times New Roman" w:eastAsia="Times New Roman" w:hAnsi="Times New Roman" w:cs="Times New Roman"/>
          <w:sz w:val="26"/>
          <w:szCs w:val="26"/>
        </w:rPr>
        <w:t xml:space="preserve"> xuống còn một </w:t>
      </w:r>
      <w:r w:rsidR="00410C8F">
        <w:rPr>
          <w:rFonts w:ascii="Times New Roman" w:eastAsia="Times New Roman" w:hAnsi="Times New Roman" w:cs="Times New Roman"/>
          <w:sz w:val="26"/>
          <w:szCs w:val="26"/>
        </w:rPr>
        <w:t>hải lý</w:t>
      </w:r>
      <w:r w:rsidRPr="00357EE5">
        <w:rPr>
          <w:rFonts w:ascii="Times New Roman" w:eastAsia="Times New Roman" w:hAnsi="Times New Roman" w:cs="Times New Roman"/>
          <w:sz w:val="26"/>
          <w:szCs w:val="26"/>
        </w:rPr>
        <w:t xml:space="preserve"> để tiết kiệm thời </w:t>
      </w:r>
      <w:r w:rsidRPr="00357EE5">
        <w:rPr>
          <w:rFonts w:ascii="Times New Roman" w:eastAsia="Times New Roman" w:hAnsi="Times New Roman" w:cs="Times New Roman"/>
          <w:sz w:val="26"/>
          <w:szCs w:val="26"/>
        </w:rPr>
        <w:lastRenderedPageBreak/>
        <w:t xml:space="preserve">gian. Sau đó, thuyền phó hai đã thực hiện một loạt các điều chỉnh </w:t>
      </w:r>
      <w:r w:rsidR="00410C8F">
        <w:rPr>
          <w:rFonts w:ascii="Times New Roman" w:eastAsia="Times New Roman" w:hAnsi="Times New Roman" w:cs="Times New Roman"/>
          <w:sz w:val="26"/>
          <w:szCs w:val="26"/>
        </w:rPr>
        <w:t>hướng đi</w:t>
      </w:r>
      <w:r w:rsidRPr="00357EE5">
        <w:rPr>
          <w:rFonts w:ascii="Times New Roman" w:eastAsia="Times New Roman" w:hAnsi="Times New Roman" w:cs="Times New Roman"/>
          <w:sz w:val="26"/>
          <w:szCs w:val="26"/>
        </w:rPr>
        <w:t xml:space="preserve"> nhỏ về phía Rạn san hô Astrolabe để đi tắt. Khi làm như vậy, anh ta đã thay đổi </w:t>
      </w:r>
      <w:r w:rsidR="00410C8F">
        <w:rPr>
          <w:rFonts w:ascii="Times New Roman" w:eastAsia="Times New Roman" w:hAnsi="Times New Roman" w:cs="Times New Roman"/>
          <w:sz w:val="26"/>
          <w:szCs w:val="26"/>
        </w:rPr>
        <w:t>hướng đi tới</w:t>
      </w:r>
      <w:r w:rsidRPr="00357EE5">
        <w:rPr>
          <w:rFonts w:ascii="Times New Roman" w:eastAsia="Times New Roman" w:hAnsi="Times New Roman" w:cs="Times New Roman"/>
          <w:sz w:val="26"/>
          <w:szCs w:val="26"/>
        </w:rPr>
        <w:t xml:space="preserve"> 5 độ so với </w:t>
      </w:r>
      <w:r w:rsidR="00410C8F">
        <w:rPr>
          <w:rFonts w:ascii="Times New Roman" w:eastAsia="Times New Roman" w:hAnsi="Times New Roman" w:cs="Times New Roman"/>
          <w:sz w:val="26"/>
          <w:szCs w:val="26"/>
        </w:rPr>
        <w:t>hướng chạy</w:t>
      </w:r>
      <w:r w:rsidRPr="00357EE5">
        <w:rPr>
          <w:rFonts w:ascii="Times New Roman" w:eastAsia="Times New Roman" w:hAnsi="Times New Roman" w:cs="Times New Roman"/>
          <w:sz w:val="26"/>
          <w:szCs w:val="26"/>
        </w:rPr>
        <w:t xml:space="preserve"> yêu cầu và không </w:t>
      </w:r>
      <w:r w:rsidR="00410C8F">
        <w:rPr>
          <w:rFonts w:ascii="Times New Roman" w:eastAsia="Times New Roman" w:hAnsi="Times New Roman" w:cs="Times New Roman"/>
          <w:sz w:val="26"/>
          <w:szCs w:val="26"/>
        </w:rPr>
        <w:t>để chừa một</w:t>
      </w:r>
      <w:r w:rsidRPr="00357EE5">
        <w:rPr>
          <w:rFonts w:ascii="Times New Roman" w:eastAsia="Times New Roman" w:hAnsi="Times New Roman" w:cs="Times New Roman"/>
          <w:sz w:val="26"/>
          <w:szCs w:val="26"/>
        </w:rPr>
        <w:t xml:space="preserve"> </w:t>
      </w:r>
      <w:r w:rsidR="00410C8F">
        <w:rPr>
          <w:rFonts w:ascii="Times New Roman" w:eastAsia="Times New Roman" w:hAnsi="Times New Roman" w:cs="Times New Roman"/>
          <w:sz w:val="26"/>
          <w:szCs w:val="26"/>
        </w:rPr>
        <w:t>số gia nào cho sai số</w:t>
      </w:r>
      <w:r w:rsidRPr="00357EE5">
        <w:rPr>
          <w:rFonts w:ascii="Times New Roman" w:eastAsia="Times New Roman" w:hAnsi="Times New Roman" w:cs="Times New Roman"/>
          <w:sz w:val="26"/>
          <w:szCs w:val="26"/>
        </w:rPr>
        <w:t xml:space="preserve"> la bàn hoặc "</w:t>
      </w:r>
      <w:r w:rsidR="00410C8F">
        <w:rPr>
          <w:rFonts w:ascii="Times New Roman" w:eastAsia="Times New Roman" w:hAnsi="Times New Roman" w:cs="Times New Roman"/>
          <w:sz w:val="26"/>
          <w:szCs w:val="26"/>
        </w:rPr>
        <w:t>độ</w:t>
      </w:r>
      <w:r w:rsidRPr="00357EE5">
        <w:rPr>
          <w:rFonts w:ascii="Times New Roman" w:eastAsia="Times New Roman" w:hAnsi="Times New Roman" w:cs="Times New Roman"/>
          <w:sz w:val="26"/>
          <w:szCs w:val="26"/>
        </w:rPr>
        <w:t xml:space="preserve"> dạt" </w:t>
      </w:r>
      <w:r w:rsidR="00410C8F">
        <w:rPr>
          <w:rFonts w:ascii="Times New Roman" w:eastAsia="Times New Roman" w:hAnsi="Times New Roman" w:cs="Times New Roman"/>
          <w:sz w:val="26"/>
          <w:szCs w:val="26"/>
        </w:rPr>
        <w:t>của tàu</w:t>
      </w:r>
      <w:r w:rsidRPr="00357EE5">
        <w:rPr>
          <w:rFonts w:ascii="Times New Roman" w:eastAsia="Times New Roman" w:hAnsi="Times New Roman" w:cs="Times New Roman"/>
          <w:sz w:val="26"/>
          <w:szCs w:val="26"/>
        </w:rPr>
        <w:t xml:space="preserve">, và do đó, </w:t>
      </w:r>
      <w:r w:rsidR="002E6AFA">
        <w:rPr>
          <w:rFonts w:ascii="Times New Roman" w:eastAsia="Times New Roman" w:hAnsi="Times New Roman" w:cs="Times New Roman"/>
          <w:sz w:val="26"/>
          <w:szCs w:val="26"/>
        </w:rPr>
        <w:t xml:space="preserve">tàu </w:t>
      </w:r>
      <w:r w:rsidRPr="00357EE5">
        <w:rPr>
          <w:rFonts w:ascii="Times New Roman" w:eastAsia="Times New Roman" w:hAnsi="Times New Roman" w:cs="Times New Roman"/>
          <w:sz w:val="26"/>
          <w:szCs w:val="26"/>
        </w:rPr>
        <w:t xml:space="preserve">Rena đã đi theo lộ trình </w:t>
      </w:r>
      <w:r w:rsidR="002E6AFA">
        <w:rPr>
          <w:rFonts w:ascii="Times New Roman" w:eastAsia="Times New Roman" w:hAnsi="Times New Roman" w:cs="Times New Roman"/>
          <w:sz w:val="26"/>
          <w:szCs w:val="26"/>
        </w:rPr>
        <w:t>so với đáy biển chạy thẳng đến</w:t>
      </w:r>
      <w:r w:rsidRPr="00357EE5">
        <w:rPr>
          <w:rFonts w:ascii="Times New Roman" w:eastAsia="Times New Roman" w:hAnsi="Times New Roman" w:cs="Times New Roman"/>
          <w:sz w:val="26"/>
          <w:szCs w:val="26"/>
        </w:rPr>
        <w:t xml:space="preserve"> Rạn san hô Astrolabe. Trong khi đó, thuyền trưởng đã được đánh thức và </w:t>
      </w:r>
      <w:r w:rsidR="002E6AFA">
        <w:rPr>
          <w:rFonts w:ascii="Times New Roman" w:eastAsia="Times New Roman" w:hAnsi="Times New Roman" w:cs="Times New Roman"/>
          <w:sz w:val="26"/>
          <w:szCs w:val="26"/>
        </w:rPr>
        <w:t>lên buồng lái</w:t>
      </w:r>
      <w:r w:rsidRPr="00357EE5">
        <w:rPr>
          <w:rFonts w:ascii="Times New Roman" w:eastAsia="Times New Roman" w:hAnsi="Times New Roman" w:cs="Times New Roman"/>
          <w:sz w:val="26"/>
          <w:szCs w:val="26"/>
        </w:rPr>
        <w:t xml:space="preserve"> để chuẩn bị </w:t>
      </w:r>
      <w:r w:rsidR="002E6AFA">
        <w:rPr>
          <w:rFonts w:ascii="Times New Roman" w:eastAsia="Times New Roman" w:hAnsi="Times New Roman" w:cs="Times New Roman"/>
          <w:sz w:val="26"/>
          <w:szCs w:val="26"/>
        </w:rPr>
        <w:t>cho tàu vào</w:t>
      </w:r>
      <w:r w:rsidRPr="00357EE5">
        <w:rPr>
          <w:rFonts w:ascii="Times New Roman" w:eastAsia="Times New Roman" w:hAnsi="Times New Roman" w:cs="Times New Roman"/>
          <w:sz w:val="26"/>
          <w:szCs w:val="26"/>
        </w:rPr>
        <w:t xml:space="preserve"> cảng.</w:t>
      </w:r>
    </w:p>
    <w:p w:rsidR="002E6AFA" w:rsidRDefault="002E6AFA" w:rsidP="002E6AFA">
      <w:p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 xml:space="preserve">Thuyền trưởng và thuyền phó </w:t>
      </w:r>
      <w:r>
        <w:rPr>
          <w:rFonts w:ascii="Times New Roman" w:eastAsia="Times New Roman" w:hAnsi="Times New Roman" w:cs="Times New Roman"/>
          <w:sz w:val="26"/>
          <w:szCs w:val="26"/>
        </w:rPr>
        <w:t xml:space="preserve">đã </w:t>
      </w:r>
      <w:r w:rsidRPr="002E6AFA">
        <w:rPr>
          <w:rFonts w:ascii="Times New Roman" w:eastAsia="Times New Roman" w:hAnsi="Times New Roman" w:cs="Times New Roman"/>
          <w:sz w:val="26"/>
          <w:szCs w:val="26"/>
        </w:rPr>
        <w:t xml:space="preserve">thảo luận về các công tác chuẩn bị để đến trạm hoa tiêu. Sau đó, thuyền trưởng nắm quyền </w:t>
      </w:r>
      <w:r>
        <w:rPr>
          <w:rFonts w:ascii="Times New Roman" w:eastAsia="Times New Roman" w:hAnsi="Times New Roman" w:cs="Times New Roman"/>
          <w:sz w:val="26"/>
          <w:szCs w:val="26"/>
        </w:rPr>
        <w:t>điều khiển</w:t>
      </w:r>
      <w:r w:rsidRPr="002E6AFA">
        <w:rPr>
          <w:rFonts w:ascii="Times New Roman" w:eastAsia="Times New Roman" w:hAnsi="Times New Roman" w:cs="Times New Roman"/>
          <w:sz w:val="26"/>
          <w:szCs w:val="26"/>
        </w:rPr>
        <w:t xml:space="preserve"> con tàu, v</w:t>
      </w:r>
      <w:r>
        <w:rPr>
          <w:rFonts w:ascii="Times New Roman" w:eastAsia="Times New Roman" w:hAnsi="Times New Roman" w:cs="Times New Roman"/>
          <w:sz w:val="26"/>
          <w:szCs w:val="26"/>
        </w:rPr>
        <w:t>à</w:t>
      </w:r>
      <w:r w:rsidRPr="002E6AFA">
        <w:rPr>
          <w:rFonts w:ascii="Times New Roman" w:eastAsia="Times New Roman" w:hAnsi="Times New Roman" w:cs="Times New Roman"/>
          <w:sz w:val="26"/>
          <w:szCs w:val="26"/>
        </w:rPr>
        <w:t xml:space="preserve"> hầu như </w:t>
      </w:r>
      <w:r>
        <w:rPr>
          <w:rFonts w:ascii="Times New Roman" w:eastAsia="Times New Roman" w:hAnsi="Times New Roman" w:cs="Times New Roman"/>
          <w:sz w:val="26"/>
          <w:szCs w:val="26"/>
        </w:rPr>
        <w:t xml:space="preserve">đã </w:t>
      </w:r>
      <w:r w:rsidRPr="002E6AFA">
        <w:rPr>
          <w:rFonts w:ascii="Times New Roman" w:eastAsia="Times New Roman" w:hAnsi="Times New Roman" w:cs="Times New Roman"/>
          <w:sz w:val="26"/>
          <w:szCs w:val="26"/>
        </w:rPr>
        <w:t xml:space="preserve">không nhận được thông tin nào về vị trí của tàu, hướng đi của nó và những mối nguy hiểm trực tiếp nào đối với hoạt động hàng hải </w:t>
      </w:r>
      <w:r>
        <w:rPr>
          <w:rFonts w:ascii="Times New Roman" w:eastAsia="Times New Roman" w:hAnsi="Times New Roman" w:cs="Times New Roman"/>
          <w:sz w:val="26"/>
          <w:szCs w:val="26"/>
        </w:rPr>
        <w:t>để</w:t>
      </w:r>
      <w:r w:rsidRPr="002E6AFA">
        <w:rPr>
          <w:rFonts w:ascii="Times New Roman" w:eastAsia="Times New Roman" w:hAnsi="Times New Roman" w:cs="Times New Roman"/>
          <w:sz w:val="26"/>
          <w:szCs w:val="26"/>
        </w:rPr>
        <w:t xml:space="preserve"> ông </w:t>
      </w:r>
      <w:r>
        <w:rPr>
          <w:rFonts w:ascii="Times New Roman" w:eastAsia="Times New Roman" w:hAnsi="Times New Roman" w:cs="Times New Roman"/>
          <w:sz w:val="26"/>
          <w:szCs w:val="26"/>
        </w:rPr>
        <w:t>ta xem xét cả</w:t>
      </w:r>
      <w:r w:rsidRPr="002E6AFA">
        <w:rPr>
          <w:rFonts w:ascii="Times New Roman" w:eastAsia="Times New Roman" w:hAnsi="Times New Roman" w:cs="Times New Roman"/>
          <w:sz w:val="26"/>
          <w:szCs w:val="26"/>
        </w:rPr>
        <w:t>.</w:t>
      </w:r>
    </w:p>
    <w:p w:rsidR="00AC0EE3" w:rsidRPr="002E6AFA" w:rsidRDefault="00AC0EE3" w:rsidP="002E6AFA">
      <w:pPr>
        <w:spacing w:before="120" w:after="120" w:line="240" w:lineRule="auto"/>
        <w:ind w:right="-90"/>
        <w:jc w:val="both"/>
        <w:rPr>
          <w:rFonts w:ascii="Times New Roman" w:eastAsia="Times New Roman" w:hAnsi="Times New Roman" w:cs="Times New Roman"/>
          <w:sz w:val="26"/>
          <w:szCs w:val="26"/>
        </w:rPr>
      </w:pPr>
      <w:r w:rsidRPr="00AC0EE3">
        <w:rPr>
          <w:rFonts w:ascii="Times New Roman" w:eastAsia="Times New Roman" w:hAnsi="Times New Roman" w:cs="Times New Roman"/>
          <w:sz w:val="26"/>
          <w:szCs w:val="26"/>
        </w:rPr>
        <w:drawing>
          <wp:inline distT="0" distB="0" distL="0" distR="0" wp14:anchorId="657BF3AA" wp14:editId="37337560">
            <wp:extent cx="6057900" cy="2574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7900" cy="2574290"/>
                    </a:xfrm>
                    <a:prstGeom prst="rect">
                      <a:avLst/>
                    </a:prstGeom>
                  </pic:spPr>
                </pic:pic>
              </a:graphicData>
            </a:graphic>
          </wp:inline>
        </w:drawing>
      </w:r>
    </w:p>
    <w:p w:rsidR="002E6AFA" w:rsidRPr="002E6AFA" w:rsidRDefault="002E6AFA" w:rsidP="002E6AFA">
      <w:p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 xml:space="preserve">Trong </w:t>
      </w:r>
      <w:r>
        <w:rPr>
          <w:rFonts w:ascii="Times New Roman" w:eastAsia="Times New Roman" w:hAnsi="Times New Roman" w:cs="Times New Roman"/>
          <w:sz w:val="26"/>
          <w:szCs w:val="26"/>
        </w:rPr>
        <w:t xml:space="preserve">khoảng </w:t>
      </w:r>
      <w:r w:rsidRPr="002E6AFA">
        <w:rPr>
          <w:rFonts w:ascii="Times New Roman" w:eastAsia="Times New Roman" w:hAnsi="Times New Roman" w:cs="Times New Roman"/>
          <w:sz w:val="26"/>
          <w:szCs w:val="26"/>
        </w:rPr>
        <w:t>thời gian bàn giao này, không ai theo dõi vị trí của con tàu</w:t>
      </w:r>
      <w:r>
        <w:rPr>
          <w:rFonts w:ascii="Times New Roman" w:eastAsia="Times New Roman" w:hAnsi="Times New Roman" w:cs="Times New Roman"/>
          <w:sz w:val="26"/>
          <w:szCs w:val="26"/>
        </w:rPr>
        <w:t xml:space="preserve"> cả</w:t>
      </w:r>
      <w:r w:rsidRPr="002E6AFA">
        <w:rPr>
          <w:rFonts w:ascii="Times New Roman" w:eastAsia="Times New Roman" w:hAnsi="Times New Roman" w:cs="Times New Roman"/>
          <w:sz w:val="26"/>
          <w:szCs w:val="26"/>
        </w:rPr>
        <w:t xml:space="preserve">. Vào lúc 02 giờ 14 phút, tàu Rena mắc cạn </w:t>
      </w:r>
      <w:r>
        <w:rPr>
          <w:rFonts w:ascii="Times New Roman" w:eastAsia="Times New Roman" w:hAnsi="Times New Roman" w:cs="Times New Roman"/>
          <w:sz w:val="26"/>
          <w:szCs w:val="26"/>
        </w:rPr>
        <w:t>với</w:t>
      </w:r>
      <w:r w:rsidRPr="002E6AFA">
        <w:rPr>
          <w:rFonts w:ascii="Times New Roman" w:eastAsia="Times New Roman" w:hAnsi="Times New Roman" w:cs="Times New Roman"/>
          <w:sz w:val="26"/>
          <w:szCs w:val="26"/>
        </w:rPr>
        <w:t xml:space="preserve"> tốc độ tối đa tại Rạn san hô Astrolabe. Con tàu vẫn mắc kẹt chặt </w:t>
      </w:r>
      <w:r>
        <w:rPr>
          <w:rFonts w:ascii="Times New Roman" w:eastAsia="Times New Roman" w:hAnsi="Times New Roman" w:cs="Times New Roman"/>
          <w:sz w:val="26"/>
          <w:szCs w:val="26"/>
        </w:rPr>
        <w:t>vào</w:t>
      </w:r>
      <w:r w:rsidRPr="002E6AFA">
        <w:rPr>
          <w:rFonts w:ascii="Times New Roman" w:eastAsia="Times New Roman" w:hAnsi="Times New Roman" w:cs="Times New Roman"/>
          <w:sz w:val="26"/>
          <w:szCs w:val="26"/>
        </w:rPr>
        <w:t xml:space="preserve"> rạn san hô và trong những tháng tiếp theo, nó bị vỡ làm đôi. Phần </w:t>
      </w:r>
      <w:r>
        <w:rPr>
          <w:rFonts w:ascii="Times New Roman" w:eastAsia="Times New Roman" w:hAnsi="Times New Roman" w:cs="Times New Roman"/>
          <w:sz w:val="26"/>
          <w:szCs w:val="26"/>
        </w:rPr>
        <w:t>lái</w:t>
      </w:r>
      <w:r w:rsidRPr="002E6AFA">
        <w:rPr>
          <w:rFonts w:ascii="Times New Roman" w:eastAsia="Times New Roman" w:hAnsi="Times New Roman" w:cs="Times New Roman"/>
          <w:sz w:val="26"/>
          <w:szCs w:val="26"/>
        </w:rPr>
        <w:t xml:space="preserve"> tàu di chuyển ra khỏi rạn san hô và chìm. Khoảng 200 tấn dầu nhiên liệu nặng đã bị trôi ra biển. Một lượng lớn hàng hóa trong các container đã bị mất. Con tàu đã bị mất hoàn toàn vào ngày 11 tháng 10 năm 2011.</w:t>
      </w:r>
    </w:p>
    <w:p w:rsidR="002E6AFA" w:rsidRPr="002E6AFA" w:rsidRDefault="002E6AFA" w:rsidP="002E6AFA">
      <w:p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Ủy ban điều tra tai nạn giao thông (Ủy ban) kết luận rằng việc tàu Rena mắc cạn không phải do bất kỳ máy móc hoặc thiết bị nào trên tàu bị trục trặc, bao gồm cả thiết bị hàng hải trên tàu.</w:t>
      </w:r>
    </w:p>
    <w:p w:rsidR="002E6AFA" w:rsidRPr="002E6AFA" w:rsidRDefault="002E6AFA" w:rsidP="002E6AFA">
      <w:p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Các yếu tố trực tiếp góp phần vào việc mắc cạn</w:t>
      </w:r>
      <w:r>
        <w:rPr>
          <w:rFonts w:ascii="Times New Roman" w:eastAsia="Times New Roman" w:hAnsi="Times New Roman" w:cs="Times New Roman"/>
          <w:sz w:val="26"/>
          <w:szCs w:val="26"/>
        </w:rPr>
        <w:t>,</w:t>
      </w:r>
      <w:r w:rsidRPr="002E6AFA">
        <w:rPr>
          <w:rFonts w:ascii="Times New Roman" w:eastAsia="Times New Roman" w:hAnsi="Times New Roman" w:cs="Times New Roman"/>
          <w:sz w:val="26"/>
          <w:szCs w:val="26"/>
        </w:rPr>
        <w:t xml:space="preserve"> bao gồm thủy thủ đoàn:</w:t>
      </w:r>
    </w:p>
    <w:p w:rsidR="002E6AFA" w:rsidRPr="002E6AFA" w:rsidRDefault="002E6AFA" w:rsidP="002E6AFA">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 xml:space="preserve">không tuân thủ </w:t>
      </w:r>
      <w:r>
        <w:rPr>
          <w:rFonts w:ascii="Times New Roman" w:eastAsia="Times New Roman" w:hAnsi="Times New Roman" w:cs="Times New Roman"/>
          <w:sz w:val="26"/>
          <w:szCs w:val="26"/>
        </w:rPr>
        <w:t>thực tiễn</w:t>
      </w:r>
      <w:r w:rsidRPr="002E6AFA">
        <w:rPr>
          <w:rFonts w:ascii="Times New Roman" w:eastAsia="Times New Roman" w:hAnsi="Times New Roman" w:cs="Times New Roman"/>
          <w:sz w:val="26"/>
          <w:szCs w:val="26"/>
        </w:rPr>
        <w:t xml:space="preserve"> chuẩn về lập và thực hiện chuyến đi</w:t>
      </w:r>
    </w:p>
    <w:p w:rsidR="002E6AFA" w:rsidRPr="002E6AFA" w:rsidRDefault="002E6AFA" w:rsidP="002E6AFA">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 xml:space="preserve">không tuân thủ </w:t>
      </w:r>
      <w:r>
        <w:rPr>
          <w:rFonts w:ascii="Times New Roman" w:eastAsia="Times New Roman" w:hAnsi="Times New Roman" w:cs="Times New Roman"/>
          <w:sz w:val="26"/>
          <w:szCs w:val="26"/>
        </w:rPr>
        <w:t>thực tiễn</w:t>
      </w:r>
      <w:r w:rsidRPr="002E6AFA">
        <w:rPr>
          <w:rFonts w:ascii="Times New Roman" w:eastAsia="Times New Roman" w:hAnsi="Times New Roman" w:cs="Times New Roman"/>
          <w:sz w:val="26"/>
          <w:szCs w:val="26"/>
        </w:rPr>
        <w:t xml:space="preserve"> tốt chuẩn về trực ca </w:t>
      </w:r>
      <w:r>
        <w:rPr>
          <w:rFonts w:ascii="Times New Roman" w:eastAsia="Times New Roman" w:hAnsi="Times New Roman" w:cs="Times New Roman"/>
          <w:sz w:val="26"/>
          <w:szCs w:val="26"/>
        </w:rPr>
        <w:t>hành hải.</w:t>
      </w:r>
    </w:p>
    <w:p w:rsidR="002E6AFA" w:rsidRPr="002E6AFA" w:rsidRDefault="002E6AFA" w:rsidP="002E6AFA">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 xml:space="preserve">không tuân thủ </w:t>
      </w:r>
      <w:r>
        <w:rPr>
          <w:rFonts w:ascii="Times New Roman" w:eastAsia="Times New Roman" w:hAnsi="Times New Roman" w:cs="Times New Roman"/>
          <w:sz w:val="26"/>
          <w:szCs w:val="26"/>
        </w:rPr>
        <w:t>thực tiễn</w:t>
      </w:r>
      <w:r w:rsidRPr="002E6AFA">
        <w:rPr>
          <w:rFonts w:ascii="Times New Roman" w:eastAsia="Times New Roman" w:hAnsi="Times New Roman" w:cs="Times New Roman"/>
          <w:sz w:val="26"/>
          <w:szCs w:val="26"/>
        </w:rPr>
        <w:t xml:space="preserve"> tốt chuẩn khi tiếp quản quyền </w:t>
      </w:r>
      <w:r>
        <w:rPr>
          <w:rFonts w:ascii="Times New Roman" w:eastAsia="Times New Roman" w:hAnsi="Times New Roman" w:cs="Times New Roman"/>
          <w:sz w:val="26"/>
          <w:szCs w:val="26"/>
        </w:rPr>
        <w:t>điều khiển</w:t>
      </w:r>
      <w:r w:rsidRPr="002E6AFA">
        <w:rPr>
          <w:rFonts w:ascii="Times New Roman" w:eastAsia="Times New Roman" w:hAnsi="Times New Roman" w:cs="Times New Roman"/>
          <w:sz w:val="26"/>
          <w:szCs w:val="26"/>
        </w:rPr>
        <w:t xml:space="preserve"> tàu.</w:t>
      </w:r>
    </w:p>
    <w:p w:rsidR="002E6AFA" w:rsidRPr="002E6AFA" w:rsidRDefault="002E6AFA" w:rsidP="002E6AFA">
      <w:p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 xml:space="preserve">Các vấn đề an toàn mà Ủy ban </w:t>
      </w:r>
      <w:r w:rsidR="00833E2E">
        <w:rPr>
          <w:rFonts w:ascii="Times New Roman" w:eastAsia="Times New Roman" w:hAnsi="Times New Roman" w:cs="Times New Roman"/>
          <w:sz w:val="26"/>
          <w:szCs w:val="26"/>
        </w:rPr>
        <w:t>chỉ ra</w:t>
      </w:r>
      <w:r w:rsidRPr="002E6AFA">
        <w:rPr>
          <w:rFonts w:ascii="Times New Roman" w:eastAsia="Times New Roman" w:hAnsi="Times New Roman" w:cs="Times New Roman"/>
          <w:sz w:val="26"/>
          <w:szCs w:val="26"/>
        </w:rPr>
        <w:t xml:space="preserve"> trong bối cảnh rộng hơn bao gồm:</w:t>
      </w:r>
    </w:p>
    <w:p w:rsidR="002E6AFA" w:rsidRPr="002E6AFA" w:rsidRDefault="002E6AFA" w:rsidP="002E6AFA">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 xml:space="preserve">Việc CIEL Shipmanagement S.A. giám sát hệ thống quản lý an toàn của Rena không đủ để ngăn chặn một số lượng lớn các thiếu sót trong kiểm </w:t>
      </w:r>
      <w:r w:rsidR="00833E2E">
        <w:rPr>
          <w:rFonts w:ascii="Times New Roman" w:eastAsia="Times New Roman" w:hAnsi="Times New Roman" w:cs="Times New Roman"/>
          <w:sz w:val="26"/>
          <w:szCs w:val="26"/>
        </w:rPr>
        <w:t>tra</w:t>
      </w:r>
      <w:r w:rsidRPr="002E6AFA">
        <w:rPr>
          <w:rFonts w:ascii="Times New Roman" w:eastAsia="Times New Roman" w:hAnsi="Times New Roman" w:cs="Times New Roman"/>
          <w:sz w:val="26"/>
          <w:szCs w:val="26"/>
        </w:rPr>
        <w:t xml:space="preserve"> của nhà nước </w:t>
      </w:r>
      <w:r>
        <w:rPr>
          <w:rFonts w:ascii="Times New Roman" w:eastAsia="Times New Roman" w:hAnsi="Times New Roman" w:cs="Times New Roman"/>
          <w:sz w:val="26"/>
          <w:szCs w:val="26"/>
        </w:rPr>
        <w:t xml:space="preserve">có </w:t>
      </w:r>
      <w:r w:rsidRPr="002E6AFA">
        <w:rPr>
          <w:rFonts w:ascii="Times New Roman" w:eastAsia="Times New Roman" w:hAnsi="Times New Roman" w:cs="Times New Roman"/>
          <w:sz w:val="26"/>
          <w:szCs w:val="26"/>
        </w:rPr>
        <w:t xml:space="preserve">cảng </w:t>
      </w:r>
      <w:r>
        <w:rPr>
          <w:rFonts w:ascii="Times New Roman" w:eastAsia="Times New Roman" w:hAnsi="Times New Roman" w:cs="Times New Roman"/>
          <w:sz w:val="26"/>
          <w:szCs w:val="26"/>
        </w:rPr>
        <w:t xml:space="preserve">đã </w:t>
      </w:r>
      <w:r w:rsidRPr="002E6AFA">
        <w:rPr>
          <w:rFonts w:ascii="Times New Roman" w:eastAsia="Times New Roman" w:hAnsi="Times New Roman" w:cs="Times New Roman"/>
          <w:sz w:val="26"/>
          <w:szCs w:val="26"/>
        </w:rPr>
        <w:t xml:space="preserve">được </w:t>
      </w:r>
      <w:r>
        <w:rPr>
          <w:rFonts w:ascii="Times New Roman" w:eastAsia="Times New Roman" w:hAnsi="Times New Roman" w:cs="Times New Roman"/>
          <w:sz w:val="26"/>
          <w:szCs w:val="26"/>
        </w:rPr>
        <w:t>chỉ ra</w:t>
      </w:r>
      <w:r w:rsidRPr="002E6AFA">
        <w:rPr>
          <w:rFonts w:ascii="Times New Roman" w:eastAsia="Times New Roman" w:hAnsi="Times New Roman" w:cs="Times New Roman"/>
          <w:sz w:val="26"/>
          <w:szCs w:val="26"/>
        </w:rPr>
        <w:t xml:space="preserve"> trong hai cuộc kiểm tra "ban đầu" của kiểm </w:t>
      </w:r>
      <w:r>
        <w:rPr>
          <w:rFonts w:ascii="Times New Roman" w:eastAsia="Times New Roman" w:hAnsi="Times New Roman" w:cs="Times New Roman"/>
          <w:sz w:val="26"/>
          <w:szCs w:val="26"/>
        </w:rPr>
        <w:t xml:space="preserve">tra </w:t>
      </w:r>
      <w:r w:rsidRPr="002E6AFA">
        <w:rPr>
          <w:rFonts w:ascii="Times New Roman" w:eastAsia="Times New Roman" w:hAnsi="Times New Roman" w:cs="Times New Roman"/>
          <w:sz w:val="26"/>
          <w:szCs w:val="26"/>
        </w:rPr>
        <w:t xml:space="preserve">khoảng ba tháng trước khi </w:t>
      </w:r>
      <w:r>
        <w:rPr>
          <w:rFonts w:ascii="Times New Roman" w:eastAsia="Times New Roman" w:hAnsi="Times New Roman" w:cs="Times New Roman"/>
          <w:sz w:val="26"/>
          <w:szCs w:val="26"/>
        </w:rPr>
        <w:t xml:space="preserve">tàu </w:t>
      </w:r>
      <w:r w:rsidRPr="002E6AFA">
        <w:rPr>
          <w:rFonts w:ascii="Times New Roman" w:eastAsia="Times New Roman" w:hAnsi="Times New Roman" w:cs="Times New Roman"/>
          <w:sz w:val="26"/>
          <w:szCs w:val="26"/>
        </w:rPr>
        <w:t xml:space="preserve">mắc </w:t>
      </w:r>
      <w:r>
        <w:rPr>
          <w:rFonts w:ascii="Times New Roman" w:eastAsia="Times New Roman" w:hAnsi="Times New Roman" w:cs="Times New Roman"/>
          <w:sz w:val="26"/>
          <w:szCs w:val="26"/>
        </w:rPr>
        <w:t xml:space="preserve">bị </w:t>
      </w:r>
      <w:r w:rsidRPr="002E6AFA">
        <w:rPr>
          <w:rFonts w:ascii="Times New Roman" w:eastAsia="Times New Roman" w:hAnsi="Times New Roman" w:cs="Times New Roman"/>
          <w:sz w:val="26"/>
          <w:szCs w:val="26"/>
        </w:rPr>
        <w:t xml:space="preserve">cạn và các vi phạm thường xuyên đối với một số quy trình của công ty về lập kế hoạch </w:t>
      </w:r>
      <w:r>
        <w:rPr>
          <w:rFonts w:ascii="Times New Roman" w:eastAsia="Times New Roman" w:hAnsi="Times New Roman" w:cs="Times New Roman"/>
          <w:sz w:val="26"/>
          <w:szCs w:val="26"/>
        </w:rPr>
        <w:t>chuyến đi</w:t>
      </w:r>
      <w:r w:rsidRPr="002E6AFA">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rPr>
        <w:t>hành hải.</w:t>
      </w:r>
    </w:p>
    <w:p w:rsidR="002E6AFA" w:rsidRPr="00833E2E" w:rsidRDefault="00833E2E" w:rsidP="00B6017E">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M</w:t>
      </w:r>
      <w:r w:rsidR="002E6AFA" w:rsidRPr="00833E2E">
        <w:rPr>
          <w:rFonts w:ascii="Times New Roman" w:eastAsia="Times New Roman" w:hAnsi="Times New Roman" w:cs="Times New Roman"/>
          <w:sz w:val="26"/>
          <w:szCs w:val="26"/>
        </w:rPr>
        <w:t xml:space="preserve">ột cuộc </w:t>
      </w:r>
      <w:r w:rsidRPr="00833E2E">
        <w:rPr>
          <w:rFonts w:ascii="Times New Roman" w:eastAsia="Times New Roman" w:hAnsi="Times New Roman" w:cs="Times New Roman"/>
          <w:sz w:val="26"/>
          <w:szCs w:val="26"/>
        </w:rPr>
        <w:t>thanh tra</w:t>
      </w:r>
      <w:r w:rsidR="002E6AFA" w:rsidRPr="00833E2E">
        <w:rPr>
          <w:rFonts w:ascii="Times New Roman" w:eastAsia="Times New Roman" w:hAnsi="Times New Roman" w:cs="Times New Roman"/>
          <w:sz w:val="26"/>
          <w:szCs w:val="26"/>
        </w:rPr>
        <w:t xml:space="preserve"> độc lập đã phát hiện ra rằng hệ thống </w:t>
      </w:r>
      <w:r>
        <w:rPr>
          <w:rFonts w:ascii="Times New Roman" w:eastAsia="Times New Roman" w:hAnsi="Times New Roman" w:cs="Times New Roman"/>
          <w:sz w:val="26"/>
          <w:szCs w:val="26"/>
        </w:rPr>
        <w:t>huấn luyện</w:t>
      </w:r>
      <w:r w:rsidR="002E6AFA" w:rsidRPr="00833E2E">
        <w:rPr>
          <w:rFonts w:ascii="Times New Roman" w:eastAsia="Times New Roman" w:hAnsi="Times New Roman" w:cs="Times New Roman"/>
          <w:sz w:val="26"/>
          <w:szCs w:val="26"/>
        </w:rPr>
        <w:t>, đào tạo và cấp chứng chỉ hàng hải của Philippines không đáp ứng các tiêu chuẩn bắt buộc được quy định trong Công ước</w:t>
      </w:r>
      <w:r w:rsidRPr="00833E2E">
        <w:rPr>
          <w:rFonts w:ascii="Times New Roman" w:eastAsia="Times New Roman" w:hAnsi="Times New Roman" w:cs="Times New Roman"/>
          <w:sz w:val="26"/>
          <w:szCs w:val="26"/>
        </w:rPr>
        <w:t xml:space="preserve"> </w:t>
      </w:r>
      <w:r w:rsidR="002E6AFA" w:rsidRPr="00833E2E">
        <w:rPr>
          <w:rFonts w:ascii="Times New Roman" w:eastAsia="Times New Roman" w:hAnsi="Times New Roman" w:cs="Times New Roman"/>
          <w:sz w:val="26"/>
          <w:szCs w:val="26"/>
        </w:rPr>
        <w:t xml:space="preserve">về Tiêu chuẩn đào tạo, </w:t>
      </w:r>
      <w:r>
        <w:rPr>
          <w:rFonts w:ascii="Times New Roman" w:eastAsia="Times New Roman" w:hAnsi="Times New Roman" w:cs="Times New Roman"/>
          <w:sz w:val="26"/>
          <w:szCs w:val="26"/>
        </w:rPr>
        <w:t xml:space="preserve">cấp giấy </w:t>
      </w:r>
      <w:r w:rsidR="002E6AFA" w:rsidRPr="00833E2E">
        <w:rPr>
          <w:rFonts w:ascii="Times New Roman" w:eastAsia="Times New Roman" w:hAnsi="Times New Roman" w:cs="Times New Roman"/>
          <w:sz w:val="26"/>
          <w:szCs w:val="26"/>
        </w:rPr>
        <w:t>chứng nhận và trực ca cho thuyền viên năm 1978 (Công ước STCW)</w:t>
      </w:r>
    </w:p>
    <w:p w:rsidR="002E6AFA" w:rsidRPr="002E6AFA" w:rsidRDefault="00833E2E" w:rsidP="002E6AFA">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2E6AFA" w:rsidRPr="002E6AFA">
        <w:rPr>
          <w:rFonts w:ascii="Times New Roman" w:eastAsia="Times New Roman" w:hAnsi="Times New Roman" w:cs="Times New Roman"/>
          <w:sz w:val="26"/>
          <w:szCs w:val="26"/>
        </w:rPr>
        <w:t xml:space="preserve">ác giao thức </w:t>
      </w:r>
      <w:r>
        <w:rPr>
          <w:rFonts w:ascii="Times New Roman" w:eastAsia="Times New Roman" w:hAnsi="Times New Roman" w:cs="Times New Roman"/>
          <w:sz w:val="26"/>
          <w:szCs w:val="26"/>
        </w:rPr>
        <w:t>thanh tra</w:t>
      </w:r>
      <w:r w:rsidR="002E6AFA" w:rsidRPr="002E6AFA">
        <w:rPr>
          <w:rFonts w:ascii="Times New Roman" w:eastAsia="Times New Roman" w:hAnsi="Times New Roman" w:cs="Times New Roman"/>
          <w:sz w:val="26"/>
          <w:szCs w:val="26"/>
        </w:rPr>
        <w:t xml:space="preserve"> hiện tại của Công ước STCW thiếu tính minh bạch giúp các quốc gia thành viên quyết định xem hệ thống đào tạo của các quốc gia khác có đáp ứng các tiêu chuẩn </w:t>
      </w:r>
      <w:r>
        <w:rPr>
          <w:rFonts w:ascii="Times New Roman" w:eastAsia="Times New Roman" w:hAnsi="Times New Roman" w:cs="Times New Roman"/>
          <w:sz w:val="26"/>
          <w:szCs w:val="26"/>
        </w:rPr>
        <w:t xml:space="preserve">về </w:t>
      </w:r>
      <w:r w:rsidR="002E6AFA" w:rsidRPr="002E6AFA">
        <w:rPr>
          <w:rFonts w:ascii="Times New Roman" w:eastAsia="Times New Roman" w:hAnsi="Times New Roman" w:cs="Times New Roman"/>
          <w:sz w:val="26"/>
          <w:szCs w:val="26"/>
        </w:rPr>
        <w:t>năng lực theo yêu cầu của Công ước STCW hay không và do đó có nên công nhận các chứng chỉ năng lực do các quốc gia đó cấp hay không.</w:t>
      </w:r>
    </w:p>
    <w:p w:rsidR="002E6AFA" w:rsidRPr="00357EE5" w:rsidRDefault="002E6AFA" w:rsidP="002E6AFA">
      <w:pPr>
        <w:spacing w:before="120" w:after="120" w:line="240" w:lineRule="auto"/>
        <w:ind w:right="-90"/>
        <w:jc w:val="both"/>
        <w:rPr>
          <w:rFonts w:ascii="Times New Roman" w:eastAsia="Times New Roman" w:hAnsi="Times New Roman" w:cs="Times New Roman"/>
          <w:sz w:val="26"/>
          <w:szCs w:val="26"/>
        </w:rPr>
      </w:pPr>
      <w:r w:rsidRPr="002E6AFA">
        <w:rPr>
          <w:rFonts w:ascii="Times New Roman" w:eastAsia="Times New Roman" w:hAnsi="Times New Roman" w:cs="Times New Roman"/>
          <w:sz w:val="26"/>
          <w:szCs w:val="26"/>
        </w:rPr>
        <w:t xml:space="preserve">Báo cáo cũng thảo luận về hai cân nhắc khác được nêu ra trong quá trình điều tra - liệu có cần thiết phải </w:t>
      </w:r>
      <w:r w:rsidR="00833E2E">
        <w:rPr>
          <w:rFonts w:ascii="Times New Roman" w:eastAsia="Times New Roman" w:hAnsi="Times New Roman" w:cs="Times New Roman"/>
          <w:sz w:val="26"/>
          <w:szCs w:val="26"/>
        </w:rPr>
        <w:t xml:space="preserve">thiết </w:t>
      </w:r>
      <w:r w:rsidRPr="002E6AFA">
        <w:rPr>
          <w:rFonts w:ascii="Times New Roman" w:eastAsia="Times New Roman" w:hAnsi="Times New Roman" w:cs="Times New Roman"/>
          <w:sz w:val="26"/>
          <w:szCs w:val="26"/>
        </w:rPr>
        <w:t xml:space="preserve">lập </w:t>
      </w:r>
      <w:r w:rsidR="00833E2E">
        <w:rPr>
          <w:rFonts w:ascii="Times New Roman" w:eastAsia="Times New Roman" w:hAnsi="Times New Roman" w:cs="Times New Roman"/>
          <w:sz w:val="26"/>
          <w:szCs w:val="26"/>
        </w:rPr>
        <w:t>một tuyến hành trình cho</w:t>
      </w:r>
      <w:r w:rsidRPr="002E6AFA">
        <w:rPr>
          <w:rFonts w:ascii="Times New Roman" w:eastAsia="Times New Roman" w:hAnsi="Times New Roman" w:cs="Times New Roman"/>
          <w:sz w:val="26"/>
          <w:szCs w:val="26"/>
        </w:rPr>
        <w:t xml:space="preserve"> tàu thuyền </w:t>
      </w:r>
      <w:r w:rsidR="00833E2E">
        <w:rPr>
          <w:rFonts w:ascii="Times New Roman" w:eastAsia="Times New Roman" w:hAnsi="Times New Roman" w:cs="Times New Roman"/>
          <w:sz w:val="26"/>
          <w:szCs w:val="26"/>
        </w:rPr>
        <w:t>dưới</w:t>
      </w:r>
      <w:r w:rsidRPr="002E6AFA">
        <w:rPr>
          <w:rFonts w:ascii="Times New Roman" w:eastAsia="Times New Roman" w:hAnsi="Times New Roman" w:cs="Times New Roman"/>
          <w:sz w:val="26"/>
          <w:szCs w:val="26"/>
        </w:rPr>
        <w:t xml:space="preserve"> một hình thức nào đó quanh bờ biển </w:t>
      </w:r>
      <w:r w:rsidR="00833E2E">
        <w:rPr>
          <w:rFonts w:ascii="Times New Roman" w:eastAsia="Times New Roman" w:hAnsi="Times New Roman" w:cs="Times New Roman"/>
          <w:sz w:val="26"/>
          <w:szCs w:val="26"/>
        </w:rPr>
        <w:t xml:space="preserve">của </w:t>
      </w:r>
      <w:r w:rsidRPr="002E6AFA">
        <w:rPr>
          <w:rFonts w:ascii="Times New Roman" w:eastAsia="Times New Roman" w:hAnsi="Times New Roman" w:cs="Times New Roman"/>
          <w:sz w:val="26"/>
          <w:szCs w:val="26"/>
        </w:rPr>
        <w:t xml:space="preserve">New Zealand hay không và các </w:t>
      </w:r>
      <w:r w:rsidR="00833E2E">
        <w:rPr>
          <w:rFonts w:ascii="Times New Roman" w:eastAsia="Times New Roman" w:hAnsi="Times New Roman" w:cs="Times New Roman"/>
          <w:sz w:val="26"/>
          <w:szCs w:val="26"/>
        </w:rPr>
        <w:t>chính quyền</w:t>
      </w:r>
      <w:r w:rsidRPr="002E6AFA">
        <w:rPr>
          <w:rFonts w:ascii="Times New Roman" w:eastAsia="Times New Roman" w:hAnsi="Times New Roman" w:cs="Times New Roman"/>
          <w:sz w:val="26"/>
          <w:szCs w:val="26"/>
        </w:rPr>
        <w:t xml:space="preserve"> hàng hải nên tiến hành đến mức nào trong việc đánh dấu các mối nguy hiểm đối với hoạt động hàng hải như Rạn san hô Astrolabe.</w:t>
      </w:r>
    </w:p>
    <w:p w:rsidR="00833E2E" w:rsidRPr="00833E2E" w:rsidRDefault="00833E2E" w:rsidP="00833E2E">
      <w:pPr>
        <w:spacing w:before="120" w:after="240" w:line="240" w:lineRule="auto"/>
        <w:ind w:right="-90"/>
        <w:jc w:val="both"/>
        <w:rPr>
          <w:rFonts w:ascii="Times New Roman" w:eastAsia="Times New Roman" w:hAnsi="Times New Roman" w:cs="Times New Roman"/>
          <w:sz w:val="26"/>
          <w:szCs w:val="26"/>
        </w:rPr>
      </w:pPr>
      <w:r w:rsidRPr="00833E2E">
        <w:rPr>
          <w:rFonts w:ascii="Times New Roman" w:eastAsia="Times New Roman" w:hAnsi="Times New Roman" w:cs="Times New Roman"/>
          <w:sz w:val="26"/>
          <w:szCs w:val="26"/>
        </w:rPr>
        <w:t xml:space="preserve">Ủy ban đã xác định </w:t>
      </w:r>
      <w:r>
        <w:rPr>
          <w:rFonts w:ascii="Times New Roman" w:eastAsia="Times New Roman" w:hAnsi="Times New Roman" w:cs="Times New Roman"/>
          <w:sz w:val="26"/>
          <w:szCs w:val="26"/>
        </w:rPr>
        <w:t xml:space="preserve">ra </w:t>
      </w:r>
      <w:r w:rsidRPr="00833E2E">
        <w:rPr>
          <w:rFonts w:ascii="Times New Roman" w:eastAsia="Times New Roman" w:hAnsi="Times New Roman" w:cs="Times New Roman"/>
          <w:sz w:val="26"/>
          <w:szCs w:val="26"/>
        </w:rPr>
        <w:t xml:space="preserve">hai vấn đề: thứ nhất, liên quan đến vận </w:t>
      </w:r>
      <w:r>
        <w:rPr>
          <w:rFonts w:ascii="Times New Roman" w:eastAsia="Times New Roman" w:hAnsi="Times New Roman" w:cs="Times New Roman"/>
          <w:sz w:val="26"/>
          <w:szCs w:val="26"/>
        </w:rPr>
        <w:t>tải biển</w:t>
      </w:r>
      <w:r w:rsidRPr="00833E2E">
        <w:rPr>
          <w:rFonts w:ascii="Times New Roman" w:eastAsia="Times New Roman" w:hAnsi="Times New Roman" w:cs="Times New Roman"/>
          <w:sz w:val="26"/>
          <w:szCs w:val="26"/>
        </w:rPr>
        <w:t xml:space="preserve">, không có đủ dữ liệu được thu thập để đưa ra phân tích có ý nghĩa về các hoạt động </w:t>
      </w:r>
      <w:r>
        <w:rPr>
          <w:rFonts w:ascii="Times New Roman" w:eastAsia="Times New Roman" w:hAnsi="Times New Roman" w:cs="Times New Roman"/>
          <w:sz w:val="26"/>
          <w:szCs w:val="26"/>
        </w:rPr>
        <w:t>của tàu biển</w:t>
      </w:r>
      <w:r w:rsidRPr="00833E2E">
        <w:rPr>
          <w:rFonts w:ascii="Times New Roman" w:eastAsia="Times New Roman" w:hAnsi="Times New Roman" w:cs="Times New Roman"/>
          <w:sz w:val="26"/>
          <w:szCs w:val="26"/>
        </w:rPr>
        <w:t xml:space="preserve"> quanh bờ biển </w:t>
      </w:r>
      <w:r>
        <w:rPr>
          <w:rFonts w:ascii="Times New Roman" w:eastAsia="Times New Roman" w:hAnsi="Times New Roman" w:cs="Times New Roman"/>
          <w:sz w:val="26"/>
          <w:szCs w:val="26"/>
        </w:rPr>
        <w:t xml:space="preserve">của </w:t>
      </w:r>
      <w:r w:rsidRPr="00833E2E">
        <w:rPr>
          <w:rFonts w:ascii="Times New Roman" w:eastAsia="Times New Roman" w:hAnsi="Times New Roman" w:cs="Times New Roman"/>
          <w:sz w:val="26"/>
          <w:szCs w:val="26"/>
        </w:rPr>
        <w:t>New Zealand; và thứ hai, liên quan đến việc đánh dấu các mối nguy hiểm, một loại "</w:t>
      </w:r>
      <w:r>
        <w:rPr>
          <w:rFonts w:ascii="Times New Roman" w:eastAsia="Times New Roman" w:hAnsi="Times New Roman" w:cs="Times New Roman"/>
          <w:sz w:val="26"/>
          <w:szCs w:val="26"/>
        </w:rPr>
        <w:t>thiết bị bảo đảm an gtoàn</w:t>
      </w:r>
      <w:r w:rsidRPr="00833E2E">
        <w:rPr>
          <w:rFonts w:ascii="Times New Roman" w:eastAsia="Times New Roman" w:hAnsi="Times New Roman" w:cs="Times New Roman"/>
          <w:sz w:val="26"/>
          <w:szCs w:val="26"/>
        </w:rPr>
        <w:t xml:space="preserve"> hàng hải ảo" mới đang được sử dụng để đánh dấu các mối nguy hiểm hàng hải trước khi hệ thống này được Hiệp hội quốc tế về </w:t>
      </w:r>
      <w:r>
        <w:rPr>
          <w:rFonts w:ascii="Times New Roman" w:eastAsia="Times New Roman" w:hAnsi="Times New Roman" w:cs="Times New Roman"/>
          <w:sz w:val="26"/>
          <w:szCs w:val="26"/>
        </w:rPr>
        <w:t>bảo đảm an toàn</w:t>
      </w:r>
      <w:r w:rsidRPr="00833E2E">
        <w:rPr>
          <w:rFonts w:ascii="Times New Roman" w:eastAsia="Times New Roman" w:hAnsi="Times New Roman" w:cs="Times New Roman"/>
          <w:sz w:val="26"/>
          <w:szCs w:val="26"/>
        </w:rPr>
        <w:t xml:space="preserve"> hàng hải và các cơ quan quản lý hải đăng thử nghiệm và xác nhận đầy đủ.</w:t>
      </w:r>
    </w:p>
    <w:p w:rsidR="00833E2E" w:rsidRPr="00833E2E" w:rsidRDefault="00833E2E" w:rsidP="00833E2E">
      <w:pPr>
        <w:spacing w:before="120" w:after="240" w:line="240" w:lineRule="auto"/>
        <w:ind w:right="-90"/>
        <w:jc w:val="both"/>
        <w:rPr>
          <w:rFonts w:ascii="Times New Roman" w:eastAsia="Times New Roman" w:hAnsi="Times New Roman" w:cs="Times New Roman"/>
          <w:b/>
          <w:sz w:val="26"/>
          <w:szCs w:val="26"/>
        </w:rPr>
      </w:pPr>
      <w:r w:rsidRPr="00833E2E">
        <w:rPr>
          <w:rFonts w:ascii="Times New Roman" w:eastAsia="Times New Roman" w:hAnsi="Times New Roman" w:cs="Times New Roman"/>
          <w:b/>
          <w:sz w:val="26"/>
          <w:szCs w:val="26"/>
        </w:rPr>
        <w:t xml:space="preserve">Ủy ban đã đưa ra các khuyến nghị </w:t>
      </w:r>
      <w:r>
        <w:rPr>
          <w:rFonts w:ascii="Times New Roman" w:eastAsia="Times New Roman" w:hAnsi="Times New Roman" w:cs="Times New Roman"/>
          <w:b/>
          <w:sz w:val="26"/>
          <w:szCs w:val="26"/>
        </w:rPr>
        <w:t>với</w:t>
      </w:r>
      <w:r w:rsidRPr="00833E2E">
        <w:rPr>
          <w:rFonts w:ascii="Times New Roman" w:eastAsia="Times New Roman" w:hAnsi="Times New Roman" w:cs="Times New Roman"/>
          <w:b/>
          <w:sz w:val="26"/>
          <w:szCs w:val="26"/>
        </w:rPr>
        <w:t>:</w:t>
      </w:r>
    </w:p>
    <w:p w:rsidR="00833E2E" w:rsidRPr="00833E2E" w:rsidRDefault="00833E2E" w:rsidP="00833E2E">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sidRPr="00833E2E">
        <w:rPr>
          <w:rFonts w:ascii="Times New Roman" w:eastAsia="Times New Roman" w:hAnsi="Times New Roman" w:cs="Times New Roman"/>
          <w:sz w:val="26"/>
          <w:szCs w:val="26"/>
        </w:rPr>
        <w:t xml:space="preserve">CIEL Shipmanagement S.A. đánh giá hiệu quả của hệ thống quản lý an toàn của mình để đảm bảo rằng các vấn đề </w:t>
      </w:r>
      <w:r>
        <w:rPr>
          <w:rFonts w:ascii="Times New Roman" w:eastAsia="Times New Roman" w:hAnsi="Times New Roman" w:cs="Times New Roman"/>
          <w:sz w:val="26"/>
          <w:szCs w:val="26"/>
        </w:rPr>
        <w:t xml:space="preserve">đã </w:t>
      </w:r>
      <w:r w:rsidRPr="00833E2E">
        <w:rPr>
          <w:rFonts w:ascii="Times New Roman" w:eastAsia="Times New Roman" w:hAnsi="Times New Roman" w:cs="Times New Roman"/>
          <w:sz w:val="26"/>
          <w:szCs w:val="26"/>
        </w:rPr>
        <w:t xml:space="preserve">được </w:t>
      </w:r>
      <w:r>
        <w:rPr>
          <w:rFonts w:ascii="Times New Roman" w:eastAsia="Times New Roman" w:hAnsi="Times New Roman" w:cs="Times New Roman"/>
          <w:sz w:val="26"/>
          <w:szCs w:val="26"/>
        </w:rPr>
        <w:t>chỉ ra</w:t>
      </w:r>
      <w:r w:rsidRPr="00833E2E">
        <w:rPr>
          <w:rFonts w:ascii="Times New Roman" w:eastAsia="Times New Roman" w:hAnsi="Times New Roman" w:cs="Times New Roman"/>
          <w:sz w:val="26"/>
          <w:szCs w:val="26"/>
        </w:rPr>
        <w:t xml:space="preserve"> với hệ thống đó khi áp dụng trên tàu Rena không ảnh hưởng đến các tàu khác trong đội tàu của mình</w:t>
      </w:r>
      <w:r>
        <w:rPr>
          <w:rFonts w:ascii="Times New Roman" w:eastAsia="Times New Roman" w:hAnsi="Times New Roman" w:cs="Times New Roman"/>
          <w:sz w:val="26"/>
          <w:szCs w:val="26"/>
        </w:rPr>
        <w:t>.</w:t>
      </w:r>
    </w:p>
    <w:p w:rsidR="00833E2E" w:rsidRPr="00833E2E" w:rsidRDefault="00833E2E" w:rsidP="00833E2E">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sidRPr="00833E2E">
        <w:rPr>
          <w:rFonts w:ascii="Times New Roman" w:eastAsia="Times New Roman" w:hAnsi="Times New Roman" w:cs="Times New Roman"/>
          <w:sz w:val="26"/>
          <w:szCs w:val="26"/>
        </w:rPr>
        <w:t xml:space="preserve">Maritime New Zealand thúc đẩy, thông qua Tổ chức Hàng hải Quốc tế, tính minh bạch của hệ thống </w:t>
      </w:r>
      <w:r>
        <w:rPr>
          <w:rFonts w:ascii="Times New Roman" w:eastAsia="Times New Roman" w:hAnsi="Times New Roman" w:cs="Times New Roman"/>
          <w:sz w:val="26"/>
          <w:szCs w:val="26"/>
        </w:rPr>
        <w:t>thanh tra</w:t>
      </w:r>
      <w:r w:rsidRPr="00833E2E">
        <w:rPr>
          <w:rFonts w:ascii="Times New Roman" w:eastAsia="Times New Roman" w:hAnsi="Times New Roman" w:cs="Times New Roman"/>
          <w:sz w:val="26"/>
          <w:szCs w:val="26"/>
        </w:rPr>
        <w:t xml:space="preserve"> hệ thống đào tạo thuyền viên của các quốc gia</w:t>
      </w:r>
      <w:r>
        <w:rPr>
          <w:rFonts w:ascii="Times New Roman" w:eastAsia="Times New Roman" w:hAnsi="Times New Roman" w:cs="Times New Roman"/>
          <w:sz w:val="26"/>
          <w:szCs w:val="26"/>
        </w:rPr>
        <w:t>.</w:t>
      </w:r>
    </w:p>
    <w:p w:rsidR="00833E2E" w:rsidRPr="00833E2E" w:rsidRDefault="00833E2E" w:rsidP="00833E2E">
      <w:pPr>
        <w:pStyle w:val="ListParagraph"/>
        <w:numPr>
          <w:ilvl w:val="0"/>
          <w:numId w:val="6"/>
        </w:numPr>
        <w:spacing w:before="120" w:after="120" w:line="240" w:lineRule="auto"/>
        <w:ind w:right="-90"/>
        <w:jc w:val="both"/>
        <w:rPr>
          <w:rFonts w:ascii="Times New Roman" w:eastAsia="Times New Roman" w:hAnsi="Times New Roman" w:cs="Times New Roman"/>
          <w:sz w:val="26"/>
          <w:szCs w:val="26"/>
        </w:rPr>
      </w:pPr>
      <w:r w:rsidRPr="00833E2E">
        <w:rPr>
          <w:rFonts w:ascii="Times New Roman" w:eastAsia="Times New Roman" w:hAnsi="Times New Roman" w:cs="Times New Roman"/>
          <w:sz w:val="26"/>
          <w:szCs w:val="26"/>
        </w:rPr>
        <w:t xml:space="preserve">Maritime New Zealand thu thập đủ dữ liệu về các hoạt động </w:t>
      </w:r>
      <w:r w:rsidR="00AC0EE3">
        <w:rPr>
          <w:rFonts w:ascii="Times New Roman" w:eastAsia="Times New Roman" w:hAnsi="Times New Roman" w:cs="Times New Roman"/>
          <w:sz w:val="26"/>
          <w:szCs w:val="26"/>
        </w:rPr>
        <w:t>của tàu biển</w:t>
      </w:r>
      <w:r w:rsidRPr="00833E2E">
        <w:rPr>
          <w:rFonts w:ascii="Times New Roman" w:eastAsia="Times New Roman" w:hAnsi="Times New Roman" w:cs="Times New Roman"/>
          <w:sz w:val="26"/>
          <w:szCs w:val="26"/>
        </w:rPr>
        <w:t xml:space="preserve"> quanh bờ biển New Zealand và giám sát cũng như kiểm soát việc sử dụng các </w:t>
      </w:r>
      <w:r w:rsidR="00AC0EE3">
        <w:rPr>
          <w:rFonts w:ascii="Times New Roman" w:eastAsia="Times New Roman" w:hAnsi="Times New Roman" w:cs="Times New Roman"/>
          <w:sz w:val="26"/>
          <w:szCs w:val="26"/>
        </w:rPr>
        <w:t>thiết bị bảo đảm an toàn</w:t>
      </w:r>
      <w:r w:rsidRPr="00833E2E">
        <w:rPr>
          <w:rFonts w:ascii="Times New Roman" w:eastAsia="Times New Roman" w:hAnsi="Times New Roman" w:cs="Times New Roman"/>
          <w:sz w:val="26"/>
          <w:szCs w:val="26"/>
        </w:rPr>
        <w:t xml:space="preserve"> hàng hải ảo quanh bờ biển New Zealand.</w:t>
      </w:r>
    </w:p>
    <w:p w:rsidR="00833E2E" w:rsidRPr="00AC0EE3" w:rsidRDefault="00833E2E" w:rsidP="00833E2E">
      <w:pPr>
        <w:spacing w:before="120" w:after="240" w:line="240" w:lineRule="auto"/>
        <w:ind w:right="-90"/>
        <w:jc w:val="both"/>
        <w:rPr>
          <w:rFonts w:ascii="Times New Roman" w:eastAsia="Times New Roman" w:hAnsi="Times New Roman" w:cs="Times New Roman"/>
          <w:b/>
          <w:sz w:val="26"/>
          <w:szCs w:val="26"/>
        </w:rPr>
      </w:pPr>
      <w:r w:rsidRPr="00AC0EE3">
        <w:rPr>
          <w:rFonts w:ascii="Times New Roman" w:eastAsia="Times New Roman" w:hAnsi="Times New Roman" w:cs="Times New Roman"/>
          <w:b/>
          <w:sz w:val="26"/>
          <w:szCs w:val="26"/>
        </w:rPr>
        <w:t>Những bài học chính rút ra từ cuộc điều tra vụ tai nạn này là:</w:t>
      </w:r>
    </w:p>
    <w:p w:rsidR="00833E2E" w:rsidRPr="00AC0EE3" w:rsidRDefault="00833E2E" w:rsidP="00AC0EE3">
      <w:pPr>
        <w:pStyle w:val="ListParagraph"/>
        <w:numPr>
          <w:ilvl w:val="0"/>
          <w:numId w:val="6"/>
        </w:numPr>
        <w:spacing w:before="120" w:after="240" w:line="240" w:lineRule="auto"/>
        <w:ind w:right="-90"/>
        <w:jc w:val="both"/>
        <w:rPr>
          <w:rFonts w:ascii="Times New Roman" w:eastAsia="Times New Roman" w:hAnsi="Times New Roman" w:cs="Times New Roman"/>
          <w:sz w:val="26"/>
          <w:szCs w:val="26"/>
        </w:rPr>
      </w:pPr>
      <w:r w:rsidRPr="00AC0EE3">
        <w:rPr>
          <w:rFonts w:ascii="Times New Roman" w:eastAsia="Times New Roman" w:hAnsi="Times New Roman" w:cs="Times New Roman"/>
          <w:sz w:val="26"/>
          <w:szCs w:val="26"/>
        </w:rPr>
        <w:t xml:space="preserve">các nhà quản lý tàu phải đảm bảo rằng hệ thống quản lý an toàn của họ đang mang lại hoạt động tàu an toàn cho mọi tàu trong đội tàu của </w:t>
      </w:r>
      <w:r w:rsidR="00AC0EE3">
        <w:rPr>
          <w:rFonts w:ascii="Times New Roman" w:eastAsia="Times New Roman" w:hAnsi="Times New Roman" w:cs="Times New Roman"/>
          <w:sz w:val="26"/>
          <w:szCs w:val="26"/>
        </w:rPr>
        <w:t>mình.</w:t>
      </w:r>
    </w:p>
    <w:p w:rsidR="00833E2E" w:rsidRPr="00AC0EE3" w:rsidRDefault="00833E2E" w:rsidP="00AC0EE3">
      <w:pPr>
        <w:pStyle w:val="ListParagraph"/>
        <w:numPr>
          <w:ilvl w:val="0"/>
          <w:numId w:val="6"/>
        </w:numPr>
        <w:spacing w:before="120" w:after="240" w:line="240" w:lineRule="auto"/>
        <w:ind w:right="-90"/>
        <w:jc w:val="both"/>
        <w:rPr>
          <w:rFonts w:ascii="Times New Roman" w:eastAsia="Times New Roman" w:hAnsi="Times New Roman" w:cs="Times New Roman"/>
          <w:sz w:val="26"/>
          <w:szCs w:val="26"/>
        </w:rPr>
      </w:pPr>
      <w:r w:rsidRPr="00AC0EE3">
        <w:rPr>
          <w:rFonts w:ascii="Times New Roman" w:eastAsia="Times New Roman" w:hAnsi="Times New Roman" w:cs="Times New Roman"/>
          <w:sz w:val="26"/>
          <w:szCs w:val="26"/>
        </w:rPr>
        <w:t xml:space="preserve">thủy thủ đoàn của tàu phải tuân thủ các yêu cầu bắt buộc và </w:t>
      </w:r>
      <w:r w:rsidR="00AC0EE3">
        <w:rPr>
          <w:rFonts w:ascii="Times New Roman" w:eastAsia="Times New Roman" w:hAnsi="Times New Roman" w:cs="Times New Roman"/>
          <w:sz w:val="26"/>
          <w:szCs w:val="26"/>
        </w:rPr>
        <w:t>thực tiễn</w:t>
      </w:r>
      <w:r w:rsidRPr="00AC0EE3">
        <w:rPr>
          <w:rFonts w:ascii="Times New Roman" w:eastAsia="Times New Roman" w:hAnsi="Times New Roman" w:cs="Times New Roman"/>
          <w:sz w:val="26"/>
          <w:szCs w:val="26"/>
        </w:rPr>
        <w:t xml:space="preserve"> tốt được khuyến nghị của ngành về lập </w:t>
      </w:r>
      <w:r w:rsidR="00AC0EE3">
        <w:rPr>
          <w:rFonts w:ascii="Times New Roman" w:eastAsia="Times New Roman" w:hAnsi="Times New Roman" w:cs="Times New Roman"/>
          <w:sz w:val="26"/>
          <w:szCs w:val="26"/>
        </w:rPr>
        <w:t>tuyến đường</w:t>
      </w:r>
      <w:r w:rsidRPr="00AC0EE3">
        <w:rPr>
          <w:rFonts w:ascii="Times New Roman" w:eastAsia="Times New Roman" w:hAnsi="Times New Roman" w:cs="Times New Roman"/>
          <w:sz w:val="26"/>
          <w:szCs w:val="26"/>
        </w:rPr>
        <w:t xml:space="preserve"> hành trình, </w:t>
      </w:r>
      <w:r w:rsidR="00AC0EE3">
        <w:rPr>
          <w:rFonts w:ascii="Times New Roman" w:eastAsia="Times New Roman" w:hAnsi="Times New Roman" w:cs="Times New Roman"/>
          <w:sz w:val="26"/>
          <w:szCs w:val="26"/>
        </w:rPr>
        <w:t>hành hải</w:t>
      </w:r>
      <w:r w:rsidRPr="00AC0EE3">
        <w:rPr>
          <w:rFonts w:ascii="Times New Roman" w:eastAsia="Times New Roman" w:hAnsi="Times New Roman" w:cs="Times New Roman"/>
          <w:sz w:val="26"/>
          <w:szCs w:val="26"/>
        </w:rPr>
        <w:t xml:space="preserve"> và trực ca nếu muốn tránh các vụ mắc cạn tương tự và các </w:t>
      </w:r>
      <w:r w:rsidR="00AC0EE3">
        <w:rPr>
          <w:rFonts w:ascii="Times New Roman" w:eastAsia="Times New Roman" w:hAnsi="Times New Roman" w:cs="Times New Roman"/>
          <w:sz w:val="26"/>
          <w:szCs w:val="26"/>
        </w:rPr>
        <w:t>các vụ tai nạn</w:t>
      </w:r>
      <w:r w:rsidRPr="00AC0EE3">
        <w:rPr>
          <w:rFonts w:ascii="Times New Roman" w:eastAsia="Times New Roman" w:hAnsi="Times New Roman" w:cs="Times New Roman"/>
          <w:sz w:val="26"/>
          <w:szCs w:val="26"/>
        </w:rPr>
        <w:t xml:space="preserve"> hàng hải thảm khốc khác</w:t>
      </w:r>
    </w:p>
    <w:p w:rsidR="00833E2E" w:rsidRPr="00AC0EE3" w:rsidRDefault="00833E2E" w:rsidP="00AC0EE3">
      <w:pPr>
        <w:pStyle w:val="ListParagraph"/>
        <w:numPr>
          <w:ilvl w:val="0"/>
          <w:numId w:val="6"/>
        </w:numPr>
        <w:spacing w:before="120" w:after="240" w:line="240" w:lineRule="auto"/>
        <w:ind w:right="-90"/>
        <w:jc w:val="both"/>
        <w:rPr>
          <w:rFonts w:ascii="Times New Roman" w:eastAsia="Times New Roman" w:hAnsi="Times New Roman" w:cs="Times New Roman"/>
          <w:sz w:val="26"/>
          <w:szCs w:val="26"/>
        </w:rPr>
      </w:pPr>
      <w:r w:rsidRPr="00AC0EE3">
        <w:rPr>
          <w:rFonts w:ascii="Times New Roman" w:eastAsia="Times New Roman" w:hAnsi="Times New Roman" w:cs="Times New Roman"/>
          <w:sz w:val="26"/>
          <w:szCs w:val="26"/>
        </w:rPr>
        <w:t>hệ thống giáo dục, đào tạo và cấp chứng chỉ hàng hải của các quốc gia phải có khả năng đáp ứng các tiêu chuẩn theo yêu cầu của Công ước STCW để đảm bảo rằng các thủy thủ mới ra khỏi hệ thống được đào tạo theo tiêu chuẩn phù hợp.</w:t>
      </w:r>
    </w:p>
    <w:p w:rsidR="00357EE5" w:rsidRPr="00357EE5" w:rsidRDefault="00357EE5" w:rsidP="00357EE5">
      <w:pPr>
        <w:spacing w:after="0" w:line="240" w:lineRule="auto"/>
        <w:ind w:right="-90"/>
        <w:rPr>
          <w:rFonts w:ascii="Times New Roman" w:eastAsia="Times New Roman" w:hAnsi="Times New Roman" w:cs="Times New Roman"/>
          <w:vanish/>
          <w:color w:val="222222"/>
          <w:sz w:val="26"/>
          <w:szCs w:val="26"/>
        </w:rPr>
      </w:pPr>
    </w:p>
    <w:p w:rsidR="00AC0EE3" w:rsidRDefault="00357EE5" w:rsidP="00357EE5">
      <w:pPr>
        <w:ind w:right="-90"/>
        <w:rPr>
          <w:rFonts w:ascii="Times New Roman" w:hAnsi="Times New Roman" w:cs="Times New Roman"/>
          <w:sz w:val="26"/>
          <w:szCs w:val="26"/>
        </w:rPr>
      </w:pPr>
      <w:r w:rsidRPr="00AC0EE3">
        <w:rPr>
          <w:rFonts w:ascii="Times New Roman" w:hAnsi="Times New Roman" w:cs="Times New Roman"/>
          <w:sz w:val="26"/>
          <w:szCs w:val="26"/>
        </w:rPr>
        <w:t>Xem báo cáo điều tra chi tiết tại:</w:t>
      </w:r>
    </w:p>
    <w:p w:rsidR="0096642C" w:rsidRDefault="00357EE5" w:rsidP="00357EE5">
      <w:pPr>
        <w:ind w:right="-90"/>
      </w:pPr>
      <w:r w:rsidRPr="00AC0EE3">
        <w:rPr>
          <w:rFonts w:ascii="Times New Roman" w:hAnsi="Times New Roman" w:cs="Times New Roman"/>
          <w:sz w:val="26"/>
          <w:szCs w:val="26"/>
        </w:rPr>
        <w:t xml:space="preserve"> </w:t>
      </w:r>
      <w:hyperlink r:id="rId10" w:history="1">
        <w:r w:rsidRPr="00AC0EE3">
          <w:rPr>
            <w:rStyle w:val="Hyperlink"/>
            <w:rFonts w:ascii="Times New Roman" w:hAnsi="Times New Roman" w:cs="Times New Roman"/>
            <w:sz w:val="26"/>
            <w:szCs w:val="26"/>
          </w:rPr>
          <w:t>https://maritimecyprus.com/wp-content/uploads/2014/12/rena_final_taic_report-1.pdf</w:t>
        </w:r>
      </w:hyperlink>
    </w:p>
    <w:p w:rsidR="00357EE5" w:rsidRDefault="00AC0EE3" w:rsidP="00AC0EE3">
      <w:pPr>
        <w:ind w:right="-90"/>
        <w:jc w:val="center"/>
      </w:pPr>
      <w:r>
        <w:t>------------------------------------------------</w:t>
      </w:r>
    </w:p>
    <w:sectPr w:rsidR="00357EE5" w:rsidSect="00357EE5">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4C4"/>
    <w:multiLevelType w:val="multilevel"/>
    <w:tmpl w:val="D24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87292"/>
    <w:multiLevelType w:val="hybridMultilevel"/>
    <w:tmpl w:val="51D265D4"/>
    <w:lvl w:ilvl="0" w:tplc="BB0409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31EF2"/>
    <w:multiLevelType w:val="hybridMultilevel"/>
    <w:tmpl w:val="AAF0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05B31"/>
    <w:multiLevelType w:val="multilevel"/>
    <w:tmpl w:val="656C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97B5D"/>
    <w:multiLevelType w:val="multilevel"/>
    <w:tmpl w:val="F39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B3078"/>
    <w:multiLevelType w:val="hybridMultilevel"/>
    <w:tmpl w:val="6EBED92C"/>
    <w:lvl w:ilvl="0" w:tplc="BB0409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13599"/>
    <w:multiLevelType w:val="hybridMultilevel"/>
    <w:tmpl w:val="C4BC041A"/>
    <w:lvl w:ilvl="0" w:tplc="BB0409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937FF"/>
    <w:multiLevelType w:val="hybridMultilevel"/>
    <w:tmpl w:val="EA460A02"/>
    <w:lvl w:ilvl="0" w:tplc="BB0409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51938"/>
    <w:multiLevelType w:val="multilevel"/>
    <w:tmpl w:val="55BE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3"/>
  </w:num>
  <w:num w:numId="5">
    <w:abstractNumId w:val="2"/>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E5"/>
    <w:rsid w:val="002E6AFA"/>
    <w:rsid w:val="00357EE5"/>
    <w:rsid w:val="00410C8F"/>
    <w:rsid w:val="00833E2E"/>
    <w:rsid w:val="0096642C"/>
    <w:rsid w:val="00AC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2FB7"/>
  <w15:chartTrackingRefBased/>
  <w15:docId w15:val="{DAE8AF47-1CA8-40D0-A8A6-50915F8E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7E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E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57EE5"/>
    <w:rPr>
      <w:color w:val="0000FF"/>
      <w:u w:val="single"/>
    </w:rPr>
  </w:style>
  <w:style w:type="character" w:customStyle="1" w:styleId="td-post-date">
    <w:name w:val="td-post-date"/>
    <w:basedOn w:val="DefaultParagraphFont"/>
    <w:rsid w:val="00357EE5"/>
  </w:style>
  <w:style w:type="character" w:customStyle="1" w:styleId="td-nr-views-39027">
    <w:name w:val="td-nr-views-39027"/>
    <w:basedOn w:val="DefaultParagraphFont"/>
    <w:rsid w:val="00357EE5"/>
  </w:style>
  <w:style w:type="paragraph" w:styleId="NormalWeb">
    <w:name w:val="Normal (Web)"/>
    <w:basedOn w:val="Normal"/>
    <w:uiPriority w:val="99"/>
    <w:semiHidden/>
    <w:unhideWhenUsed/>
    <w:rsid w:val="00357E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EE5"/>
    <w:rPr>
      <w:b/>
      <w:bCs/>
    </w:rPr>
  </w:style>
  <w:style w:type="paragraph" w:customStyle="1" w:styleId="p2">
    <w:name w:val="p2"/>
    <w:basedOn w:val="Normal"/>
    <w:rsid w:val="00357E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357E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gallery-slide-item-focus">
    <w:name w:val="td-gallery-slide-item-focus"/>
    <w:basedOn w:val="DefaultParagraphFont"/>
    <w:rsid w:val="00357EE5"/>
  </w:style>
  <w:style w:type="paragraph" w:styleId="ListParagraph">
    <w:name w:val="List Paragraph"/>
    <w:basedOn w:val="Normal"/>
    <w:uiPriority w:val="34"/>
    <w:qFormat/>
    <w:rsid w:val="002E6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26528">
      <w:bodyDiv w:val="1"/>
      <w:marLeft w:val="0"/>
      <w:marRight w:val="0"/>
      <w:marTop w:val="0"/>
      <w:marBottom w:val="0"/>
      <w:divBdr>
        <w:top w:val="none" w:sz="0" w:space="0" w:color="auto"/>
        <w:left w:val="none" w:sz="0" w:space="0" w:color="auto"/>
        <w:bottom w:val="none" w:sz="0" w:space="0" w:color="auto"/>
        <w:right w:val="none" w:sz="0" w:space="0" w:color="auto"/>
      </w:divBdr>
      <w:divsChild>
        <w:div w:id="1988321658">
          <w:marLeft w:val="0"/>
          <w:marRight w:val="0"/>
          <w:marTop w:val="0"/>
          <w:marBottom w:val="0"/>
          <w:divBdr>
            <w:top w:val="none" w:sz="0" w:space="0" w:color="auto"/>
            <w:left w:val="none" w:sz="0" w:space="0" w:color="auto"/>
            <w:bottom w:val="none" w:sz="0" w:space="0" w:color="auto"/>
            <w:right w:val="none" w:sz="0" w:space="0" w:color="auto"/>
          </w:divBdr>
          <w:divsChild>
            <w:div w:id="48265634">
              <w:marLeft w:val="0"/>
              <w:marRight w:val="0"/>
              <w:marTop w:val="0"/>
              <w:marBottom w:val="240"/>
              <w:divBdr>
                <w:top w:val="none" w:sz="0" w:space="0" w:color="auto"/>
                <w:left w:val="none" w:sz="0" w:space="0" w:color="auto"/>
                <w:bottom w:val="none" w:sz="0" w:space="0" w:color="auto"/>
                <w:right w:val="none" w:sz="0" w:space="0" w:color="auto"/>
              </w:divBdr>
              <w:divsChild>
                <w:div w:id="2067803121">
                  <w:marLeft w:val="0"/>
                  <w:marRight w:val="0"/>
                  <w:marTop w:val="0"/>
                  <w:marBottom w:val="0"/>
                  <w:divBdr>
                    <w:top w:val="none" w:sz="0" w:space="0" w:color="auto"/>
                    <w:left w:val="none" w:sz="0" w:space="0" w:color="auto"/>
                    <w:bottom w:val="none" w:sz="0" w:space="0" w:color="auto"/>
                    <w:right w:val="none" w:sz="0" w:space="0" w:color="auto"/>
                  </w:divBdr>
                  <w:divsChild>
                    <w:div w:id="1162816650">
                      <w:marLeft w:val="0"/>
                      <w:marRight w:val="30"/>
                      <w:marTop w:val="0"/>
                      <w:marBottom w:val="0"/>
                      <w:divBdr>
                        <w:top w:val="none" w:sz="0" w:space="0" w:color="auto"/>
                        <w:left w:val="none" w:sz="0" w:space="0" w:color="auto"/>
                        <w:bottom w:val="none" w:sz="0" w:space="0" w:color="auto"/>
                        <w:right w:val="none" w:sz="0" w:space="0" w:color="auto"/>
                      </w:divBdr>
                    </w:div>
                    <w:div w:id="1262028550">
                      <w:marLeft w:val="0"/>
                      <w:marRight w:val="30"/>
                      <w:marTop w:val="0"/>
                      <w:marBottom w:val="0"/>
                      <w:divBdr>
                        <w:top w:val="none" w:sz="0" w:space="0" w:color="auto"/>
                        <w:left w:val="none" w:sz="0" w:space="0" w:color="auto"/>
                        <w:bottom w:val="none" w:sz="0" w:space="0" w:color="auto"/>
                        <w:right w:val="none" w:sz="0" w:space="0" w:color="auto"/>
                      </w:divBdr>
                    </w:div>
                  </w:divsChild>
                </w:div>
                <w:div w:id="1328946232">
                  <w:marLeft w:val="330"/>
                  <w:marRight w:val="0"/>
                  <w:marTop w:val="0"/>
                  <w:marBottom w:val="0"/>
                  <w:divBdr>
                    <w:top w:val="none" w:sz="0" w:space="0" w:color="auto"/>
                    <w:left w:val="none" w:sz="0" w:space="0" w:color="auto"/>
                    <w:bottom w:val="none" w:sz="0" w:space="0" w:color="auto"/>
                    <w:right w:val="none" w:sz="0" w:space="0" w:color="auto"/>
                  </w:divBdr>
                </w:div>
                <w:div w:id="6292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0500">
          <w:marLeft w:val="0"/>
          <w:marRight w:val="0"/>
          <w:marTop w:val="315"/>
          <w:marBottom w:val="0"/>
          <w:divBdr>
            <w:top w:val="none" w:sz="0" w:space="0" w:color="auto"/>
            <w:left w:val="none" w:sz="0" w:space="0" w:color="auto"/>
            <w:bottom w:val="none" w:sz="0" w:space="0" w:color="auto"/>
            <w:right w:val="none" w:sz="0" w:space="0" w:color="auto"/>
          </w:divBdr>
          <w:divsChild>
            <w:div w:id="711462443">
              <w:marLeft w:val="0"/>
              <w:marRight w:val="0"/>
              <w:marTop w:val="0"/>
              <w:marBottom w:val="0"/>
              <w:divBdr>
                <w:top w:val="none" w:sz="0" w:space="0" w:color="auto"/>
                <w:left w:val="none" w:sz="0" w:space="0" w:color="auto"/>
                <w:bottom w:val="none" w:sz="0" w:space="0" w:color="auto"/>
                <w:right w:val="none" w:sz="0" w:space="0" w:color="auto"/>
              </w:divBdr>
            </w:div>
            <w:div w:id="386075007">
              <w:marLeft w:val="0"/>
              <w:marRight w:val="0"/>
              <w:marTop w:val="0"/>
              <w:marBottom w:val="0"/>
              <w:divBdr>
                <w:top w:val="none" w:sz="0" w:space="0" w:color="auto"/>
                <w:left w:val="none" w:sz="0" w:space="0" w:color="auto"/>
                <w:bottom w:val="none" w:sz="0" w:space="0" w:color="auto"/>
                <w:right w:val="none" w:sz="0" w:space="0" w:color="auto"/>
              </w:divBdr>
              <w:divsChild>
                <w:div w:id="185532810">
                  <w:marLeft w:val="0"/>
                  <w:marRight w:val="0"/>
                  <w:marTop w:val="0"/>
                  <w:marBottom w:val="360"/>
                  <w:divBdr>
                    <w:top w:val="none" w:sz="0" w:space="0" w:color="auto"/>
                    <w:left w:val="none" w:sz="0" w:space="0" w:color="auto"/>
                    <w:bottom w:val="none" w:sz="0" w:space="0" w:color="auto"/>
                    <w:right w:val="none" w:sz="0" w:space="0" w:color="auto"/>
                  </w:divBdr>
                  <w:divsChild>
                    <w:div w:id="1580405001">
                      <w:marLeft w:val="0"/>
                      <w:marRight w:val="0"/>
                      <w:marTop w:val="0"/>
                      <w:marBottom w:val="0"/>
                      <w:divBdr>
                        <w:top w:val="none" w:sz="0" w:space="0" w:color="auto"/>
                        <w:left w:val="none" w:sz="0" w:space="0" w:color="auto"/>
                        <w:bottom w:val="none" w:sz="0" w:space="0" w:color="auto"/>
                        <w:right w:val="none" w:sz="0" w:space="0" w:color="auto"/>
                      </w:divBdr>
                      <w:divsChild>
                        <w:div w:id="1627851542">
                          <w:marLeft w:val="0"/>
                          <w:marRight w:val="0"/>
                          <w:marTop w:val="0"/>
                          <w:marBottom w:val="0"/>
                          <w:divBdr>
                            <w:top w:val="none" w:sz="0" w:space="0" w:color="auto"/>
                            <w:left w:val="none" w:sz="0" w:space="0" w:color="auto"/>
                            <w:bottom w:val="none" w:sz="0" w:space="0" w:color="auto"/>
                            <w:right w:val="none" w:sz="0" w:space="0" w:color="auto"/>
                          </w:divBdr>
                          <w:divsChild>
                            <w:div w:id="292757632">
                              <w:marLeft w:val="0"/>
                              <w:marRight w:val="105"/>
                              <w:marTop w:val="0"/>
                              <w:marBottom w:val="0"/>
                              <w:divBdr>
                                <w:top w:val="none" w:sz="0" w:space="0" w:color="auto"/>
                                <w:left w:val="none" w:sz="0" w:space="0" w:color="auto"/>
                                <w:bottom w:val="none" w:sz="0" w:space="0" w:color="auto"/>
                                <w:right w:val="none" w:sz="0" w:space="0" w:color="auto"/>
                              </w:divBdr>
                            </w:div>
                            <w:div w:id="192282957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451851168">
                      <w:marLeft w:val="0"/>
                      <w:marRight w:val="0"/>
                      <w:marTop w:val="0"/>
                      <w:marBottom w:val="0"/>
                      <w:divBdr>
                        <w:top w:val="none" w:sz="0" w:space="0" w:color="auto"/>
                        <w:left w:val="none" w:sz="0" w:space="0" w:color="auto"/>
                        <w:bottom w:val="none" w:sz="0" w:space="0" w:color="auto"/>
                        <w:right w:val="none" w:sz="0" w:space="0" w:color="auto"/>
                      </w:divBdr>
                      <w:divsChild>
                        <w:div w:id="1742873738">
                          <w:marLeft w:val="0"/>
                          <w:marRight w:val="0"/>
                          <w:marTop w:val="0"/>
                          <w:marBottom w:val="0"/>
                          <w:divBdr>
                            <w:top w:val="none" w:sz="0" w:space="0" w:color="auto"/>
                            <w:left w:val="none" w:sz="0" w:space="0" w:color="auto"/>
                            <w:bottom w:val="none" w:sz="0" w:space="0" w:color="auto"/>
                            <w:right w:val="none" w:sz="0" w:space="0" w:color="auto"/>
                          </w:divBdr>
                          <w:divsChild>
                            <w:div w:id="370032006">
                              <w:marLeft w:val="0"/>
                              <w:marRight w:val="0"/>
                              <w:marTop w:val="0"/>
                              <w:marBottom w:val="0"/>
                              <w:divBdr>
                                <w:top w:val="none" w:sz="0" w:space="0" w:color="auto"/>
                                <w:left w:val="none" w:sz="0" w:space="0" w:color="auto"/>
                                <w:bottom w:val="none" w:sz="0" w:space="0" w:color="auto"/>
                                <w:right w:val="none" w:sz="0" w:space="0" w:color="auto"/>
                              </w:divBdr>
                            </w:div>
                            <w:div w:id="1405642785">
                              <w:marLeft w:val="0"/>
                              <w:marRight w:val="0"/>
                              <w:marTop w:val="0"/>
                              <w:marBottom w:val="0"/>
                              <w:divBdr>
                                <w:top w:val="none" w:sz="0" w:space="0" w:color="auto"/>
                                <w:left w:val="none" w:sz="0" w:space="0" w:color="auto"/>
                                <w:bottom w:val="none" w:sz="0" w:space="0" w:color="auto"/>
                                <w:right w:val="none" w:sz="0" w:space="0" w:color="auto"/>
                              </w:divBdr>
                            </w:div>
                            <w:div w:id="1526670375">
                              <w:marLeft w:val="0"/>
                              <w:marRight w:val="0"/>
                              <w:marTop w:val="0"/>
                              <w:marBottom w:val="0"/>
                              <w:divBdr>
                                <w:top w:val="none" w:sz="0" w:space="0" w:color="auto"/>
                                <w:left w:val="none" w:sz="0" w:space="0" w:color="auto"/>
                                <w:bottom w:val="none" w:sz="0" w:space="0" w:color="auto"/>
                                <w:right w:val="none" w:sz="0" w:space="0" w:color="auto"/>
                              </w:divBdr>
                            </w:div>
                            <w:div w:id="1952786491">
                              <w:marLeft w:val="0"/>
                              <w:marRight w:val="0"/>
                              <w:marTop w:val="0"/>
                              <w:marBottom w:val="0"/>
                              <w:divBdr>
                                <w:top w:val="none" w:sz="0" w:space="0" w:color="auto"/>
                                <w:left w:val="none" w:sz="0" w:space="0" w:color="auto"/>
                                <w:bottom w:val="none" w:sz="0" w:space="0" w:color="auto"/>
                                <w:right w:val="none" w:sz="0" w:space="0" w:color="auto"/>
                              </w:divBdr>
                            </w:div>
                            <w:div w:id="766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aritimecyprus.com/wp-content/uploads/2019/03/rena-4-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ritimecyprus.com/author/maritimecyprus/" TargetMode="External"/><Relationship Id="rId10" Type="http://schemas.openxmlformats.org/officeDocument/2006/relationships/hyperlink" Target="https://maritimecyprus.com/wp-content/uploads/2014/12/rena_final_taic_report-1.pdf"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2024-10-10T08:26:00Z</dcterms:created>
  <dcterms:modified xsi:type="dcterms:W3CDTF">2024-10-10T09:24:00Z</dcterms:modified>
</cp:coreProperties>
</file>