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74" w:rsidRPr="00D26574" w:rsidRDefault="00D26574" w:rsidP="00D26574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Times New Roman"/>
          <w:b/>
          <w:bCs/>
          <w:color w:val="111111"/>
          <w:spacing w:val="-10"/>
          <w:kern w:val="36"/>
          <w:sz w:val="40"/>
          <w:szCs w:val="40"/>
        </w:rPr>
      </w:pPr>
      <w:r w:rsidRPr="00D26574">
        <w:rPr>
          <w:rFonts w:ascii="Helvetica" w:eastAsia="Times New Roman" w:hAnsi="Helvetica" w:cs="Times New Roman"/>
          <w:b/>
          <w:bCs/>
          <w:color w:val="111111"/>
          <w:spacing w:val="-10"/>
          <w:kern w:val="36"/>
          <w:sz w:val="40"/>
          <w:szCs w:val="40"/>
        </w:rPr>
        <w:t xml:space="preserve">Chiến dịch </w:t>
      </w:r>
      <w:r>
        <w:rPr>
          <w:rFonts w:ascii="Helvetica" w:eastAsia="Times New Roman" w:hAnsi="Helvetica" w:cs="Times New Roman"/>
          <w:b/>
          <w:bCs/>
          <w:color w:val="111111"/>
          <w:spacing w:val="-10"/>
          <w:kern w:val="36"/>
          <w:sz w:val="40"/>
          <w:szCs w:val="40"/>
        </w:rPr>
        <w:t xml:space="preserve">của nước </w:t>
      </w:r>
      <w:r w:rsidRPr="00D26574">
        <w:rPr>
          <w:rFonts w:ascii="Helvetica" w:eastAsia="Times New Roman" w:hAnsi="Helvetica" w:cs="Times New Roman"/>
          <w:b/>
          <w:bCs/>
          <w:color w:val="111111"/>
          <w:spacing w:val="-10"/>
          <w:kern w:val="36"/>
          <w:sz w:val="40"/>
          <w:szCs w:val="40"/>
        </w:rPr>
        <w:t xml:space="preserve">Anh nhằm mục đích chấm dứt tình trạng </w:t>
      </w:r>
      <w:r>
        <w:rPr>
          <w:rFonts w:ascii="Helvetica" w:eastAsia="Times New Roman" w:hAnsi="Helvetica" w:cs="Times New Roman"/>
          <w:b/>
          <w:bCs/>
          <w:color w:val="111111"/>
          <w:spacing w:val="-10"/>
          <w:kern w:val="36"/>
          <w:sz w:val="40"/>
          <w:szCs w:val="40"/>
        </w:rPr>
        <w:t>“</w:t>
      </w:r>
      <w:r w:rsidRPr="00D26574">
        <w:rPr>
          <w:rFonts w:ascii="Helvetica" w:eastAsia="Times New Roman" w:hAnsi="Helvetica" w:cs="Times New Roman"/>
          <w:b/>
          <w:bCs/>
          <w:color w:val="111111"/>
          <w:spacing w:val="-10"/>
          <w:kern w:val="36"/>
          <w:sz w:val="40"/>
          <w:szCs w:val="40"/>
        </w:rPr>
        <w:t xml:space="preserve">mù </w:t>
      </w:r>
      <w:r>
        <w:rPr>
          <w:rFonts w:ascii="Helvetica" w:eastAsia="Times New Roman" w:hAnsi="Helvetica" w:cs="Times New Roman"/>
          <w:b/>
          <w:bCs/>
          <w:color w:val="111111"/>
          <w:spacing w:val="-10"/>
          <w:kern w:val="36"/>
          <w:sz w:val="40"/>
          <w:szCs w:val="40"/>
        </w:rPr>
        <w:t xml:space="preserve">về </w:t>
      </w:r>
      <w:r w:rsidRPr="00D26574">
        <w:rPr>
          <w:rFonts w:ascii="Helvetica" w:eastAsia="Times New Roman" w:hAnsi="Helvetica" w:cs="Times New Roman"/>
          <w:b/>
          <w:bCs/>
          <w:color w:val="111111"/>
          <w:spacing w:val="-10"/>
          <w:kern w:val="36"/>
          <w:sz w:val="40"/>
          <w:szCs w:val="40"/>
        </w:rPr>
        <w:t>biển</w:t>
      </w:r>
      <w:r>
        <w:rPr>
          <w:rFonts w:ascii="Helvetica" w:eastAsia="Times New Roman" w:hAnsi="Helvetica" w:cs="Times New Roman"/>
          <w:b/>
          <w:bCs/>
          <w:color w:val="111111"/>
          <w:spacing w:val="-10"/>
          <w:kern w:val="36"/>
          <w:sz w:val="40"/>
          <w:szCs w:val="40"/>
        </w:rPr>
        <w:t>”</w:t>
      </w:r>
    </w:p>
    <w:p w:rsidR="00D26574" w:rsidRPr="00D26574" w:rsidRDefault="00D26574" w:rsidP="00D26574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26574">
        <w:rPr>
          <w:rFonts w:ascii="Times New Roman" w:eastAsia="Times New Roman" w:hAnsi="Times New Roman" w:cs="Times New Roman"/>
          <w:color w:val="0070C0"/>
          <w:sz w:val="24"/>
          <w:szCs w:val="24"/>
          <w:bdr w:val="none" w:sz="0" w:space="0" w:color="auto" w:frame="1"/>
        </w:rPr>
        <w:t>Theo Safety4sea</w:t>
      </w:r>
      <w:r w:rsidRPr="00D26574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</w:p>
    <w:p w:rsidR="00D26574" w:rsidRPr="00D26574" w:rsidRDefault="00D26574" w:rsidP="00D2657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D26574">
        <w:rPr>
          <w:rFonts w:ascii="Helvetica" w:eastAsia="Times New Roman" w:hAnsi="Helvetica" w:cs="Times New Roman"/>
          <w:color w:val="333333"/>
          <w:sz w:val="21"/>
          <w:szCs w:val="21"/>
        </w:rPr>
        <w:fldChar w:fldCharType="begin"/>
      </w:r>
      <w:r w:rsidRPr="00D26574">
        <w:rPr>
          <w:rFonts w:ascii="Helvetica" w:eastAsia="Times New Roman" w:hAnsi="Helvetica" w:cs="Times New Roman"/>
          <w:color w:val="333333"/>
          <w:sz w:val="21"/>
          <w:szCs w:val="21"/>
        </w:rPr>
        <w:instrText xml:space="preserve"> HYPERLINK "https://safety4sea.com/wp-content/uploads/2021/11/seafarerss.jpg" </w:instrText>
      </w:r>
      <w:r w:rsidRPr="00D26574">
        <w:rPr>
          <w:rFonts w:ascii="Helvetica" w:eastAsia="Times New Roman" w:hAnsi="Helvetica" w:cs="Times New Roman"/>
          <w:color w:val="333333"/>
          <w:sz w:val="21"/>
          <w:szCs w:val="21"/>
        </w:rPr>
        <w:fldChar w:fldCharType="separate"/>
      </w:r>
    </w:p>
    <w:p w:rsidR="00D26574" w:rsidRPr="00D26574" w:rsidRDefault="00D26574" w:rsidP="00D2657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D26574">
        <w:rPr>
          <w:rFonts w:ascii="Helvetica" w:eastAsia="Times New Roman" w:hAnsi="Helvetica" w:cs="Times New Roman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 wp14:anchorId="26A4FC52" wp14:editId="2270AE48">
            <wp:extent cx="5737860" cy="3185160"/>
            <wp:effectExtent l="0" t="0" r="0" b="0"/>
            <wp:docPr id="1" name="Picture 1" descr="Maritime charity calls for industry-wide collaboration on seafarers’ health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time charity calls for industry-wide collaboration on seafarers’ health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574">
        <w:rPr>
          <w:rFonts w:ascii="Helvetica" w:eastAsia="Times New Roman" w:hAnsi="Helvetica" w:cs="Times New Roman"/>
          <w:color w:val="333333"/>
          <w:sz w:val="21"/>
          <w:szCs w:val="21"/>
        </w:rPr>
        <w:fldChar w:fldCharType="end"/>
      </w:r>
    </w:p>
    <w:p w:rsidR="00D26574" w:rsidRPr="00D26574" w:rsidRDefault="00D26574" w:rsidP="00D2657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</w:pP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Ủy ban đào tạo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Thuyền viên tàu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thương mại của Vương quốc Anh (MNTB) đã phát động một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chương trình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kéo dài một năm Chiến dịch nâng cao nhận thức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cấp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quốc gia để chấm dứt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tình trạng “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mù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về biển”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và nâng cao nhận thức về ngành vận tải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biển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và các cơ hội nghề nghiệp vô tận có sẵn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trong ngành náy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.</w:t>
      </w:r>
    </w:p>
    <w:p w:rsidR="00D26574" w:rsidRPr="00D26574" w:rsidRDefault="00D26574" w:rsidP="00D2657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</w:pP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Ngành công nghiệp vận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tải biển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ở Anh hỗ trợ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tới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650.000 việc làm và hiện đang phải đối mặt với sự thiếu hụt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các nhân lực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tài năng mới, chỉ có 600 học viên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sỹ quan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gia nhập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ngành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vực này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trong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năm 2023, thấp hơn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số nhu cầu là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2.000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người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hàng năm để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cung cấp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đủ nguồn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thuyền viên của đất nước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. Sự thiếu hụt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này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đe dọa cả tăng trưởng kinh tế và phúc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lợi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xã hội, vì vận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tải biển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đóng vai trò quan trọng trong nền kinh tế </w:t>
      </w: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của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Vương quốc Anh, MNTB lưu ý.</w:t>
      </w:r>
    </w:p>
    <w:p w:rsidR="00D26574" w:rsidRPr="00D26574" w:rsidRDefault="00D26574" w:rsidP="00D26574">
      <w:pPr>
        <w:shd w:val="clear" w:color="auto" w:fill="FFFFFF"/>
        <w:spacing w:before="120" w:after="120" w:line="390" w:lineRule="atLeast"/>
        <w:jc w:val="center"/>
        <w:textAlignment w:val="baseline"/>
        <w:rPr>
          <w:rFonts w:ascii="Arial" w:eastAsia="Times New Roman" w:hAnsi="Arial" w:cs="Arial"/>
          <w:color w:val="4472C4" w:themeColor="accent1"/>
          <w:sz w:val="26"/>
          <w:szCs w:val="26"/>
        </w:rPr>
      </w:pP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Một sự nghiệp </w:t>
      </w:r>
      <w:r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trong ngành 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vận </w:t>
      </w:r>
      <w:r>
        <w:rPr>
          <w:rFonts w:ascii="Arial" w:eastAsia="Times New Roman" w:hAnsi="Arial" w:cs="Arial"/>
          <w:color w:val="4472C4" w:themeColor="accent1"/>
          <w:sz w:val="26"/>
          <w:szCs w:val="26"/>
        </w:rPr>
        <w:t>tải biển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, dù </w:t>
      </w:r>
      <w:r>
        <w:rPr>
          <w:rFonts w:ascii="Arial" w:eastAsia="Times New Roman" w:hAnsi="Arial" w:cs="Arial"/>
          <w:color w:val="4472C4" w:themeColor="accent1"/>
          <w:sz w:val="26"/>
          <w:szCs w:val="26"/>
        </w:rPr>
        <w:t>ở dưới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 biển hay trên bờ</w:t>
      </w:r>
      <w:r w:rsidR="00B25425">
        <w:rPr>
          <w:rFonts w:ascii="Arial" w:eastAsia="Times New Roman" w:hAnsi="Arial" w:cs="Arial"/>
          <w:color w:val="4472C4" w:themeColor="accent1"/>
          <w:sz w:val="26"/>
          <w:szCs w:val="26"/>
        </w:rPr>
        <w:t>, là một lựa chọn rất tốt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 với những người tham gia vào ngành </w:t>
      </w:r>
      <w:r w:rsidR="00B25425">
        <w:rPr>
          <w:rFonts w:ascii="Arial" w:eastAsia="Times New Roman" w:hAnsi="Arial" w:cs="Arial"/>
          <w:color w:val="4472C4" w:themeColor="accent1"/>
          <w:sz w:val="26"/>
          <w:szCs w:val="26"/>
        </w:rPr>
        <w:t>và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 dành toàn bộ sự nghiệp của </w:t>
      </w:r>
      <w:r w:rsidR="00B25425">
        <w:rPr>
          <w:rFonts w:ascii="Arial" w:eastAsia="Times New Roman" w:hAnsi="Arial" w:cs="Arial"/>
          <w:color w:val="4472C4" w:themeColor="accent1"/>
          <w:sz w:val="26"/>
          <w:szCs w:val="26"/>
        </w:rPr>
        <w:t>mình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 </w:t>
      </w:r>
      <w:r w:rsidR="00B25425">
        <w:rPr>
          <w:rFonts w:ascii="Arial" w:eastAsia="Times New Roman" w:hAnsi="Arial" w:cs="Arial"/>
          <w:color w:val="4472C4" w:themeColor="accent1"/>
          <w:sz w:val="26"/>
          <w:szCs w:val="26"/>
        </w:rPr>
        <w:t>trong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 vận </w:t>
      </w:r>
      <w:r w:rsidR="00B25425">
        <w:rPr>
          <w:rFonts w:ascii="Arial" w:eastAsia="Times New Roman" w:hAnsi="Arial" w:cs="Arial"/>
          <w:color w:val="4472C4" w:themeColor="accent1"/>
          <w:sz w:val="26"/>
          <w:szCs w:val="26"/>
        </w:rPr>
        <w:t>tải biển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. Có những cơ hội </w:t>
      </w:r>
      <w:r w:rsidR="00B25425">
        <w:rPr>
          <w:rFonts w:ascii="Arial" w:eastAsia="Times New Roman" w:hAnsi="Arial" w:cs="Arial"/>
          <w:color w:val="4472C4" w:themeColor="accent1"/>
          <w:sz w:val="26"/>
          <w:szCs w:val="26"/>
        </w:rPr>
        <w:t>lớn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 để chuyển từ một </w:t>
      </w:r>
      <w:r w:rsidR="00B25425">
        <w:rPr>
          <w:rFonts w:ascii="Arial" w:eastAsia="Times New Roman" w:hAnsi="Arial" w:cs="Arial"/>
          <w:color w:val="4472C4" w:themeColor="accent1"/>
          <w:sz w:val="26"/>
          <w:szCs w:val="26"/>
        </w:rPr>
        <w:t>vị tri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 </w:t>
      </w:r>
      <w:r w:rsidR="00B25425">
        <w:rPr>
          <w:rFonts w:ascii="Arial" w:eastAsia="Times New Roman" w:hAnsi="Arial" w:cs="Arial"/>
          <w:color w:val="4472C4" w:themeColor="accent1"/>
          <w:sz w:val="26"/>
          <w:szCs w:val="26"/>
        </w:rPr>
        <w:t>ở dưới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 biển sang </w:t>
      </w:r>
      <w:r w:rsidR="00B25425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một vị trí ở 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trên bờ và tham gia vào ngành </w:t>
      </w:r>
      <w:r w:rsidR="00B25425">
        <w:rPr>
          <w:rFonts w:ascii="Arial" w:eastAsia="Times New Roman" w:hAnsi="Arial" w:cs="Arial"/>
          <w:color w:val="4472C4" w:themeColor="accent1"/>
          <w:sz w:val="26"/>
          <w:szCs w:val="26"/>
        </w:rPr>
        <w:t>hàng hải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 ở cấp cơ sở và </w:t>
      </w:r>
      <w:r w:rsidR="00B25425">
        <w:rPr>
          <w:rFonts w:ascii="Arial" w:eastAsia="Times New Roman" w:hAnsi="Arial" w:cs="Arial"/>
          <w:color w:val="4472C4" w:themeColor="accent1"/>
          <w:sz w:val="26"/>
          <w:szCs w:val="26"/>
        </w:rPr>
        <w:t>phát triển</w:t>
      </w:r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 lên để trở thành một giám đốc </w:t>
      </w:r>
      <w:bookmarkStart w:id="0" w:name="_GoBack"/>
      <w:bookmarkEnd w:id="0"/>
      <w:r w:rsidRPr="00D26574">
        <w:rPr>
          <w:rFonts w:ascii="Arial" w:eastAsia="Times New Roman" w:hAnsi="Arial" w:cs="Arial"/>
          <w:color w:val="4472C4" w:themeColor="accent1"/>
          <w:sz w:val="26"/>
          <w:szCs w:val="26"/>
        </w:rPr>
        <w:t>điều hành cấp cao.</w:t>
      </w:r>
    </w:p>
    <w:p w:rsidR="00D26574" w:rsidRPr="00D26574" w:rsidRDefault="00D26574" w:rsidP="00D2657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</w:pP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lastRenderedPageBreak/>
        <w:t xml:space="preserve"> Giám đốc của Ủy ban đào tạo </w:t>
      </w:r>
      <w:r w:rsidR="00B25425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thuyền viên tàu thương mại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, Kathryn Neilson, nói thêm rằng </w:t>
      </w:r>
      <w:r w:rsidR="00B25425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“Mù về biển -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Blindness Sea</w:t>
      </w:r>
      <w:r w:rsidR="00B25425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”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là một rào cản đáng kể với nhiều </w:t>
      </w:r>
      <w:r w:rsidR="00B25425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những người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</w:t>
      </w:r>
      <w:r w:rsidR="00B25425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muốn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phát triển trong ngành </w:t>
      </w:r>
      <w:r w:rsidR="00B25425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hàng hải nhưng lại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không biết về các cơ hội mà nó đưa ra</w:t>
      </w:r>
      <w:r w:rsidR="00B25425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. C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hiến dịch này nhằm thay đổi điều đó bằng cách </w:t>
      </w:r>
      <w:r w:rsidR="00B25425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quảng bá về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tầm quan trọng của </w:t>
      </w:r>
      <w:r w:rsidR="00B25425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ngành hàng hải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cho </w:t>
      </w:r>
      <w:r w:rsidR="00B25425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rộng rãi 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công chúng hơn, </w:t>
      </w:r>
      <w:r w:rsidR="00B25425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ở những vùng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</w:t>
      </w:r>
      <w:r w:rsidR="00B25425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ở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xa các khu vực hàng hải truyền thống để cho thấy rằng sự nghiệp </w:t>
      </w:r>
      <w:r w:rsidR="00B25425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trong vận tài biển</w:t>
      </w: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có thể dành cho tất cả mọi người.</w:t>
      </w:r>
    </w:p>
    <w:p w:rsidR="00D26574" w:rsidRPr="00D26574" w:rsidRDefault="00B25425" w:rsidP="00D2657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</w:pPr>
      <w:r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Chiến dịch này</w:t>
      </w:r>
      <w:r w:rsidR="00D26574"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được phát động tại hội thảo của Hội đồng MNTB ở Glasgow, nhằm mục đích truyền cảm hứng cho một thế hệ người đi biển mới và giải quyết sự thiếu hụt tài năng mới. Sáng kiến ​​này bao gồm </w:t>
      </w:r>
      <w:r w:rsidR="00D26574" w:rsidRPr="00DA0AEA">
        <w:rPr>
          <w:rFonts w:ascii="Times New Roman" w:eastAsia="Times New Roman" w:hAnsi="Times New Roman" w:cs="Times New Roman"/>
          <w:i/>
          <w:color w:val="4472C4" w:themeColor="accent1"/>
          <w:sz w:val="26"/>
          <w:szCs w:val="26"/>
        </w:rPr>
        <w:t xml:space="preserve">một thương hiệu nghề </w:t>
      </w:r>
      <w:r w:rsidR="00DA0AEA" w:rsidRPr="00DA0AEA">
        <w:rPr>
          <w:rFonts w:ascii="Times New Roman" w:eastAsia="Times New Roman" w:hAnsi="Times New Roman" w:cs="Times New Roman"/>
          <w:i/>
          <w:color w:val="4472C4" w:themeColor="accent1"/>
          <w:sz w:val="26"/>
          <w:szCs w:val="26"/>
        </w:rPr>
        <w:t>đi biển</w:t>
      </w:r>
      <w:r w:rsidR="00D26574"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được </w:t>
      </w:r>
      <w:r w:rsidR="00DA0AEA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làm mới</w:t>
      </w:r>
      <w:r w:rsidR="00D26574"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lại, </w:t>
      </w:r>
      <w:r w:rsidR="00DA0AEA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nó sẽ là </w:t>
      </w:r>
      <w:r w:rsidR="00D26574"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một trang web mới và một chiến dịch quảng cáo mới để chiến đấu chống lại </w:t>
      </w:r>
      <w:r w:rsidR="00DA0AEA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tình trạng mù về biển</w:t>
      </w:r>
      <w:r w:rsidR="00D26574"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- một sự thiếu </w:t>
      </w:r>
      <w:r w:rsidR="00DA0AEA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hiểu biết trong </w:t>
      </w:r>
      <w:r w:rsidR="00D26574"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các ứng viên tiềm năng về các cơ hội nghề nghiệp trong ngành vận tải</w:t>
      </w:r>
      <w:r w:rsidR="00DA0AEA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biển</w:t>
      </w:r>
      <w:r w:rsidR="00D26574"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.</w:t>
      </w:r>
    </w:p>
    <w:p w:rsidR="00D26574" w:rsidRPr="00DA0AEA" w:rsidRDefault="00D26574" w:rsidP="00DA0AEA">
      <w:pPr>
        <w:shd w:val="clear" w:color="auto" w:fill="FFFFFF"/>
        <w:spacing w:before="120" w:after="120" w:line="390" w:lineRule="atLeast"/>
        <w:ind w:left="270" w:right="270"/>
        <w:jc w:val="center"/>
        <w:textAlignment w:val="baseline"/>
        <w:rPr>
          <w:rFonts w:ascii="Arial" w:eastAsia="Times New Roman" w:hAnsi="Arial" w:cs="Arial"/>
          <w:color w:val="4472C4" w:themeColor="accent1"/>
          <w:sz w:val="26"/>
          <w:szCs w:val="26"/>
        </w:rPr>
      </w:pPr>
      <w:r w:rsidRPr="00DA0AEA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Chúng ta cần nhiều người hơn tham gia </w:t>
      </w:r>
      <w:r w:rsidR="00DA0AEA">
        <w:rPr>
          <w:rFonts w:ascii="Arial" w:eastAsia="Times New Roman" w:hAnsi="Arial" w:cs="Arial"/>
          <w:color w:val="4472C4" w:themeColor="accent1"/>
          <w:sz w:val="26"/>
          <w:szCs w:val="26"/>
        </w:rPr>
        <w:t>vào ngành</w:t>
      </w:r>
      <w:r w:rsidRPr="00DA0AEA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 hàng hải, đó là lý do tại sao chính phủ </w:t>
      </w:r>
      <w:r w:rsidR="00DA0AEA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cần </w:t>
      </w:r>
      <w:r w:rsidRPr="00DA0AEA">
        <w:rPr>
          <w:rFonts w:ascii="Arial" w:eastAsia="Times New Roman" w:hAnsi="Arial" w:cs="Arial"/>
          <w:color w:val="4472C4" w:themeColor="accent1"/>
          <w:sz w:val="26"/>
          <w:szCs w:val="26"/>
        </w:rPr>
        <w:t xml:space="preserve">đóng góp vào chi phí đào tạo và hiện đại hóa đào tạo cho </w:t>
      </w:r>
      <w:r w:rsidR="00DA0AEA">
        <w:rPr>
          <w:rFonts w:ascii="Arial" w:eastAsia="Times New Roman" w:hAnsi="Arial" w:cs="Arial"/>
          <w:color w:val="4472C4" w:themeColor="accent1"/>
          <w:sz w:val="26"/>
          <w:szCs w:val="26"/>
        </w:rPr>
        <w:t>thuyền viên</w:t>
      </w:r>
      <w:r w:rsidRPr="00DA0AEA">
        <w:rPr>
          <w:rFonts w:ascii="Arial" w:eastAsia="Times New Roman" w:hAnsi="Arial" w:cs="Arial"/>
          <w:color w:val="4472C4" w:themeColor="accent1"/>
          <w:sz w:val="26"/>
          <w:szCs w:val="26"/>
        </w:rPr>
        <w:t>.</w:t>
      </w:r>
    </w:p>
    <w:p w:rsidR="00D26574" w:rsidRPr="00D26574" w:rsidRDefault="00D26574" w:rsidP="00DA0AE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</w:pPr>
      <w:r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Bộ trưởng Hàng hải, Mike Kane</w:t>
      </w:r>
      <w:r w:rsidR="00DA0AEA" w:rsidRPr="00DA0AEA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 xml:space="preserve"> </w:t>
      </w:r>
      <w:r w:rsidR="00DA0AEA" w:rsidRPr="00D26574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Nhận xét</w:t>
      </w:r>
      <w:r w:rsidR="00DA0AEA">
        <w:rPr>
          <w:rFonts w:ascii="Times New Roman" w:eastAsia="Times New Roman" w:hAnsi="Times New Roman" w:cs="Times New Roman"/>
          <w:color w:val="4472C4" w:themeColor="accent1"/>
          <w:sz w:val="26"/>
          <w:szCs w:val="26"/>
        </w:rPr>
        <w:t>.</w:t>
      </w:r>
    </w:p>
    <w:p w:rsidR="00B02B9A" w:rsidRPr="00DA0AEA" w:rsidRDefault="00D26574" w:rsidP="00DA0AEA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111111"/>
          <w:sz w:val="36"/>
          <w:szCs w:val="36"/>
        </w:rPr>
      </w:pPr>
      <w:r w:rsidRPr="00D26574">
        <w:rPr>
          <w:rFonts w:ascii="inherit" w:eastAsia="Times New Roman" w:hAnsi="inherit" w:cs="Times New Roman"/>
          <w:color w:val="111111"/>
          <w:sz w:val="36"/>
          <w:szCs w:val="36"/>
        </w:rPr>
        <w:t> </w:t>
      </w:r>
      <w:r w:rsidR="00DA0AEA">
        <w:rPr>
          <w:rFonts w:ascii="inherit" w:eastAsia="Times New Roman" w:hAnsi="inherit" w:cs="Times New Roman"/>
          <w:color w:val="111111"/>
          <w:sz w:val="36"/>
          <w:szCs w:val="36"/>
        </w:rPr>
        <w:t>----------------------------------------</w:t>
      </w:r>
    </w:p>
    <w:sectPr w:rsidR="00B02B9A" w:rsidRPr="00DA0AEA" w:rsidSect="00DA0AEA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74"/>
    <w:rsid w:val="00B02B9A"/>
    <w:rsid w:val="00B25425"/>
    <w:rsid w:val="00D26574"/>
    <w:rsid w:val="00D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B07D"/>
  <w15:chartTrackingRefBased/>
  <w15:docId w15:val="{813C78D8-D40C-47BD-94E0-FACF584C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6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5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text">
    <w:name w:val="meta_text"/>
    <w:basedOn w:val="DefaultParagraphFont"/>
    <w:rsid w:val="00D26574"/>
  </w:style>
  <w:style w:type="character" w:styleId="Hyperlink">
    <w:name w:val="Hyperlink"/>
    <w:basedOn w:val="DefaultParagraphFont"/>
    <w:uiPriority w:val="99"/>
    <w:semiHidden/>
    <w:unhideWhenUsed/>
    <w:rsid w:val="00D26574"/>
    <w:rPr>
      <w:color w:val="0000FF"/>
      <w:u w:val="single"/>
    </w:rPr>
  </w:style>
  <w:style w:type="paragraph" w:customStyle="1" w:styleId="wp-caption-text">
    <w:name w:val="wp-caption-text"/>
    <w:basedOn w:val="Normal"/>
    <w:rsid w:val="00D2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2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D26574"/>
  </w:style>
  <w:style w:type="character" w:styleId="Emphasis">
    <w:name w:val="Emphasis"/>
    <w:basedOn w:val="DefaultParagraphFont"/>
    <w:uiPriority w:val="20"/>
    <w:qFormat/>
    <w:rsid w:val="00D265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0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21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56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468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73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2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629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064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7429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0629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3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24027">
                                      <w:blockQuote w:val="1"/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51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2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3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80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6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55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6863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afety4sea.com/wp-content/uploads/2021/11/seafarers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2024-10-26T10:15:00Z</dcterms:created>
  <dcterms:modified xsi:type="dcterms:W3CDTF">2024-10-26T10:40:00Z</dcterms:modified>
</cp:coreProperties>
</file>