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AC" w:rsidRPr="00DF1BAC" w:rsidRDefault="00DF1BAC" w:rsidP="00DF1BAC">
      <w:pPr>
        <w:shd w:val="clear" w:color="auto" w:fill="FFFFFF"/>
        <w:spacing w:after="100" w:afterAutospacing="1" w:line="240" w:lineRule="auto"/>
        <w:jc w:val="center"/>
        <w:rPr>
          <w:rFonts w:ascii="Times New Roman" w:eastAsia="Times New Roman" w:hAnsi="Times New Roman" w:cs="Times New Roman"/>
          <w:b/>
          <w:color w:val="212529"/>
          <w:sz w:val="40"/>
          <w:szCs w:val="40"/>
        </w:rPr>
      </w:pPr>
      <w:r w:rsidRPr="00DF1BAC">
        <w:rPr>
          <w:rFonts w:ascii="Times New Roman" w:eastAsia="Times New Roman" w:hAnsi="Times New Roman" w:cs="Times New Roman"/>
          <w:b/>
          <w:color w:val="212529"/>
          <w:sz w:val="40"/>
          <w:szCs w:val="40"/>
        </w:rPr>
        <w:t xml:space="preserve">Nga hạ thủy </w:t>
      </w:r>
      <w:r>
        <w:rPr>
          <w:rFonts w:ascii="Times New Roman" w:eastAsia="Times New Roman" w:hAnsi="Times New Roman" w:cs="Times New Roman"/>
          <w:b/>
          <w:color w:val="212529"/>
          <w:sz w:val="40"/>
          <w:szCs w:val="40"/>
        </w:rPr>
        <w:t>giàn xử lý</w:t>
      </w:r>
      <w:r w:rsidRPr="00DF1BAC">
        <w:rPr>
          <w:rFonts w:ascii="Times New Roman" w:eastAsia="Times New Roman" w:hAnsi="Times New Roman" w:cs="Times New Roman"/>
          <w:b/>
          <w:color w:val="212529"/>
          <w:sz w:val="40"/>
          <w:szCs w:val="40"/>
        </w:rPr>
        <w:t xml:space="preserve"> LNG nổi lớn nhất thế giới </w:t>
      </w:r>
      <w:r>
        <w:rPr>
          <w:rFonts w:ascii="Times New Roman" w:eastAsia="Times New Roman" w:hAnsi="Times New Roman" w:cs="Times New Roman"/>
          <w:b/>
          <w:color w:val="212529"/>
          <w:sz w:val="40"/>
          <w:szCs w:val="40"/>
        </w:rPr>
        <w:t>dưới sự</w:t>
      </w:r>
      <w:r w:rsidRPr="00DF1BAC">
        <w:rPr>
          <w:rFonts w:ascii="Times New Roman" w:eastAsia="Times New Roman" w:hAnsi="Times New Roman" w:cs="Times New Roman"/>
          <w:b/>
          <w:color w:val="212529"/>
          <w:sz w:val="40"/>
          <w:szCs w:val="40"/>
        </w:rPr>
        <w:t xml:space="preserve"> bảo vệ </w:t>
      </w:r>
      <w:r>
        <w:rPr>
          <w:rFonts w:ascii="Times New Roman" w:eastAsia="Times New Roman" w:hAnsi="Times New Roman" w:cs="Times New Roman"/>
          <w:b/>
          <w:color w:val="212529"/>
          <w:sz w:val="40"/>
          <w:szCs w:val="40"/>
        </w:rPr>
        <w:t>của quân đội</w:t>
      </w:r>
    </w:p>
    <w:p w:rsidR="00DF1BAC" w:rsidRDefault="00DF1BAC" w:rsidP="00DF1BAC">
      <w:pPr>
        <w:shd w:val="clear" w:color="auto" w:fill="FFFFFF"/>
        <w:spacing w:before="120" w:after="120" w:line="240" w:lineRule="auto"/>
        <w:jc w:val="both"/>
        <w:rPr>
          <w:rFonts w:ascii="Times New Roman" w:eastAsia="Times New Roman" w:hAnsi="Times New Roman" w:cs="Times New Roman"/>
          <w:sz w:val="24"/>
          <w:szCs w:val="24"/>
        </w:rPr>
      </w:pPr>
      <w:r w:rsidRPr="00DF1BAC">
        <w:rPr>
          <w:rFonts w:ascii="Times New Roman" w:eastAsia="Times New Roman" w:hAnsi="Times New Roman" w:cs="Times New Roman"/>
          <w:sz w:val="24"/>
          <w:szCs w:val="24"/>
        </w:rPr>
        <w:t xml:space="preserve">Nga không muốn mạo hiểm trong quá trình hạ thủy </w:t>
      </w:r>
      <w:r w:rsidRPr="00DF1BAC">
        <w:rPr>
          <w:rFonts w:ascii="Times New Roman" w:eastAsia="Times New Roman" w:hAnsi="Times New Roman" w:cs="Times New Roman"/>
          <w:sz w:val="24"/>
          <w:szCs w:val="24"/>
        </w:rPr>
        <w:t>công trình xử lý</w:t>
      </w:r>
      <w:r w:rsidRPr="00DF1BAC">
        <w:rPr>
          <w:rFonts w:ascii="Times New Roman" w:eastAsia="Times New Roman" w:hAnsi="Times New Roman" w:cs="Times New Roman"/>
          <w:sz w:val="24"/>
          <w:szCs w:val="24"/>
        </w:rPr>
        <w:t xml:space="preserve"> LNG hàng đầu mới của mình. Sau các hoạt động đang diễn ra của Ukraine chống lại cơ sở hạ tầng năng lượng của Nga, quân đội và Cơ quan </w:t>
      </w:r>
      <w:proofErr w:type="gramStart"/>
      <w:r w:rsidRPr="00DF1BAC">
        <w:rPr>
          <w:rFonts w:ascii="Times New Roman" w:eastAsia="Times New Roman" w:hAnsi="Times New Roman" w:cs="Times New Roman"/>
          <w:sz w:val="24"/>
          <w:szCs w:val="24"/>
        </w:rPr>
        <w:t>An</w:t>
      </w:r>
      <w:proofErr w:type="gramEnd"/>
      <w:r w:rsidRPr="00DF1BAC">
        <w:rPr>
          <w:rFonts w:ascii="Times New Roman" w:eastAsia="Times New Roman" w:hAnsi="Times New Roman" w:cs="Times New Roman"/>
          <w:sz w:val="24"/>
          <w:szCs w:val="24"/>
        </w:rPr>
        <w:t xml:space="preserve"> ninh Liên bang (FSB) của nước này đang theo dõi chặt chẽ dự án LNG 2 ở Bắc Cực.</w:t>
      </w:r>
    </w:p>
    <w:p w:rsidR="00E53142" w:rsidRPr="00DF1BAC" w:rsidRDefault="00E53142" w:rsidP="00DF1BAC">
      <w:pPr>
        <w:shd w:val="clear" w:color="auto" w:fill="FFFFFF"/>
        <w:spacing w:before="120" w:after="120" w:line="240" w:lineRule="auto"/>
        <w:jc w:val="both"/>
        <w:rPr>
          <w:rFonts w:ascii="Times New Roman" w:eastAsia="Times New Roman" w:hAnsi="Times New Roman" w:cs="Times New Roman"/>
          <w:sz w:val="24"/>
          <w:szCs w:val="24"/>
        </w:rPr>
      </w:pPr>
      <w:r>
        <w:rPr>
          <w:noProof/>
        </w:rPr>
        <w:drawing>
          <wp:inline distT="0" distB="0" distL="0" distR="0">
            <wp:extent cx="5943600" cy="3962400"/>
            <wp:effectExtent l="0" t="0" r="0" b="0"/>
            <wp:docPr id="7" name="Picture 7" descr="Floating LNG platform of Arctic LNG 2 being towed from Murmansk to the Gydan peninsula in the Arctic. (Source: Press Service of the Border Directorate of the F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oating LNG platform of Arctic LNG 2 being towed from Murmansk to the Gydan peninsula in the Arctic. (Source: Press Service of the Border Directorate of the FS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DF1BAC" w:rsidRPr="00DF1BAC" w:rsidRDefault="00DF1BAC" w:rsidP="00DF1BAC">
      <w:pPr>
        <w:shd w:val="clear" w:color="auto" w:fill="FFFFFF"/>
        <w:spacing w:before="120" w:after="120" w:line="240" w:lineRule="auto"/>
        <w:jc w:val="both"/>
        <w:rPr>
          <w:rFonts w:ascii="Times New Roman" w:eastAsia="Times New Roman" w:hAnsi="Times New Roman" w:cs="Times New Roman"/>
          <w:sz w:val="24"/>
          <w:szCs w:val="24"/>
        </w:rPr>
      </w:pPr>
      <w:r w:rsidRPr="00DF1BAC">
        <w:rPr>
          <w:rFonts w:ascii="Times New Roman" w:eastAsia="Times New Roman" w:hAnsi="Times New Roman" w:cs="Times New Roman"/>
          <w:sz w:val="24"/>
          <w:szCs w:val="24"/>
        </w:rPr>
        <w:t>Nhà xuất khẩu khí đốt tự nhiên hóa lỏng (LNG) Novatek của Nga đã hạ thủy giai đoạn thứ hai của cơ sở</w:t>
      </w:r>
      <w:r>
        <w:rPr>
          <w:rFonts w:ascii="Times New Roman" w:eastAsia="Times New Roman" w:hAnsi="Times New Roman" w:cs="Times New Roman"/>
          <w:sz w:val="24"/>
          <w:szCs w:val="24"/>
        </w:rPr>
        <w:t xml:space="preserve"> chế biến</w:t>
      </w:r>
      <w:r w:rsidRPr="00DF1BAC">
        <w:rPr>
          <w:rFonts w:ascii="Times New Roman" w:eastAsia="Times New Roman" w:hAnsi="Times New Roman" w:cs="Times New Roman"/>
          <w:sz w:val="24"/>
          <w:szCs w:val="24"/>
        </w:rPr>
        <w:t xml:space="preserve"> LNG nổi lớn nhất thế giới ra khỏi một ụ tàu gần Murmansk vào ngày 25 tháng 7 với sự hỗ trợ của một đội tàu kéo và tàu </w:t>
      </w:r>
      <w:r>
        <w:rPr>
          <w:rFonts w:ascii="Times New Roman" w:eastAsia="Times New Roman" w:hAnsi="Times New Roman" w:cs="Times New Roman"/>
          <w:sz w:val="24"/>
          <w:szCs w:val="24"/>
        </w:rPr>
        <w:t xml:space="preserve">dịch vụ </w:t>
      </w:r>
      <w:r w:rsidRPr="00DF1BAC">
        <w:rPr>
          <w:rFonts w:ascii="Times New Roman" w:eastAsia="Times New Roman" w:hAnsi="Times New Roman" w:cs="Times New Roman"/>
          <w:sz w:val="24"/>
          <w:szCs w:val="24"/>
        </w:rPr>
        <w:t xml:space="preserve">ngoài khơi. Dự án sử dụng các bệ bê tông nổi khổng lồ để chứa </w:t>
      </w:r>
      <w:r>
        <w:rPr>
          <w:rFonts w:ascii="Times New Roman" w:eastAsia="Times New Roman" w:hAnsi="Times New Roman" w:cs="Times New Roman"/>
          <w:sz w:val="24"/>
          <w:szCs w:val="24"/>
        </w:rPr>
        <w:t>các</w:t>
      </w:r>
      <w:r w:rsidRPr="00DF1BAC">
        <w:rPr>
          <w:rFonts w:ascii="Times New Roman" w:eastAsia="Times New Roman" w:hAnsi="Times New Roman" w:cs="Times New Roman"/>
          <w:sz w:val="24"/>
          <w:szCs w:val="24"/>
        </w:rPr>
        <w:t xml:space="preserve"> dây chuyền sản xuất.</w:t>
      </w:r>
    </w:p>
    <w:p w:rsidR="00DF1BAC" w:rsidRPr="00DF1BAC" w:rsidRDefault="00DF1BAC" w:rsidP="00DF1BAC">
      <w:pPr>
        <w:shd w:val="clear" w:color="auto" w:fill="FFFFFF"/>
        <w:spacing w:before="120" w:after="120" w:line="240" w:lineRule="auto"/>
        <w:jc w:val="both"/>
        <w:rPr>
          <w:rFonts w:ascii="Times New Roman" w:eastAsia="Times New Roman" w:hAnsi="Times New Roman" w:cs="Times New Roman"/>
          <w:sz w:val="24"/>
          <w:szCs w:val="24"/>
        </w:rPr>
      </w:pPr>
      <w:r w:rsidRPr="00DF1BAC">
        <w:rPr>
          <w:rFonts w:ascii="Times New Roman" w:eastAsia="Times New Roman" w:hAnsi="Times New Roman" w:cs="Times New Roman"/>
          <w:sz w:val="24"/>
          <w:szCs w:val="24"/>
        </w:rPr>
        <w:t xml:space="preserve">Với kích thước 300m x 128m và trọng lượng 540.000 tấn, công trình này có kích thước và trọng lượng ngang ngửa với </w:t>
      </w:r>
      <w:r>
        <w:rPr>
          <w:rFonts w:ascii="Times New Roman" w:eastAsia="Times New Roman" w:hAnsi="Times New Roman" w:cs="Times New Roman"/>
          <w:sz w:val="24"/>
          <w:szCs w:val="24"/>
        </w:rPr>
        <w:t xml:space="preserve">giàn </w:t>
      </w:r>
      <w:r w:rsidRPr="00DF1BAC">
        <w:rPr>
          <w:rFonts w:ascii="Times New Roman" w:eastAsia="Times New Roman" w:hAnsi="Times New Roman" w:cs="Times New Roman"/>
          <w:sz w:val="24"/>
          <w:szCs w:val="24"/>
        </w:rPr>
        <w:t>Prelude FLNG của Shell</w:t>
      </w:r>
      <w:r>
        <w:rPr>
          <w:rFonts w:ascii="Times New Roman" w:eastAsia="Times New Roman" w:hAnsi="Times New Roman" w:cs="Times New Roman"/>
          <w:sz w:val="24"/>
          <w:szCs w:val="24"/>
        </w:rPr>
        <w:t xml:space="preserve"> về kích thước và khối lượng</w:t>
      </w:r>
      <w:r w:rsidRPr="00DF1BAC">
        <w:rPr>
          <w:rFonts w:ascii="Times New Roman" w:eastAsia="Times New Roman" w:hAnsi="Times New Roman" w:cs="Times New Roman"/>
          <w:sz w:val="24"/>
          <w:szCs w:val="24"/>
        </w:rPr>
        <w:t>.</w:t>
      </w:r>
    </w:p>
    <w:p w:rsidR="00DF1BAC" w:rsidRDefault="00DF1BAC" w:rsidP="00DF1BAC">
      <w:pPr>
        <w:shd w:val="clear" w:color="auto" w:fill="FFFFFF"/>
        <w:spacing w:before="120" w:after="120" w:line="240" w:lineRule="auto"/>
        <w:jc w:val="both"/>
        <w:rPr>
          <w:rFonts w:ascii="Times New Roman" w:eastAsia="Times New Roman" w:hAnsi="Times New Roman" w:cs="Times New Roman"/>
          <w:sz w:val="24"/>
          <w:szCs w:val="24"/>
        </w:rPr>
      </w:pPr>
      <w:r w:rsidRPr="00DF1BAC">
        <w:rPr>
          <w:rFonts w:ascii="Times New Roman" w:eastAsia="Times New Roman" w:hAnsi="Times New Roman" w:cs="Times New Roman"/>
          <w:sz w:val="24"/>
          <w:szCs w:val="24"/>
        </w:rPr>
        <w:t xml:space="preserve">Ít nhất hai tàu tuần tra của FSB và các phương tiện trên không sẽ </w:t>
      </w:r>
      <w:r>
        <w:rPr>
          <w:rFonts w:ascii="Times New Roman" w:eastAsia="Times New Roman" w:hAnsi="Times New Roman" w:cs="Times New Roman"/>
          <w:sz w:val="24"/>
          <w:szCs w:val="24"/>
        </w:rPr>
        <w:t>hộ tống</w:t>
      </w:r>
      <w:r w:rsidRPr="00DF1BAC">
        <w:rPr>
          <w:rFonts w:ascii="Times New Roman" w:eastAsia="Times New Roman" w:hAnsi="Times New Roman" w:cs="Times New Roman"/>
          <w:sz w:val="24"/>
          <w:szCs w:val="24"/>
        </w:rPr>
        <w:t xml:space="preserve"> hành trình </w:t>
      </w:r>
      <w:r>
        <w:rPr>
          <w:rFonts w:ascii="Times New Roman" w:eastAsia="Times New Roman" w:hAnsi="Times New Roman" w:cs="Times New Roman"/>
          <w:sz w:val="24"/>
          <w:szCs w:val="24"/>
        </w:rPr>
        <w:t xml:space="preserve">dài </w:t>
      </w:r>
      <w:r w:rsidRPr="00DF1BAC">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DF1BAC">
        <w:rPr>
          <w:rFonts w:ascii="Times New Roman" w:eastAsia="Times New Roman" w:hAnsi="Times New Roman" w:cs="Times New Roman"/>
          <w:sz w:val="24"/>
          <w:szCs w:val="24"/>
        </w:rPr>
        <w:t xml:space="preserve">300 hải lý của </w:t>
      </w:r>
      <w:r>
        <w:rPr>
          <w:rFonts w:ascii="Times New Roman" w:eastAsia="Times New Roman" w:hAnsi="Times New Roman" w:cs="Times New Roman"/>
          <w:sz w:val="24"/>
          <w:szCs w:val="24"/>
        </w:rPr>
        <w:t>gián này tới</w:t>
      </w:r>
      <w:r w:rsidRPr="00DF1BAC">
        <w:rPr>
          <w:rFonts w:ascii="Times New Roman" w:eastAsia="Times New Roman" w:hAnsi="Times New Roman" w:cs="Times New Roman"/>
          <w:sz w:val="24"/>
          <w:szCs w:val="24"/>
        </w:rPr>
        <w:t xml:space="preserve"> Bắc Cực. </w:t>
      </w:r>
      <w:r w:rsidRPr="00DF1BAC">
        <w:rPr>
          <w:rFonts w:ascii="Times New Roman" w:eastAsia="Times New Roman" w:hAnsi="Times New Roman" w:cs="Times New Roman"/>
          <w:sz w:val="24"/>
          <w:szCs w:val="24"/>
        </w:rPr>
        <w:t xml:space="preserve">Những bức ảnh chụp trong giai đoạn đầu của hoạt động </w:t>
      </w:r>
      <w:r>
        <w:rPr>
          <w:rFonts w:ascii="Times New Roman" w:eastAsia="Times New Roman" w:hAnsi="Times New Roman" w:cs="Times New Roman"/>
          <w:sz w:val="24"/>
          <w:szCs w:val="24"/>
        </w:rPr>
        <w:t xml:space="preserve">lai </w:t>
      </w:r>
      <w:r w:rsidRPr="00DF1BAC">
        <w:rPr>
          <w:rFonts w:ascii="Times New Roman" w:eastAsia="Times New Roman" w:hAnsi="Times New Roman" w:cs="Times New Roman"/>
          <w:sz w:val="24"/>
          <w:szCs w:val="24"/>
        </w:rPr>
        <w:t>kéo ở Vịnh Kola cũng cho thấy các tàu nổi và tàu ngầm của quân đội Nga ở gần giàn khoan</w:t>
      </w:r>
      <w:r w:rsidR="00E53142">
        <w:rPr>
          <w:rFonts w:ascii="Times New Roman" w:eastAsia="Times New Roman" w:hAnsi="Times New Roman" w:cs="Times New Roman"/>
          <w:sz w:val="24"/>
          <w:szCs w:val="24"/>
        </w:rPr>
        <w:t>.</w:t>
      </w:r>
    </w:p>
    <w:p w:rsidR="00E53142" w:rsidRPr="00DF1BAC" w:rsidRDefault="00E53142" w:rsidP="00E53142">
      <w:pPr>
        <w:shd w:val="clear" w:color="auto" w:fill="FFFFFF"/>
        <w:spacing w:before="120" w:after="120" w:line="240" w:lineRule="auto"/>
        <w:jc w:val="both"/>
        <w:rPr>
          <w:rFonts w:ascii="Times New Roman" w:eastAsia="Times New Roman" w:hAnsi="Times New Roman" w:cs="Times New Roman"/>
          <w:sz w:val="24"/>
          <w:szCs w:val="24"/>
        </w:rPr>
      </w:pPr>
      <w:r w:rsidRPr="00DF1BAC">
        <w:rPr>
          <w:rFonts w:ascii="Times New Roman" w:eastAsia="Times New Roman" w:hAnsi="Times New Roman" w:cs="Times New Roman"/>
          <w:sz w:val="24"/>
          <w:szCs w:val="24"/>
        </w:rPr>
        <w:t xml:space="preserve">Trái ngược với lễ </w:t>
      </w:r>
      <w:r>
        <w:rPr>
          <w:rFonts w:ascii="Times New Roman" w:eastAsia="Times New Roman" w:hAnsi="Times New Roman" w:cs="Times New Roman"/>
          <w:sz w:val="24"/>
          <w:szCs w:val="24"/>
        </w:rPr>
        <w:t>hạ thủy</w:t>
      </w:r>
      <w:r w:rsidRPr="00DF1BAC">
        <w:rPr>
          <w:rFonts w:ascii="Times New Roman" w:eastAsia="Times New Roman" w:hAnsi="Times New Roman" w:cs="Times New Roman"/>
          <w:sz w:val="24"/>
          <w:szCs w:val="24"/>
        </w:rPr>
        <w:t xml:space="preserve"> dây chuyền sản xuất đầu tiên vào tháng 8 năm 2023, có sự tham dự của Tổng thống Putin và được công bố rộng rãi trên các phương tiện truyền thông Nga, lễ ra mắt </w:t>
      </w:r>
      <w:r>
        <w:rPr>
          <w:rFonts w:ascii="Times New Roman" w:eastAsia="Times New Roman" w:hAnsi="Times New Roman" w:cs="Times New Roman"/>
          <w:sz w:val="24"/>
          <w:szCs w:val="24"/>
        </w:rPr>
        <w:t xml:space="preserve">nhà giàn </w:t>
      </w:r>
      <w:r w:rsidRPr="00DF1BAC">
        <w:rPr>
          <w:rFonts w:ascii="Times New Roman" w:eastAsia="Times New Roman" w:hAnsi="Times New Roman" w:cs="Times New Roman"/>
          <w:sz w:val="24"/>
          <w:szCs w:val="24"/>
        </w:rPr>
        <w:t xml:space="preserve">thứ hai </w:t>
      </w:r>
      <w:r>
        <w:rPr>
          <w:rFonts w:ascii="Times New Roman" w:eastAsia="Times New Roman" w:hAnsi="Times New Roman" w:cs="Times New Roman"/>
          <w:sz w:val="24"/>
          <w:szCs w:val="24"/>
        </w:rPr>
        <w:t xml:space="preserve">này </w:t>
      </w:r>
      <w:r w:rsidRPr="00DF1BAC">
        <w:rPr>
          <w:rFonts w:ascii="Times New Roman" w:eastAsia="Times New Roman" w:hAnsi="Times New Roman" w:cs="Times New Roman"/>
          <w:sz w:val="24"/>
          <w:szCs w:val="24"/>
        </w:rPr>
        <w:t>được giữ bí mật hơn nhiều.</w:t>
      </w:r>
    </w:p>
    <w:p w:rsidR="00E53142" w:rsidRDefault="00E53142" w:rsidP="00DF1BAC">
      <w:pPr>
        <w:shd w:val="clear" w:color="auto" w:fill="FFFFFF"/>
        <w:spacing w:before="120" w:after="120" w:line="240" w:lineRule="auto"/>
        <w:jc w:val="both"/>
        <w:rPr>
          <w:rFonts w:ascii="Times New Roman" w:eastAsia="Times New Roman" w:hAnsi="Times New Roman" w:cs="Times New Roman"/>
          <w:sz w:val="24"/>
          <w:szCs w:val="24"/>
        </w:rPr>
      </w:pPr>
    </w:p>
    <w:p w:rsidR="00DF1BAC" w:rsidRPr="00DF1BAC" w:rsidRDefault="00DF1BAC" w:rsidP="00DF1BAC">
      <w:pPr>
        <w:shd w:val="clear" w:color="auto" w:fill="FFFFFF"/>
        <w:spacing w:after="0" w:line="240" w:lineRule="auto"/>
        <w:rPr>
          <w:rFonts w:ascii="Arial" w:eastAsia="Times New Roman" w:hAnsi="Arial" w:cs="Arial"/>
          <w:color w:val="212529"/>
          <w:sz w:val="24"/>
          <w:szCs w:val="24"/>
        </w:rPr>
      </w:pPr>
      <w:r w:rsidRPr="00DF1BAC">
        <w:rPr>
          <w:rFonts w:ascii="Arial" w:eastAsia="Times New Roman" w:hAnsi="Arial" w:cs="Arial"/>
          <w:noProof/>
          <w:color w:val="212529"/>
          <w:sz w:val="24"/>
          <w:szCs w:val="24"/>
        </w:rPr>
        <w:lastRenderedPageBreak/>
        <w:drawing>
          <wp:inline distT="0" distB="0" distL="0" distR="0">
            <wp:extent cx="5920740" cy="3339297"/>
            <wp:effectExtent l="0" t="0" r="3810" b="0"/>
            <wp:docPr id="2" name="Picture 2" descr="https://gcaptain.com/wp-content/uploads/2024/07/Arctic-LNG-platform-3-800x4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captain.com/wp-content/uploads/2024/07/Arctic-LNG-platform-3-800x45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744" cy="3348887"/>
                    </a:xfrm>
                    <a:prstGeom prst="rect">
                      <a:avLst/>
                    </a:prstGeom>
                    <a:noFill/>
                    <a:ln>
                      <a:noFill/>
                    </a:ln>
                  </pic:spPr>
                </pic:pic>
              </a:graphicData>
            </a:graphic>
          </wp:inline>
        </w:drawing>
      </w:r>
    </w:p>
    <w:p w:rsidR="00DF1BAC" w:rsidRPr="00DF1BAC" w:rsidRDefault="00DF1BAC" w:rsidP="00DF1BAC">
      <w:pPr>
        <w:shd w:val="clear" w:color="auto" w:fill="FFFFFF"/>
        <w:spacing w:before="120" w:after="120" w:line="240" w:lineRule="auto"/>
        <w:jc w:val="center"/>
        <w:rPr>
          <w:rFonts w:ascii="Arial" w:eastAsia="Times New Roman" w:hAnsi="Arial" w:cs="Arial"/>
          <w:i/>
          <w:sz w:val="24"/>
          <w:szCs w:val="24"/>
        </w:rPr>
      </w:pPr>
      <w:r w:rsidRPr="00DF1BAC">
        <w:rPr>
          <w:rFonts w:ascii="Arial" w:eastAsia="Times New Roman" w:hAnsi="Arial" w:cs="Arial"/>
          <w:i/>
          <w:sz w:val="24"/>
          <w:szCs w:val="24"/>
        </w:rPr>
        <w:t>Nhà giàn</w:t>
      </w:r>
      <w:r w:rsidRPr="00DF1BAC">
        <w:rPr>
          <w:rFonts w:ascii="Arial" w:eastAsia="Times New Roman" w:hAnsi="Arial" w:cs="Arial"/>
          <w:i/>
          <w:sz w:val="24"/>
          <w:szCs w:val="24"/>
        </w:rPr>
        <w:t xml:space="preserve"> Arctic LNG 2 tại Murmansk Fjord sau khi rời khỏi ụ tàu khô với tàu tuần dương Nga Marshal Ustinov ở phía trước.</w:t>
      </w:r>
    </w:p>
    <w:p w:rsidR="00DF1BAC" w:rsidRPr="00DF1BAC" w:rsidRDefault="00DF1BAC" w:rsidP="00DF1BAC">
      <w:pPr>
        <w:shd w:val="clear" w:color="auto" w:fill="FFFFFF"/>
        <w:spacing w:before="120" w:after="120" w:line="240" w:lineRule="auto"/>
        <w:jc w:val="both"/>
        <w:rPr>
          <w:rFonts w:ascii="Times New Roman" w:eastAsia="Times New Roman" w:hAnsi="Times New Roman" w:cs="Times New Roman"/>
          <w:sz w:val="24"/>
          <w:szCs w:val="24"/>
        </w:rPr>
      </w:pPr>
      <w:r w:rsidRPr="00DF1BAC">
        <w:rPr>
          <w:rFonts w:ascii="Times New Roman" w:eastAsia="Times New Roman" w:hAnsi="Times New Roman" w:cs="Times New Roman"/>
          <w:sz w:val="24"/>
          <w:szCs w:val="24"/>
        </w:rPr>
        <w:t>"</w:t>
      </w:r>
      <w:r w:rsidR="00621D6F">
        <w:rPr>
          <w:rFonts w:ascii="Times New Roman" w:eastAsia="Times New Roman" w:hAnsi="Times New Roman" w:cs="Times New Roman"/>
          <w:sz w:val="24"/>
          <w:szCs w:val="24"/>
        </w:rPr>
        <w:t>Để</w:t>
      </w:r>
      <w:r w:rsidRPr="00DF1BAC">
        <w:rPr>
          <w:rFonts w:ascii="Times New Roman" w:eastAsia="Times New Roman" w:hAnsi="Times New Roman" w:cs="Times New Roman"/>
          <w:sz w:val="24"/>
          <w:szCs w:val="24"/>
        </w:rPr>
        <w:t xml:space="preserve"> đảm bảo an toàn cho nhà </w:t>
      </w:r>
      <w:r w:rsidR="00621D6F">
        <w:rPr>
          <w:rFonts w:ascii="Times New Roman" w:eastAsia="Times New Roman" w:hAnsi="Times New Roman" w:cs="Times New Roman"/>
          <w:sz w:val="24"/>
          <w:szCs w:val="24"/>
        </w:rPr>
        <w:t>giàn</w:t>
      </w:r>
      <w:r w:rsidRPr="00DF1BAC">
        <w:rPr>
          <w:rFonts w:ascii="Times New Roman" w:eastAsia="Times New Roman" w:hAnsi="Times New Roman" w:cs="Times New Roman"/>
          <w:sz w:val="24"/>
          <w:szCs w:val="24"/>
        </w:rPr>
        <w:t xml:space="preserve"> mô-đun nổi</w:t>
      </w:r>
      <w:r w:rsidR="00621D6F">
        <w:rPr>
          <w:rFonts w:ascii="Times New Roman" w:eastAsia="Times New Roman" w:hAnsi="Times New Roman" w:cs="Times New Roman"/>
          <w:sz w:val="24"/>
          <w:szCs w:val="24"/>
        </w:rPr>
        <w:t xml:space="preserve"> này</w:t>
      </w:r>
      <w:r w:rsidRPr="00DF1BAC">
        <w:rPr>
          <w:rFonts w:ascii="Times New Roman" w:eastAsia="Times New Roman" w:hAnsi="Times New Roman" w:cs="Times New Roman"/>
          <w:sz w:val="24"/>
          <w:szCs w:val="24"/>
        </w:rPr>
        <w:t xml:space="preserve">, phát hiện và ngăn chặn kịp thời các mối đe dọa phá hoại và khủng bố </w:t>
      </w:r>
      <w:r w:rsidR="00621D6F">
        <w:rPr>
          <w:rFonts w:ascii="Times New Roman" w:eastAsia="Times New Roman" w:hAnsi="Times New Roman" w:cs="Times New Roman"/>
          <w:sz w:val="24"/>
          <w:szCs w:val="24"/>
        </w:rPr>
        <w:t>tiềm ẩn</w:t>
      </w:r>
      <w:r w:rsidRPr="00DF1BAC">
        <w:rPr>
          <w:rFonts w:ascii="Times New Roman" w:eastAsia="Times New Roman" w:hAnsi="Times New Roman" w:cs="Times New Roman"/>
          <w:sz w:val="24"/>
          <w:szCs w:val="24"/>
        </w:rPr>
        <w:t>, một quy trình tương tác trong các cuộc tập trận và huấn luyện chống khủng bố, cũng như trong các hoạt động chống khủng bố đã được xây dựng và phê duyệt", dịch vụ báo chí của FSB đưa tin.</w:t>
      </w:r>
    </w:p>
    <w:p w:rsidR="00DF1BAC" w:rsidRPr="00DF1BAC" w:rsidRDefault="00DF1BAC" w:rsidP="00621D6F">
      <w:pPr>
        <w:shd w:val="clear" w:color="auto" w:fill="FFFFFF"/>
        <w:spacing w:after="0" w:line="240" w:lineRule="auto"/>
        <w:jc w:val="center"/>
        <w:rPr>
          <w:rFonts w:ascii="Arial" w:eastAsia="Times New Roman" w:hAnsi="Arial" w:cs="Arial"/>
          <w:color w:val="212529"/>
          <w:sz w:val="24"/>
          <w:szCs w:val="24"/>
        </w:rPr>
      </w:pPr>
      <w:bookmarkStart w:id="0" w:name="_GoBack"/>
      <w:r w:rsidRPr="00DF1BAC">
        <w:rPr>
          <w:rFonts w:ascii="Arial" w:eastAsia="Times New Roman" w:hAnsi="Arial" w:cs="Arial"/>
          <w:noProof/>
          <w:color w:val="212529"/>
          <w:sz w:val="24"/>
          <w:szCs w:val="24"/>
        </w:rPr>
        <w:drawing>
          <wp:inline distT="0" distB="0" distL="0" distR="0">
            <wp:extent cx="5782696" cy="3550920"/>
            <wp:effectExtent l="0" t="0" r="8890" b="0"/>
            <wp:docPr id="1" name="Picture 1" descr="Arctic LNG 2 platform in Murmansk Fjord after leaving the dry dock. (Source: Murmansk 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ctic LNG 2 platform in Murmansk Fjord after leaving the dry dock. (Source: Murmansk Obla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668" cy="3568096"/>
                    </a:xfrm>
                    <a:prstGeom prst="rect">
                      <a:avLst/>
                    </a:prstGeom>
                    <a:noFill/>
                    <a:ln>
                      <a:noFill/>
                    </a:ln>
                  </pic:spPr>
                </pic:pic>
              </a:graphicData>
            </a:graphic>
          </wp:inline>
        </w:drawing>
      </w:r>
      <w:bookmarkEnd w:id="0"/>
    </w:p>
    <w:p w:rsidR="00621D6F" w:rsidRPr="00621D6F" w:rsidRDefault="00621D6F" w:rsidP="00621D6F">
      <w:pPr>
        <w:shd w:val="clear" w:color="auto" w:fill="FFFFFF"/>
        <w:spacing w:before="120" w:after="120" w:line="240" w:lineRule="auto"/>
        <w:jc w:val="center"/>
        <w:rPr>
          <w:rFonts w:ascii="Arial" w:eastAsia="Times New Roman" w:hAnsi="Arial" w:cs="Arial"/>
          <w:i/>
          <w:sz w:val="24"/>
          <w:szCs w:val="24"/>
        </w:rPr>
      </w:pPr>
      <w:r w:rsidRPr="00621D6F">
        <w:rPr>
          <w:rFonts w:ascii="Arial" w:eastAsia="Times New Roman" w:hAnsi="Arial" w:cs="Arial"/>
          <w:i/>
          <w:sz w:val="24"/>
          <w:szCs w:val="24"/>
        </w:rPr>
        <w:t>Nhà giàn</w:t>
      </w:r>
      <w:r w:rsidRPr="00621D6F">
        <w:rPr>
          <w:rFonts w:ascii="Arial" w:eastAsia="Times New Roman" w:hAnsi="Arial" w:cs="Arial"/>
          <w:i/>
          <w:sz w:val="24"/>
          <w:szCs w:val="24"/>
        </w:rPr>
        <w:t xml:space="preserve"> Arctic LNG 2 tại Murmansk Fjord sau khi rời ụ tàu khô</w:t>
      </w:r>
    </w:p>
    <w:p w:rsidR="00621D6F" w:rsidRPr="00621D6F" w:rsidRDefault="00621D6F" w:rsidP="00621D6F">
      <w:pPr>
        <w:shd w:val="clear" w:color="auto" w:fill="FFFFFF"/>
        <w:spacing w:before="120" w:after="120" w:line="240" w:lineRule="auto"/>
        <w:jc w:val="both"/>
        <w:rPr>
          <w:rFonts w:ascii="Times New Roman" w:eastAsia="Times New Roman" w:hAnsi="Times New Roman" w:cs="Times New Roman"/>
          <w:sz w:val="24"/>
          <w:szCs w:val="24"/>
        </w:rPr>
      </w:pPr>
      <w:r w:rsidRPr="00621D6F">
        <w:rPr>
          <w:rFonts w:ascii="Times New Roman" w:eastAsia="Times New Roman" w:hAnsi="Times New Roman" w:cs="Times New Roman"/>
          <w:sz w:val="24"/>
          <w:szCs w:val="24"/>
        </w:rPr>
        <w:lastRenderedPageBreak/>
        <w:t>Rủi ro lớn nhất đối với Arctic LNG 2 có thể vẫn tồn tại trong suốt giai đoạn đầu của hoạt động kéo tàu tại Vịnh Kola và dọc theo Bán đảo Kola. Các cuộc tấn công bằng máy bay không người lái của hải quân Ukraine đã vô hiệu hóa hoặc phá hủy thành công một phần ba Hạm đội Biển Đen của Nga.</w:t>
      </w:r>
    </w:p>
    <w:p w:rsidR="00621D6F" w:rsidRPr="00621D6F" w:rsidRDefault="00621D6F" w:rsidP="00621D6F">
      <w:pPr>
        <w:shd w:val="clear" w:color="auto" w:fill="FFFFFF"/>
        <w:spacing w:before="120" w:after="120" w:line="240" w:lineRule="auto"/>
        <w:jc w:val="both"/>
        <w:rPr>
          <w:rFonts w:ascii="Times New Roman" w:eastAsia="Times New Roman" w:hAnsi="Times New Roman" w:cs="Times New Roman"/>
          <w:sz w:val="24"/>
          <w:szCs w:val="24"/>
        </w:rPr>
      </w:pPr>
      <w:r w:rsidRPr="00621D6F">
        <w:rPr>
          <w:rFonts w:ascii="Times New Roman" w:eastAsia="Times New Roman" w:hAnsi="Times New Roman" w:cs="Times New Roman"/>
          <w:sz w:val="24"/>
          <w:szCs w:val="24"/>
        </w:rPr>
        <w:t xml:space="preserve">Sẽ mất khoảng ba tuần để di chuyển </w:t>
      </w:r>
      <w:r>
        <w:rPr>
          <w:rFonts w:ascii="Times New Roman" w:eastAsia="Times New Roman" w:hAnsi="Times New Roman" w:cs="Times New Roman"/>
          <w:sz w:val="24"/>
          <w:szCs w:val="24"/>
        </w:rPr>
        <w:t>nhà giàn</w:t>
      </w:r>
      <w:r w:rsidRPr="00621D6F">
        <w:rPr>
          <w:rFonts w:ascii="Times New Roman" w:eastAsia="Times New Roman" w:hAnsi="Times New Roman" w:cs="Times New Roman"/>
          <w:sz w:val="24"/>
          <w:szCs w:val="24"/>
        </w:rPr>
        <w:t xml:space="preserve"> này qua vùng Biển Barents và Biển Kara.</w:t>
      </w:r>
    </w:p>
    <w:p w:rsidR="00621D6F" w:rsidRPr="00621D6F" w:rsidRDefault="00621D6F" w:rsidP="00621D6F">
      <w:pPr>
        <w:shd w:val="clear" w:color="auto" w:fill="FFFFFF"/>
        <w:spacing w:before="120" w:after="120" w:line="240" w:lineRule="auto"/>
        <w:jc w:val="both"/>
        <w:rPr>
          <w:rFonts w:ascii="Times New Roman" w:eastAsia="Times New Roman" w:hAnsi="Times New Roman" w:cs="Times New Roman"/>
          <w:sz w:val="24"/>
          <w:szCs w:val="24"/>
        </w:rPr>
      </w:pPr>
      <w:r w:rsidRPr="00621D6F">
        <w:rPr>
          <w:rFonts w:ascii="Times New Roman" w:eastAsia="Times New Roman" w:hAnsi="Times New Roman" w:cs="Times New Roman"/>
          <w:sz w:val="24"/>
          <w:szCs w:val="24"/>
        </w:rPr>
        <w:t xml:space="preserve">Các cơ sở của Novatek trước đây </w:t>
      </w:r>
      <w:r>
        <w:rPr>
          <w:rFonts w:ascii="Times New Roman" w:eastAsia="Times New Roman" w:hAnsi="Times New Roman" w:cs="Times New Roman"/>
          <w:sz w:val="24"/>
          <w:szCs w:val="24"/>
        </w:rPr>
        <w:t xml:space="preserve">đã từng </w:t>
      </w:r>
      <w:r w:rsidRPr="00621D6F">
        <w:rPr>
          <w:rFonts w:ascii="Times New Roman" w:eastAsia="Times New Roman" w:hAnsi="Times New Roman" w:cs="Times New Roman"/>
          <w:sz w:val="24"/>
          <w:szCs w:val="24"/>
        </w:rPr>
        <w:t xml:space="preserve">là mục tiêu của các nỗ lực của Ukraine nhằm phá </w:t>
      </w:r>
      <w:r>
        <w:rPr>
          <w:rFonts w:ascii="Times New Roman" w:eastAsia="Times New Roman" w:hAnsi="Times New Roman" w:cs="Times New Roman"/>
          <w:sz w:val="24"/>
          <w:szCs w:val="24"/>
        </w:rPr>
        <w:t>hoại</w:t>
      </w:r>
      <w:r w:rsidRPr="00621D6F">
        <w:rPr>
          <w:rFonts w:ascii="Times New Roman" w:eastAsia="Times New Roman" w:hAnsi="Times New Roman" w:cs="Times New Roman"/>
          <w:sz w:val="24"/>
          <w:szCs w:val="24"/>
        </w:rPr>
        <w:t xml:space="preserve"> cơ sở hạ tầng xuất khẩu năng lượng của Nga. </w:t>
      </w:r>
      <w:r>
        <w:rPr>
          <w:rFonts w:ascii="Times New Roman" w:eastAsia="Times New Roman" w:hAnsi="Times New Roman" w:cs="Times New Roman"/>
          <w:sz w:val="24"/>
          <w:szCs w:val="24"/>
        </w:rPr>
        <w:t>Bến</w:t>
      </w:r>
      <w:r w:rsidRPr="00621D6F">
        <w:rPr>
          <w:rFonts w:ascii="Times New Roman" w:eastAsia="Times New Roman" w:hAnsi="Times New Roman" w:cs="Times New Roman"/>
          <w:sz w:val="24"/>
          <w:szCs w:val="24"/>
        </w:rPr>
        <w:t xml:space="preserve"> xuất Ust-Luga và khu phức hợp chế biến của công ty </w:t>
      </w:r>
      <w:r>
        <w:rPr>
          <w:rFonts w:ascii="Times New Roman" w:eastAsia="Times New Roman" w:hAnsi="Times New Roman" w:cs="Times New Roman"/>
          <w:sz w:val="24"/>
          <w:szCs w:val="24"/>
        </w:rPr>
        <w:t>này ở</w:t>
      </w:r>
      <w:r w:rsidRPr="00621D6F">
        <w:rPr>
          <w:rFonts w:ascii="Times New Roman" w:eastAsia="Times New Roman" w:hAnsi="Times New Roman" w:cs="Times New Roman"/>
          <w:sz w:val="24"/>
          <w:szCs w:val="24"/>
        </w:rPr>
        <w:t xml:space="preserve"> Baltic đã bị máy bay không người lái tấn công vào tháng 1 năm 2024. Phải mất hơn hai tháng để cơ sở này, nơ</w:t>
      </w:r>
      <w:r>
        <w:rPr>
          <w:rFonts w:ascii="Times New Roman" w:eastAsia="Times New Roman" w:hAnsi="Times New Roman" w:cs="Times New Roman"/>
          <w:sz w:val="24"/>
          <w:szCs w:val="24"/>
        </w:rPr>
        <w:t>i xử lý khí ngưng tụ thành napth</w:t>
      </w:r>
      <w:r w:rsidRPr="00621D6F">
        <w:rPr>
          <w:rFonts w:ascii="Times New Roman" w:eastAsia="Times New Roman" w:hAnsi="Times New Roman" w:cs="Times New Roman"/>
          <w:sz w:val="24"/>
          <w:szCs w:val="24"/>
        </w:rPr>
        <w:t xml:space="preserve">a nhẹ và nặng, nhiên liệu </w:t>
      </w:r>
      <w:r>
        <w:rPr>
          <w:rFonts w:ascii="Times New Roman" w:eastAsia="Times New Roman" w:hAnsi="Times New Roman" w:cs="Times New Roman"/>
          <w:sz w:val="24"/>
          <w:szCs w:val="24"/>
        </w:rPr>
        <w:t xml:space="preserve">cho </w:t>
      </w:r>
      <w:r w:rsidRPr="00621D6F">
        <w:rPr>
          <w:rFonts w:ascii="Times New Roman" w:eastAsia="Times New Roman" w:hAnsi="Times New Roman" w:cs="Times New Roman"/>
          <w:sz w:val="24"/>
          <w:szCs w:val="24"/>
        </w:rPr>
        <w:t>máy bay phản lực, dầu nhiên liệu và dầu diesel, hoạt động trở lại bình thường.</w:t>
      </w:r>
    </w:p>
    <w:p w:rsidR="00621D6F" w:rsidRPr="00621D6F" w:rsidRDefault="00621D6F" w:rsidP="00621D6F">
      <w:pPr>
        <w:shd w:val="clear" w:color="auto" w:fill="FFFFFF"/>
        <w:spacing w:before="120" w:after="120" w:line="240" w:lineRule="auto"/>
        <w:jc w:val="both"/>
        <w:rPr>
          <w:rFonts w:ascii="Times New Roman" w:eastAsia="Times New Roman" w:hAnsi="Times New Roman" w:cs="Times New Roman"/>
          <w:sz w:val="24"/>
          <w:szCs w:val="24"/>
        </w:rPr>
      </w:pPr>
      <w:r w:rsidRPr="00621D6F">
        <w:rPr>
          <w:rFonts w:ascii="Times New Roman" w:eastAsia="Times New Roman" w:hAnsi="Times New Roman" w:cs="Times New Roman"/>
          <w:sz w:val="24"/>
          <w:szCs w:val="24"/>
        </w:rPr>
        <w:t>Các cuộc tấn công bằng máy bay không người lái tầm xa đã nhiều lần tấn công các nhà máy lọc dầu và kho nhiên liệu lớn của Nga. Cuộc tấn công xa nhất như vậy xảy ra ở khu vực Bashkiria của Nga vào tháng 5, cách lãnh thổ Nga hơn 1.500 km.</w:t>
      </w:r>
    </w:p>
    <w:p w:rsidR="00621D6F" w:rsidRPr="00621D6F" w:rsidRDefault="00621D6F" w:rsidP="00621D6F">
      <w:pPr>
        <w:shd w:val="clear" w:color="auto" w:fill="FFFFFF"/>
        <w:spacing w:before="120" w:after="120" w:line="240" w:lineRule="auto"/>
        <w:jc w:val="both"/>
        <w:rPr>
          <w:rFonts w:ascii="Times New Roman" w:eastAsia="Times New Roman" w:hAnsi="Times New Roman" w:cs="Times New Roman"/>
          <w:sz w:val="24"/>
          <w:szCs w:val="24"/>
        </w:rPr>
      </w:pPr>
      <w:r w:rsidRPr="00621D6F">
        <w:rPr>
          <w:rFonts w:ascii="Times New Roman" w:eastAsia="Times New Roman" w:hAnsi="Times New Roman" w:cs="Times New Roman"/>
          <w:sz w:val="24"/>
          <w:szCs w:val="24"/>
        </w:rPr>
        <w:t xml:space="preserve">Khi đến vị trí cuối cùng tại </w:t>
      </w:r>
      <w:r>
        <w:rPr>
          <w:rFonts w:ascii="Times New Roman" w:eastAsia="Times New Roman" w:hAnsi="Times New Roman" w:cs="Times New Roman"/>
          <w:sz w:val="24"/>
          <w:szCs w:val="24"/>
        </w:rPr>
        <w:t>Bến</w:t>
      </w:r>
      <w:r w:rsidRPr="00621D6F">
        <w:rPr>
          <w:rFonts w:ascii="Times New Roman" w:eastAsia="Times New Roman" w:hAnsi="Times New Roman" w:cs="Times New Roman"/>
          <w:sz w:val="24"/>
          <w:szCs w:val="24"/>
        </w:rPr>
        <w:t xml:space="preserve"> Utrenney trên bán đảo Gydan, cách Ukraine khoảng 3.000 km, Arctic LNG 2 sẽ nằm ngoài tầm với hiện tại của máy bay không người lái </w:t>
      </w:r>
      <w:r>
        <w:rPr>
          <w:rFonts w:ascii="Times New Roman" w:eastAsia="Times New Roman" w:hAnsi="Times New Roman" w:cs="Times New Roman"/>
          <w:sz w:val="24"/>
          <w:szCs w:val="24"/>
        </w:rPr>
        <w:t xml:space="preserve">của </w:t>
      </w:r>
      <w:r w:rsidRPr="00621D6F">
        <w:rPr>
          <w:rFonts w:ascii="Times New Roman" w:eastAsia="Times New Roman" w:hAnsi="Times New Roman" w:cs="Times New Roman"/>
          <w:sz w:val="24"/>
          <w:szCs w:val="24"/>
        </w:rPr>
        <w:t>Ukraine.</w:t>
      </w:r>
    </w:p>
    <w:p w:rsidR="00884006" w:rsidRDefault="00E53142" w:rsidP="00E53142">
      <w:pPr>
        <w:jc w:val="center"/>
      </w:pPr>
      <w:r>
        <w:rPr>
          <w:rFonts w:ascii="Times New Roman" w:eastAsia="Times New Roman" w:hAnsi="Times New Roman" w:cs="Times New Roman"/>
          <w:sz w:val="24"/>
          <w:szCs w:val="24"/>
        </w:rPr>
        <w:t>------------------------------------------------</w:t>
      </w:r>
    </w:p>
    <w:sectPr w:rsidR="00884006" w:rsidSect="00DF1BA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AC"/>
    <w:rsid w:val="00621D6F"/>
    <w:rsid w:val="00884006"/>
    <w:rsid w:val="00DF1BAC"/>
    <w:rsid w:val="00E5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403F"/>
  <w15:chartTrackingRefBased/>
  <w15:docId w15:val="{BF902AF0-72B7-4881-9F09-3683581A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1B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1B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1B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1B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1BA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F1BAC"/>
    <w:rPr>
      <w:color w:val="0000FF"/>
      <w:u w:val="single"/>
    </w:rPr>
  </w:style>
  <w:style w:type="character" w:customStyle="1" w:styleId="date">
    <w:name w:val="date"/>
    <w:basedOn w:val="DefaultParagraphFont"/>
    <w:rsid w:val="00DF1BAC"/>
  </w:style>
  <w:style w:type="character" w:customStyle="1" w:styleId="st-label">
    <w:name w:val="st-label"/>
    <w:basedOn w:val="DefaultParagraphFont"/>
    <w:rsid w:val="00DF1BAC"/>
  </w:style>
  <w:style w:type="character" w:customStyle="1" w:styleId="st-shares">
    <w:name w:val="st-shares"/>
    <w:basedOn w:val="DefaultParagraphFont"/>
    <w:rsid w:val="00DF1BAC"/>
  </w:style>
  <w:style w:type="paragraph" w:styleId="NormalWeb">
    <w:name w:val="Normal (Web)"/>
    <w:basedOn w:val="Normal"/>
    <w:uiPriority w:val="99"/>
    <w:semiHidden/>
    <w:unhideWhenUsed/>
    <w:rsid w:val="00DF1B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0794">
      <w:bodyDiv w:val="1"/>
      <w:marLeft w:val="0"/>
      <w:marRight w:val="0"/>
      <w:marTop w:val="0"/>
      <w:marBottom w:val="0"/>
      <w:divBdr>
        <w:top w:val="none" w:sz="0" w:space="0" w:color="auto"/>
        <w:left w:val="none" w:sz="0" w:space="0" w:color="auto"/>
        <w:bottom w:val="none" w:sz="0" w:space="0" w:color="auto"/>
        <w:right w:val="none" w:sz="0" w:space="0" w:color="auto"/>
      </w:divBdr>
      <w:divsChild>
        <w:div w:id="2019887697">
          <w:marLeft w:val="0"/>
          <w:marRight w:val="0"/>
          <w:marTop w:val="0"/>
          <w:marBottom w:val="0"/>
          <w:divBdr>
            <w:top w:val="none" w:sz="0" w:space="0" w:color="auto"/>
            <w:left w:val="none" w:sz="0" w:space="0" w:color="auto"/>
            <w:bottom w:val="none" w:sz="0" w:space="0" w:color="auto"/>
            <w:right w:val="none" w:sz="0" w:space="0" w:color="auto"/>
          </w:divBdr>
          <w:divsChild>
            <w:div w:id="1574199226">
              <w:marLeft w:val="0"/>
              <w:marRight w:val="0"/>
              <w:marTop w:val="0"/>
              <w:marBottom w:val="0"/>
              <w:divBdr>
                <w:top w:val="none" w:sz="0" w:space="0" w:color="auto"/>
                <w:left w:val="none" w:sz="0" w:space="0" w:color="auto"/>
                <w:bottom w:val="none" w:sz="0" w:space="0" w:color="auto"/>
                <w:right w:val="none" w:sz="0" w:space="0" w:color="auto"/>
              </w:divBdr>
            </w:div>
          </w:divsChild>
        </w:div>
        <w:div w:id="504368499">
          <w:marLeft w:val="0"/>
          <w:marRight w:val="0"/>
          <w:marTop w:val="0"/>
          <w:marBottom w:val="0"/>
          <w:divBdr>
            <w:top w:val="none" w:sz="0" w:space="0" w:color="auto"/>
            <w:left w:val="none" w:sz="0" w:space="0" w:color="auto"/>
            <w:bottom w:val="none" w:sz="0" w:space="0" w:color="auto"/>
            <w:right w:val="none" w:sz="0" w:space="0" w:color="auto"/>
          </w:divBdr>
          <w:divsChild>
            <w:div w:id="1058209794">
              <w:marLeft w:val="0"/>
              <w:marRight w:val="120"/>
              <w:marTop w:val="0"/>
              <w:marBottom w:val="0"/>
              <w:divBdr>
                <w:top w:val="none" w:sz="0" w:space="0" w:color="auto"/>
                <w:left w:val="none" w:sz="0" w:space="0" w:color="auto"/>
                <w:bottom w:val="none" w:sz="0" w:space="0" w:color="auto"/>
                <w:right w:val="none" w:sz="0" w:space="0" w:color="auto"/>
              </w:divBdr>
            </w:div>
            <w:div w:id="1581256740">
              <w:marLeft w:val="0"/>
              <w:marRight w:val="120"/>
              <w:marTop w:val="0"/>
              <w:marBottom w:val="0"/>
              <w:divBdr>
                <w:top w:val="none" w:sz="0" w:space="0" w:color="auto"/>
                <w:left w:val="none" w:sz="0" w:space="0" w:color="auto"/>
                <w:bottom w:val="none" w:sz="0" w:space="0" w:color="auto"/>
                <w:right w:val="none" w:sz="0" w:space="0" w:color="auto"/>
              </w:divBdr>
            </w:div>
            <w:div w:id="1056777780">
              <w:marLeft w:val="0"/>
              <w:marRight w:val="120"/>
              <w:marTop w:val="0"/>
              <w:marBottom w:val="0"/>
              <w:divBdr>
                <w:top w:val="none" w:sz="0" w:space="0" w:color="auto"/>
                <w:left w:val="none" w:sz="0" w:space="0" w:color="auto"/>
                <w:bottom w:val="none" w:sz="0" w:space="0" w:color="auto"/>
                <w:right w:val="none" w:sz="0" w:space="0" w:color="auto"/>
              </w:divBdr>
            </w:div>
          </w:divsChild>
        </w:div>
        <w:div w:id="1963537923">
          <w:marLeft w:val="0"/>
          <w:marRight w:val="0"/>
          <w:marTop w:val="0"/>
          <w:marBottom w:val="0"/>
          <w:divBdr>
            <w:top w:val="none" w:sz="0" w:space="0" w:color="auto"/>
            <w:left w:val="none" w:sz="0" w:space="0" w:color="auto"/>
            <w:bottom w:val="single" w:sz="6" w:space="11" w:color="C00E1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2024-07-28T02:55:00Z</dcterms:created>
  <dcterms:modified xsi:type="dcterms:W3CDTF">2024-07-28T03:17:00Z</dcterms:modified>
</cp:coreProperties>
</file>