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236" w:rsidRPr="00763236" w:rsidRDefault="00763236" w:rsidP="00763236">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763236">
        <w:rPr>
          <w:rFonts w:ascii="Times New Roman" w:eastAsia="Times New Roman" w:hAnsi="Times New Roman" w:cs="Times New Roman"/>
          <w:b/>
          <w:bCs/>
          <w:color w:val="111111"/>
          <w:spacing w:val="-10"/>
          <w:kern w:val="36"/>
          <w:sz w:val="40"/>
          <w:szCs w:val="40"/>
        </w:rPr>
        <w:t xml:space="preserve">Những quy định mới được áp dụng </w:t>
      </w:r>
      <w:r w:rsidRPr="00763236">
        <w:rPr>
          <w:rFonts w:ascii="Times New Roman" w:eastAsia="Times New Roman" w:hAnsi="Times New Roman" w:cs="Times New Roman"/>
          <w:b/>
          <w:bCs/>
          <w:color w:val="111111"/>
          <w:spacing w:val="-10"/>
          <w:kern w:val="36"/>
          <w:sz w:val="40"/>
          <w:szCs w:val="40"/>
        </w:rPr>
        <w:t xml:space="preserve">khi </w:t>
      </w:r>
      <w:r w:rsidRPr="00763236">
        <w:rPr>
          <w:rFonts w:ascii="Times New Roman" w:eastAsia="Times New Roman" w:hAnsi="Times New Roman" w:cs="Times New Roman"/>
          <w:b/>
          <w:bCs/>
          <w:color w:val="111111"/>
          <w:spacing w:val="-10"/>
          <w:kern w:val="36"/>
          <w:sz w:val="40"/>
          <w:szCs w:val="40"/>
        </w:rPr>
        <w:t>sử dụng điện bờ tại các cảng Trung Quốc</w:t>
      </w:r>
    </w:p>
    <w:p w:rsidR="00763236" w:rsidRPr="00763236" w:rsidRDefault="00763236" w:rsidP="00763236">
      <w:pPr>
        <w:shd w:val="clear" w:color="auto" w:fill="FFFFFF"/>
        <w:spacing w:line="240" w:lineRule="auto"/>
        <w:jc w:val="right"/>
        <w:textAlignment w:val="baseline"/>
        <w:rPr>
          <w:rFonts w:ascii="inherit" w:eastAsia="Times New Roman" w:hAnsi="inherit" w:cs="Helvetica"/>
          <w:color w:val="0070C0"/>
          <w:sz w:val="24"/>
          <w:szCs w:val="24"/>
        </w:rPr>
      </w:pPr>
      <w:r w:rsidRPr="00763236">
        <w:rPr>
          <w:rFonts w:ascii="inherit" w:eastAsia="Times New Roman" w:hAnsi="inherit" w:cs="Helvetica"/>
          <w:color w:val="0070C0"/>
          <w:sz w:val="24"/>
          <w:szCs w:val="24"/>
        </w:rPr>
        <w:t>Theo Safety4sea </w:t>
      </w:r>
    </w:p>
    <w:p w:rsidR="00763236" w:rsidRPr="00763236" w:rsidRDefault="00763236" w:rsidP="00763236">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763236">
        <w:rPr>
          <w:rFonts w:ascii="Helvetica" w:eastAsia="Times New Roman" w:hAnsi="Helvetica" w:cs="Helvetica"/>
          <w:color w:val="333333"/>
          <w:sz w:val="21"/>
          <w:szCs w:val="21"/>
        </w:rPr>
        <w:fldChar w:fldCharType="begin"/>
      </w:r>
      <w:r w:rsidRPr="00763236">
        <w:rPr>
          <w:rFonts w:ascii="Helvetica" w:eastAsia="Times New Roman" w:hAnsi="Helvetica" w:cs="Helvetica"/>
          <w:color w:val="333333"/>
          <w:sz w:val="21"/>
          <w:szCs w:val="21"/>
        </w:rPr>
        <w:instrText xml:space="preserve"> HYPERLINK "https://safety4sea.com/wp-content/uploads/2024/03/shutterstock_104282006.jpg" </w:instrText>
      </w:r>
      <w:r w:rsidRPr="00763236">
        <w:rPr>
          <w:rFonts w:ascii="Helvetica" w:eastAsia="Times New Roman" w:hAnsi="Helvetica" w:cs="Helvetica"/>
          <w:color w:val="333333"/>
          <w:sz w:val="21"/>
          <w:szCs w:val="21"/>
        </w:rPr>
        <w:fldChar w:fldCharType="separate"/>
      </w:r>
    </w:p>
    <w:p w:rsidR="00763236" w:rsidRPr="00763236" w:rsidRDefault="00763236" w:rsidP="00763236">
      <w:pPr>
        <w:shd w:val="clear" w:color="auto" w:fill="FFFFFF"/>
        <w:spacing w:after="0" w:line="240" w:lineRule="auto"/>
        <w:textAlignment w:val="baseline"/>
        <w:rPr>
          <w:rFonts w:ascii="Times New Roman" w:eastAsia="Times New Roman" w:hAnsi="Times New Roman" w:cs="Times New Roman"/>
          <w:sz w:val="24"/>
          <w:szCs w:val="24"/>
        </w:rPr>
      </w:pPr>
      <w:r w:rsidRPr="00763236">
        <w:rPr>
          <w:rFonts w:ascii="Helvetica" w:eastAsia="Times New Roman" w:hAnsi="Helvetica" w:cs="Helvetica"/>
          <w:noProof/>
          <w:color w:val="0087CD"/>
          <w:sz w:val="21"/>
          <w:szCs w:val="21"/>
          <w:bdr w:val="none" w:sz="0" w:space="0" w:color="auto" w:frame="1"/>
        </w:rPr>
        <w:drawing>
          <wp:inline distT="0" distB="0" distL="0" distR="0">
            <wp:extent cx="5876369" cy="2941320"/>
            <wp:effectExtent l="0" t="0" r="0" b="0"/>
            <wp:docPr id="1" name="Picture 1" descr="China territorial sea baselin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a territorial sea baselin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1987" cy="2949137"/>
                    </a:xfrm>
                    <a:prstGeom prst="rect">
                      <a:avLst/>
                    </a:prstGeom>
                    <a:noFill/>
                    <a:ln>
                      <a:noFill/>
                    </a:ln>
                  </pic:spPr>
                </pic:pic>
              </a:graphicData>
            </a:graphic>
          </wp:inline>
        </w:drawing>
      </w:r>
    </w:p>
    <w:p w:rsidR="00763236" w:rsidRPr="00A7017B" w:rsidRDefault="00763236" w:rsidP="00763236">
      <w:pPr>
        <w:shd w:val="clear" w:color="auto" w:fill="FFFFFF"/>
        <w:spacing w:before="120" w:line="240" w:lineRule="auto"/>
        <w:jc w:val="both"/>
        <w:textAlignment w:val="baseline"/>
        <w:rPr>
          <w:rFonts w:ascii="Arial" w:eastAsia="Times New Roman" w:hAnsi="Arial" w:cs="Arial"/>
          <w:color w:val="C00000"/>
          <w:sz w:val="24"/>
          <w:szCs w:val="24"/>
          <w:bdr w:val="none" w:sz="0" w:space="0" w:color="auto" w:frame="1"/>
          <w:shd w:val="clear" w:color="auto" w:fill="FFFFFF"/>
        </w:rPr>
      </w:pPr>
      <w:r w:rsidRPr="00763236">
        <w:rPr>
          <w:rFonts w:ascii="Helvetica" w:eastAsia="Times New Roman" w:hAnsi="Helvetica" w:cs="Helvetica"/>
          <w:color w:val="333333"/>
          <w:sz w:val="21"/>
          <w:szCs w:val="21"/>
        </w:rPr>
        <w:fldChar w:fldCharType="end"/>
      </w:r>
      <w:r w:rsidRPr="00A7017B">
        <w:rPr>
          <w:rFonts w:ascii="Arial" w:eastAsia="Times New Roman" w:hAnsi="Arial" w:cs="Arial"/>
          <w:color w:val="C00000"/>
          <w:sz w:val="24"/>
          <w:szCs w:val="24"/>
          <w:bdr w:val="none" w:sz="0" w:space="0" w:color="auto" w:frame="1"/>
          <w:shd w:val="clear" w:color="auto" w:fill="FFFFFF"/>
        </w:rPr>
        <w:t xml:space="preserve">Câu lạc bộ P&amp;I Nhật Bản thông báo đã nhận được thông tin từ Công ty TNHH Dịch vụ Tư vấn &amp; Cơ quan Bảo hiểm Huatai về các </w:t>
      </w:r>
      <w:r w:rsidRPr="00A7017B">
        <w:rPr>
          <w:rFonts w:ascii="Arial" w:eastAsia="Times New Roman" w:hAnsi="Arial" w:cs="Arial"/>
          <w:color w:val="C00000"/>
          <w:sz w:val="24"/>
          <w:szCs w:val="24"/>
          <w:bdr w:val="none" w:sz="0" w:space="0" w:color="auto" w:frame="1"/>
          <w:shd w:val="clear" w:color="auto" w:fill="FFFFFF"/>
        </w:rPr>
        <w:t>quy định đối với việc</w:t>
      </w:r>
      <w:r w:rsidRPr="00A7017B">
        <w:rPr>
          <w:rFonts w:ascii="Arial" w:eastAsia="Times New Roman" w:hAnsi="Arial" w:cs="Arial"/>
          <w:color w:val="C00000"/>
          <w:sz w:val="24"/>
          <w:szCs w:val="24"/>
          <w:bdr w:val="none" w:sz="0" w:space="0" w:color="auto" w:frame="1"/>
          <w:shd w:val="clear" w:color="auto" w:fill="FFFFFF"/>
        </w:rPr>
        <w:t xml:space="preserve"> sử dụng </w:t>
      </w:r>
      <w:r w:rsidRPr="00A7017B">
        <w:rPr>
          <w:rFonts w:ascii="Arial" w:eastAsia="Times New Roman" w:hAnsi="Arial" w:cs="Arial"/>
          <w:color w:val="C00000"/>
          <w:sz w:val="24"/>
          <w:szCs w:val="24"/>
          <w:bdr w:val="none" w:sz="0" w:space="0" w:color="auto" w:frame="1"/>
          <w:shd w:val="clear" w:color="auto" w:fill="FFFFFF"/>
        </w:rPr>
        <w:t>điện</w:t>
      </w:r>
      <w:r w:rsidRPr="00A7017B">
        <w:rPr>
          <w:rFonts w:ascii="Arial" w:eastAsia="Times New Roman" w:hAnsi="Arial" w:cs="Arial"/>
          <w:color w:val="C00000"/>
          <w:sz w:val="24"/>
          <w:szCs w:val="24"/>
          <w:bdr w:val="none" w:sz="0" w:space="0" w:color="auto" w:frame="1"/>
          <w:shd w:val="clear" w:color="auto" w:fill="FFFFFF"/>
        </w:rPr>
        <w:t xml:space="preserve"> bờ tại các cảng Trung Quốc.</w:t>
      </w:r>
    </w:p>
    <w:p w:rsidR="00763236" w:rsidRPr="00763236"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C</w:t>
      </w:r>
      <w:r w:rsidRPr="00763236">
        <w:rPr>
          <w:rFonts w:ascii="Times New Roman" w:eastAsia="Times New Roman" w:hAnsi="Times New Roman" w:cs="Times New Roman"/>
          <w:sz w:val="24"/>
          <w:szCs w:val="24"/>
          <w:bdr w:val="none" w:sz="0" w:space="0" w:color="auto" w:frame="1"/>
          <w:shd w:val="clear" w:color="auto" w:fill="FFFFFF"/>
        </w:rPr>
        <w:t xml:space="preserve">ác cảng lớn ở Trung Quốc hiện nay đã được trang bị các </w:t>
      </w:r>
      <w:r>
        <w:rPr>
          <w:rFonts w:ascii="Times New Roman" w:eastAsia="Times New Roman" w:hAnsi="Times New Roman" w:cs="Times New Roman"/>
          <w:sz w:val="24"/>
          <w:szCs w:val="24"/>
          <w:bdr w:val="none" w:sz="0" w:space="0" w:color="auto" w:frame="1"/>
          <w:shd w:val="clear" w:color="auto" w:fill="FFFFFF"/>
        </w:rPr>
        <w:t>tiện nghi</w:t>
      </w:r>
      <w:r w:rsidRPr="00763236">
        <w:rPr>
          <w:rFonts w:ascii="Times New Roman" w:eastAsia="Times New Roman" w:hAnsi="Times New Roman" w:cs="Times New Roman"/>
          <w:sz w:val="24"/>
          <w:szCs w:val="24"/>
          <w:bdr w:val="none" w:sz="0" w:space="0" w:color="auto" w:frame="1"/>
          <w:shd w:val="clear" w:color="auto" w:fill="FFFFFF"/>
        </w:rPr>
        <w:t xml:space="preserve"> dịch vụ điện trên bờ; Để thúc đẩy ứng dụng rộng rãi hơn </w:t>
      </w:r>
      <w:r>
        <w:rPr>
          <w:rFonts w:ascii="Times New Roman" w:eastAsia="Times New Roman" w:hAnsi="Times New Roman" w:cs="Times New Roman"/>
          <w:sz w:val="24"/>
          <w:szCs w:val="24"/>
          <w:bdr w:val="none" w:sz="0" w:space="0" w:color="auto" w:frame="1"/>
          <w:shd w:val="clear" w:color="auto" w:fill="FFFFFF"/>
        </w:rPr>
        <w:t>điện</w:t>
      </w:r>
      <w:r w:rsidRPr="00763236">
        <w:rPr>
          <w:rFonts w:ascii="Times New Roman" w:eastAsia="Times New Roman" w:hAnsi="Times New Roman" w:cs="Times New Roman"/>
          <w:sz w:val="24"/>
          <w:szCs w:val="24"/>
          <w:bdr w:val="none" w:sz="0" w:space="0" w:color="auto" w:frame="1"/>
          <w:shd w:val="clear" w:color="auto" w:fill="FFFFFF"/>
        </w:rPr>
        <w:t xml:space="preserve"> bờ, chính phủ Trung Quốc và các tổ chức liên quan đang thực hiện một loạt chính sách nhằm khuyến khích các cảng và ngành vận tải biển áp dụng công nghệ </w:t>
      </w:r>
      <w:r>
        <w:rPr>
          <w:rFonts w:ascii="Times New Roman" w:eastAsia="Times New Roman" w:hAnsi="Times New Roman" w:cs="Times New Roman"/>
          <w:sz w:val="24"/>
          <w:szCs w:val="24"/>
          <w:bdr w:val="none" w:sz="0" w:space="0" w:color="auto" w:frame="1"/>
          <w:shd w:val="clear" w:color="auto" w:fill="FFFFFF"/>
        </w:rPr>
        <w:t>dùng điện</w:t>
      </w:r>
      <w:r w:rsidRPr="00763236">
        <w:rPr>
          <w:rFonts w:ascii="Times New Roman" w:eastAsia="Times New Roman" w:hAnsi="Times New Roman" w:cs="Times New Roman"/>
          <w:sz w:val="24"/>
          <w:szCs w:val="24"/>
          <w:bdr w:val="none" w:sz="0" w:space="0" w:color="auto" w:frame="1"/>
          <w:shd w:val="clear" w:color="auto" w:fill="FFFFFF"/>
        </w:rPr>
        <w:t xml:space="preserve"> bờ.</w:t>
      </w:r>
    </w:p>
    <w:p w:rsidR="00763236" w:rsidRPr="00763236"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763236">
        <w:rPr>
          <w:rFonts w:ascii="Times New Roman" w:eastAsia="Times New Roman" w:hAnsi="Times New Roman" w:cs="Times New Roman"/>
          <w:sz w:val="24"/>
          <w:szCs w:val="24"/>
          <w:bdr w:val="none" w:sz="0" w:space="0" w:color="auto" w:frame="1"/>
          <w:shd w:val="clear" w:color="auto" w:fill="FFFFFF"/>
        </w:rPr>
        <w:t xml:space="preserve">MSA địa phương sẽ áp dụng hình phạt đối với các tàu được trang bị thiết bị trên tàu để sử dụng </w:t>
      </w:r>
      <w:r>
        <w:rPr>
          <w:rFonts w:ascii="Times New Roman" w:eastAsia="Times New Roman" w:hAnsi="Times New Roman" w:cs="Times New Roman"/>
          <w:sz w:val="24"/>
          <w:szCs w:val="24"/>
          <w:bdr w:val="none" w:sz="0" w:space="0" w:color="auto" w:frame="1"/>
          <w:shd w:val="clear" w:color="auto" w:fill="FFFFFF"/>
        </w:rPr>
        <w:t>điện</w:t>
      </w:r>
      <w:r w:rsidRPr="00763236">
        <w:rPr>
          <w:rFonts w:ascii="Times New Roman" w:eastAsia="Times New Roman" w:hAnsi="Times New Roman" w:cs="Times New Roman"/>
          <w:sz w:val="24"/>
          <w:szCs w:val="24"/>
          <w:bdr w:val="none" w:sz="0" w:space="0" w:color="auto" w:frame="1"/>
          <w:shd w:val="clear" w:color="auto" w:fill="FFFFFF"/>
        </w:rPr>
        <w:t xml:space="preserve"> bờ </w:t>
      </w:r>
      <w:r>
        <w:rPr>
          <w:rFonts w:ascii="Times New Roman" w:eastAsia="Times New Roman" w:hAnsi="Times New Roman" w:cs="Times New Roman"/>
          <w:sz w:val="24"/>
          <w:szCs w:val="24"/>
          <w:bdr w:val="none" w:sz="0" w:space="0" w:color="auto" w:frame="1"/>
          <w:shd w:val="clear" w:color="auto" w:fill="FFFFFF"/>
        </w:rPr>
        <w:t>nhưng</w:t>
      </w:r>
      <w:r w:rsidRPr="00763236">
        <w:rPr>
          <w:rFonts w:ascii="Times New Roman" w:eastAsia="Times New Roman" w:hAnsi="Times New Roman" w:cs="Times New Roman"/>
          <w:sz w:val="24"/>
          <w:szCs w:val="24"/>
          <w:bdr w:val="none" w:sz="0" w:space="0" w:color="auto" w:frame="1"/>
          <w:shd w:val="clear" w:color="auto" w:fill="FFFFFF"/>
        </w:rPr>
        <w:t xml:space="preserve"> không sử dụng </w:t>
      </w:r>
      <w:r>
        <w:rPr>
          <w:rFonts w:ascii="Times New Roman" w:eastAsia="Times New Roman" w:hAnsi="Times New Roman" w:cs="Times New Roman"/>
          <w:sz w:val="24"/>
          <w:szCs w:val="24"/>
          <w:bdr w:val="none" w:sz="0" w:space="0" w:color="auto" w:frame="1"/>
          <w:shd w:val="clear" w:color="auto" w:fill="FFFFFF"/>
        </w:rPr>
        <w:t>điện</w:t>
      </w:r>
      <w:r w:rsidRPr="00763236">
        <w:rPr>
          <w:rFonts w:ascii="Times New Roman" w:eastAsia="Times New Roman" w:hAnsi="Times New Roman" w:cs="Times New Roman"/>
          <w:sz w:val="24"/>
          <w:szCs w:val="24"/>
          <w:bdr w:val="none" w:sz="0" w:space="0" w:color="auto" w:frame="1"/>
          <w:shd w:val="clear" w:color="auto" w:fill="FFFFFF"/>
        </w:rPr>
        <w:t xml:space="preserve"> bờ theo </w:t>
      </w:r>
      <w:r w:rsidR="001B495D">
        <w:rPr>
          <w:rFonts w:ascii="Times New Roman" w:eastAsia="Times New Roman" w:hAnsi="Times New Roman" w:cs="Times New Roman"/>
          <w:sz w:val="24"/>
          <w:szCs w:val="24"/>
          <w:bdr w:val="none" w:sz="0" w:space="0" w:color="auto" w:frame="1"/>
          <w:shd w:val="clear" w:color="auto" w:fill="FFFFFF"/>
        </w:rPr>
        <w:t>quy định</w:t>
      </w:r>
      <w:r w:rsidRPr="00763236">
        <w:rPr>
          <w:rFonts w:ascii="Times New Roman" w:eastAsia="Times New Roman" w:hAnsi="Times New Roman" w:cs="Times New Roman"/>
          <w:sz w:val="24"/>
          <w:szCs w:val="24"/>
          <w:bdr w:val="none" w:sz="0" w:space="0" w:color="auto" w:frame="1"/>
          <w:shd w:val="clear" w:color="auto" w:fill="FFFFFF"/>
        </w:rPr>
        <w:t xml:space="preserve"> khi </w:t>
      </w:r>
      <w:r>
        <w:rPr>
          <w:rFonts w:ascii="Times New Roman" w:eastAsia="Times New Roman" w:hAnsi="Times New Roman" w:cs="Times New Roman"/>
          <w:sz w:val="24"/>
          <w:szCs w:val="24"/>
          <w:bdr w:val="none" w:sz="0" w:space="0" w:color="auto" w:frame="1"/>
          <w:shd w:val="clear" w:color="auto" w:fill="FFFFFF"/>
        </w:rPr>
        <w:t>cập cầu ở những bến</w:t>
      </w:r>
      <w:r w:rsidRPr="00763236">
        <w:rPr>
          <w:rFonts w:ascii="Times New Roman" w:eastAsia="Times New Roman" w:hAnsi="Times New Roman" w:cs="Times New Roman"/>
          <w:sz w:val="24"/>
          <w:szCs w:val="24"/>
          <w:bdr w:val="none" w:sz="0" w:space="0" w:color="auto" w:frame="1"/>
          <w:shd w:val="clear" w:color="auto" w:fill="FFFFFF"/>
        </w:rPr>
        <w:t xml:space="preserve"> có khả năng cung cấp điện bờ.</w:t>
      </w:r>
    </w:p>
    <w:p w:rsidR="00763236" w:rsidRPr="00763236"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b/>
          <w:sz w:val="24"/>
          <w:szCs w:val="24"/>
          <w:bdr w:val="none" w:sz="0" w:space="0" w:color="auto" w:frame="1"/>
          <w:shd w:val="clear" w:color="auto" w:fill="FFFFFF"/>
        </w:rPr>
      </w:pPr>
      <w:r w:rsidRPr="00763236">
        <w:rPr>
          <w:rFonts w:ascii="Times New Roman" w:eastAsia="Times New Roman" w:hAnsi="Times New Roman" w:cs="Times New Roman"/>
          <w:b/>
          <w:sz w:val="24"/>
          <w:szCs w:val="24"/>
          <w:bdr w:val="none" w:sz="0" w:space="0" w:color="auto" w:frame="1"/>
          <w:shd w:val="clear" w:color="auto" w:fill="FFFFFF"/>
        </w:rPr>
        <w:t>Bối cảnh tàu sử dụng điện bờ tại các cảng Trung Quốc</w:t>
      </w:r>
    </w:p>
    <w:p w:rsidR="00763236"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763236">
        <w:rPr>
          <w:rFonts w:ascii="Times New Roman" w:eastAsia="Times New Roman" w:hAnsi="Times New Roman" w:cs="Times New Roman"/>
          <w:sz w:val="24"/>
          <w:szCs w:val="24"/>
          <w:bdr w:val="none" w:sz="0" w:space="0" w:color="auto" w:frame="1"/>
          <w:shd w:val="clear" w:color="auto" w:fill="FFFFFF"/>
        </w:rPr>
        <w:t xml:space="preserve">Việc sử dụng điện bờ trên tàu tại cảng là việc </w:t>
      </w:r>
      <w:r>
        <w:rPr>
          <w:rFonts w:ascii="Times New Roman" w:eastAsia="Times New Roman" w:hAnsi="Times New Roman" w:cs="Times New Roman"/>
          <w:sz w:val="24"/>
          <w:szCs w:val="24"/>
          <w:bdr w:val="none" w:sz="0" w:space="0" w:color="auto" w:frame="1"/>
          <w:shd w:val="clear" w:color="auto" w:fill="FFFFFF"/>
        </w:rPr>
        <w:t>ngừng</w:t>
      </w:r>
      <w:r w:rsidRPr="00763236">
        <w:rPr>
          <w:rFonts w:ascii="Times New Roman" w:eastAsia="Times New Roman" w:hAnsi="Times New Roman" w:cs="Times New Roman"/>
          <w:sz w:val="24"/>
          <w:szCs w:val="24"/>
          <w:bdr w:val="none" w:sz="0" w:space="0" w:color="auto" w:frame="1"/>
          <w:shd w:val="clear" w:color="auto" w:fill="FFFFFF"/>
        </w:rPr>
        <w:t xml:space="preserve"> sử dụng máy phát điện diesel của tàu và thay thế động cơ diesel của tàu bằng các thiết bị điện </w:t>
      </w:r>
      <w:r>
        <w:rPr>
          <w:rFonts w:ascii="Times New Roman" w:eastAsia="Times New Roman" w:hAnsi="Times New Roman" w:cs="Times New Roman"/>
          <w:sz w:val="24"/>
          <w:szCs w:val="24"/>
          <w:bdr w:val="none" w:sz="0" w:space="0" w:color="auto" w:frame="1"/>
          <w:shd w:val="clear" w:color="auto" w:fill="FFFFFF"/>
        </w:rPr>
        <w:t xml:space="preserve">ở </w:t>
      </w:r>
      <w:r w:rsidRPr="00763236">
        <w:rPr>
          <w:rFonts w:ascii="Times New Roman" w:eastAsia="Times New Roman" w:hAnsi="Times New Roman" w:cs="Times New Roman"/>
          <w:sz w:val="24"/>
          <w:szCs w:val="24"/>
          <w:bdr w:val="none" w:sz="0" w:space="0" w:color="auto" w:frame="1"/>
          <w:shd w:val="clear" w:color="auto" w:fill="FFFFFF"/>
        </w:rPr>
        <w:t>trên bờ để cung cấp trực tiếp nguồn điện cho tàu</w:t>
      </w:r>
      <w:r w:rsidR="00F623E3">
        <w:rPr>
          <w:rFonts w:ascii="Times New Roman" w:eastAsia="Times New Roman" w:hAnsi="Times New Roman" w:cs="Times New Roman"/>
          <w:sz w:val="24"/>
          <w:szCs w:val="24"/>
          <w:bdr w:val="none" w:sz="0" w:space="0" w:color="auto" w:frame="1"/>
          <w:shd w:val="clear" w:color="auto" w:fill="FFFFFF"/>
        </w:rPr>
        <w:t>,</w:t>
      </w:r>
      <w:r w:rsidRPr="00763236">
        <w:rPr>
          <w:rFonts w:ascii="Times New Roman" w:eastAsia="Times New Roman" w:hAnsi="Times New Roman" w:cs="Times New Roman"/>
          <w:sz w:val="24"/>
          <w:szCs w:val="24"/>
          <w:bdr w:val="none" w:sz="0" w:space="0" w:color="auto" w:frame="1"/>
          <w:shd w:val="clear" w:color="auto" w:fill="FFFFFF"/>
        </w:rPr>
        <w:t xml:space="preserve"> đáp ứng nhu cầu điện của tàu trong thời gian </w:t>
      </w:r>
      <w:r>
        <w:rPr>
          <w:rFonts w:ascii="Times New Roman" w:eastAsia="Times New Roman" w:hAnsi="Times New Roman" w:cs="Times New Roman"/>
          <w:sz w:val="24"/>
          <w:szCs w:val="24"/>
          <w:bdr w:val="none" w:sz="0" w:space="0" w:color="auto" w:frame="1"/>
          <w:shd w:val="clear" w:color="auto" w:fill="FFFFFF"/>
        </w:rPr>
        <w:t>tàu nằm cầu</w:t>
      </w:r>
      <w:r w:rsidRPr="00763236">
        <w:rPr>
          <w:rFonts w:ascii="Times New Roman" w:eastAsia="Times New Roman" w:hAnsi="Times New Roman" w:cs="Times New Roman"/>
          <w:sz w:val="24"/>
          <w:szCs w:val="24"/>
          <w:bdr w:val="none" w:sz="0" w:space="0" w:color="auto" w:frame="1"/>
          <w:shd w:val="clear" w:color="auto" w:fill="FFFFFF"/>
        </w:rPr>
        <w:t xml:space="preserve">. Là một cách cung cấp </w:t>
      </w:r>
      <w:r>
        <w:rPr>
          <w:rFonts w:ascii="Times New Roman" w:eastAsia="Times New Roman" w:hAnsi="Times New Roman" w:cs="Times New Roman"/>
          <w:sz w:val="24"/>
          <w:szCs w:val="24"/>
          <w:bdr w:val="none" w:sz="0" w:space="0" w:color="auto" w:frame="1"/>
          <w:shd w:val="clear" w:color="auto" w:fill="FFFFFF"/>
        </w:rPr>
        <w:t>điện</w:t>
      </w:r>
      <w:r w:rsidRPr="00763236">
        <w:rPr>
          <w:rFonts w:ascii="Times New Roman" w:eastAsia="Times New Roman" w:hAnsi="Times New Roman" w:cs="Times New Roman"/>
          <w:sz w:val="24"/>
          <w:szCs w:val="24"/>
          <w:bdr w:val="none" w:sz="0" w:space="0" w:color="auto" w:frame="1"/>
          <w:shd w:val="clear" w:color="auto" w:fill="FFFFFF"/>
        </w:rPr>
        <w:t xml:space="preserve"> sạch và hiệu quả, việc sử dụng </w:t>
      </w:r>
      <w:r>
        <w:rPr>
          <w:rFonts w:ascii="Times New Roman" w:eastAsia="Times New Roman" w:hAnsi="Times New Roman" w:cs="Times New Roman"/>
          <w:sz w:val="24"/>
          <w:szCs w:val="24"/>
          <w:bdr w:val="none" w:sz="0" w:space="0" w:color="auto" w:frame="1"/>
          <w:shd w:val="clear" w:color="auto" w:fill="FFFFFF"/>
        </w:rPr>
        <w:t>điện</w:t>
      </w:r>
      <w:r w:rsidRPr="00763236">
        <w:rPr>
          <w:rFonts w:ascii="Times New Roman" w:eastAsia="Times New Roman" w:hAnsi="Times New Roman" w:cs="Times New Roman"/>
          <w:sz w:val="24"/>
          <w:szCs w:val="24"/>
          <w:bdr w:val="none" w:sz="0" w:space="0" w:color="auto" w:frame="1"/>
          <w:shd w:val="clear" w:color="auto" w:fill="FFFFFF"/>
        </w:rPr>
        <w:t xml:space="preserve"> bờ, vốn là một phần quan trọng trong chiến lược giảm phát thải khí nhà kính của tàu, có thể giảm mức tiêu thụ nhiên liệu, giảm lượng chất gây ô nhiễm không khí và phát thải khí nhà kính, đồng thời sẽ có lợi thúc đẩy phát triển ngành vận tải biển xanh và ít carbon.</w:t>
      </w:r>
    </w:p>
    <w:p w:rsidR="00763236" w:rsidRPr="00763236"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763236">
        <w:rPr>
          <w:rFonts w:ascii="Times New Roman" w:eastAsia="Times New Roman" w:hAnsi="Times New Roman" w:cs="Times New Roman"/>
          <w:sz w:val="24"/>
          <w:szCs w:val="24"/>
          <w:bdr w:val="none" w:sz="0" w:space="0" w:color="auto" w:frame="1"/>
          <w:shd w:val="clear" w:color="auto" w:fill="FFFFFF"/>
        </w:rPr>
        <w:lastRenderedPageBreak/>
        <w:t xml:space="preserve">Các cảng lớn ở Trung Quốc đã đạt được những thành tựu đáng kể trong việc thúc đẩy công nghệ </w:t>
      </w:r>
      <w:r>
        <w:rPr>
          <w:rFonts w:ascii="Times New Roman" w:eastAsia="Times New Roman" w:hAnsi="Times New Roman" w:cs="Times New Roman"/>
          <w:sz w:val="24"/>
          <w:szCs w:val="24"/>
          <w:bdr w:val="none" w:sz="0" w:space="0" w:color="auto" w:frame="1"/>
          <w:shd w:val="clear" w:color="auto" w:fill="FFFFFF"/>
        </w:rPr>
        <w:t xml:space="preserve">dùng </w:t>
      </w:r>
      <w:r w:rsidRPr="00763236">
        <w:rPr>
          <w:rFonts w:ascii="Times New Roman" w:eastAsia="Times New Roman" w:hAnsi="Times New Roman" w:cs="Times New Roman"/>
          <w:sz w:val="24"/>
          <w:szCs w:val="24"/>
          <w:bdr w:val="none" w:sz="0" w:space="0" w:color="auto" w:frame="1"/>
          <w:shd w:val="clear" w:color="auto" w:fill="FFFFFF"/>
        </w:rPr>
        <w:t xml:space="preserve">điện bờ. Nhiều cảng, </w:t>
      </w:r>
      <w:r>
        <w:rPr>
          <w:rFonts w:ascii="Times New Roman" w:eastAsia="Times New Roman" w:hAnsi="Times New Roman" w:cs="Times New Roman"/>
          <w:sz w:val="24"/>
          <w:szCs w:val="24"/>
          <w:bdr w:val="none" w:sz="0" w:space="0" w:color="auto" w:frame="1"/>
          <w:shd w:val="clear" w:color="auto" w:fill="FFFFFF"/>
        </w:rPr>
        <w:t>nhất</w:t>
      </w:r>
      <w:r w:rsidRPr="00763236">
        <w:rPr>
          <w:rFonts w:ascii="Times New Roman" w:eastAsia="Times New Roman" w:hAnsi="Times New Roman" w:cs="Times New Roman"/>
          <w:sz w:val="24"/>
          <w:szCs w:val="24"/>
          <w:bdr w:val="none" w:sz="0" w:space="0" w:color="auto" w:frame="1"/>
          <w:shd w:val="clear" w:color="auto" w:fill="FFFFFF"/>
        </w:rPr>
        <w:t xml:space="preserve"> là các cảng trên sông Dương Tử, đã được trang bị các </w:t>
      </w:r>
      <w:r>
        <w:rPr>
          <w:rFonts w:ascii="Times New Roman" w:eastAsia="Times New Roman" w:hAnsi="Times New Roman" w:cs="Times New Roman"/>
          <w:sz w:val="24"/>
          <w:szCs w:val="24"/>
          <w:bdr w:val="none" w:sz="0" w:space="0" w:color="auto" w:frame="1"/>
          <w:shd w:val="clear" w:color="auto" w:fill="FFFFFF"/>
        </w:rPr>
        <w:t>tiện nghi</w:t>
      </w:r>
      <w:r w:rsidRPr="00763236">
        <w:rPr>
          <w:rFonts w:ascii="Times New Roman" w:eastAsia="Times New Roman" w:hAnsi="Times New Roman" w:cs="Times New Roman"/>
          <w:sz w:val="24"/>
          <w:szCs w:val="24"/>
          <w:bdr w:val="none" w:sz="0" w:space="0" w:color="auto" w:frame="1"/>
          <w:shd w:val="clear" w:color="auto" w:fill="FFFFFF"/>
        </w:rPr>
        <w:t xml:space="preserve"> dịch vụ điện bờ và tiếp tục tối ưu hóa các dịch vụ liên quan. Để thúc đẩy</w:t>
      </w:r>
      <w:r>
        <w:rPr>
          <w:rFonts w:ascii="Times New Roman" w:eastAsia="Times New Roman" w:hAnsi="Times New Roman" w:cs="Times New Roman"/>
          <w:sz w:val="24"/>
          <w:szCs w:val="24"/>
          <w:bdr w:val="none" w:sz="0" w:space="0" w:color="auto" w:frame="1"/>
          <w:shd w:val="clear" w:color="auto" w:fill="FFFFFF"/>
        </w:rPr>
        <w:t xml:space="preserve"> việc</w:t>
      </w:r>
      <w:r w:rsidRPr="00763236">
        <w:rPr>
          <w:rFonts w:ascii="Times New Roman" w:eastAsia="Times New Roman" w:hAnsi="Times New Roman" w:cs="Times New Roman"/>
          <w:sz w:val="24"/>
          <w:szCs w:val="24"/>
          <w:bdr w:val="none" w:sz="0" w:space="0" w:color="auto" w:frame="1"/>
          <w:shd w:val="clear" w:color="auto" w:fill="FFFFFF"/>
        </w:rPr>
        <w:t xml:space="preserve"> </w:t>
      </w:r>
      <w:r>
        <w:rPr>
          <w:rFonts w:ascii="Times New Roman" w:eastAsia="Times New Roman" w:hAnsi="Times New Roman" w:cs="Times New Roman"/>
          <w:sz w:val="24"/>
          <w:szCs w:val="24"/>
          <w:bdr w:val="none" w:sz="0" w:space="0" w:color="auto" w:frame="1"/>
          <w:shd w:val="clear" w:color="auto" w:fill="FFFFFF"/>
        </w:rPr>
        <w:t>áp</w:t>
      </w:r>
      <w:r w:rsidRPr="00763236">
        <w:rPr>
          <w:rFonts w:ascii="Times New Roman" w:eastAsia="Times New Roman" w:hAnsi="Times New Roman" w:cs="Times New Roman"/>
          <w:sz w:val="24"/>
          <w:szCs w:val="24"/>
          <w:bdr w:val="none" w:sz="0" w:space="0" w:color="auto" w:frame="1"/>
          <w:shd w:val="clear" w:color="auto" w:fill="FFFFFF"/>
        </w:rPr>
        <w:t xml:space="preserve"> dụng </w:t>
      </w:r>
      <w:r>
        <w:rPr>
          <w:rFonts w:ascii="Times New Roman" w:eastAsia="Times New Roman" w:hAnsi="Times New Roman" w:cs="Times New Roman"/>
          <w:sz w:val="24"/>
          <w:szCs w:val="24"/>
          <w:bdr w:val="none" w:sz="0" w:space="0" w:color="auto" w:frame="1"/>
          <w:shd w:val="clear" w:color="auto" w:fill="FFFFFF"/>
        </w:rPr>
        <w:t>điện</w:t>
      </w:r>
      <w:r w:rsidRPr="00763236">
        <w:rPr>
          <w:rFonts w:ascii="Times New Roman" w:eastAsia="Times New Roman" w:hAnsi="Times New Roman" w:cs="Times New Roman"/>
          <w:sz w:val="24"/>
          <w:szCs w:val="24"/>
          <w:bdr w:val="none" w:sz="0" w:space="0" w:color="auto" w:frame="1"/>
          <w:shd w:val="clear" w:color="auto" w:fill="FFFFFF"/>
        </w:rPr>
        <w:t xml:space="preserve"> bờ</w:t>
      </w:r>
      <w:r w:rsidR="00461E52" w:rsidRPr="00461E52">
        <w:rPr>
          <w:rFonts w:ascii="Times New Roman" w:eastAsia="Times New Roman" w:hAnsi="Times New Roman" w:cs="Times New Roman"/>
          <w:sz w:val="24"/>
          <w:szCs w:val="24"/>
          <w:bdr w:val="none" w:sz="0" w:space="0" w:color="auto" w:frame="1"/>
          <w:shd w:val="clear" w:color="auto" w:fill="FFFFFF"/>
        </w:rPr>
        <w:t xml:space="preserve"> </w:t>
      </w:r>
      <w:r w:rsidR="00461E52" w:rsidRPr="00763236">
        <w:rPr>
          <w:rFonts w:ascii="Times New Roman" w:eastAsia="Times New Roman" w:hAnsi="Times New Roman" w:cs="Times New Roman"/>
          <w:sz w:val="24"/>
          <w:szCs w:val="24"/>
          <w:bdr w:val="none" w:sz="0" w:space="0" w:color="auto" w:frame="1"/>
          <w:shd w:val="clear" w:color="auto" w:fill="FFFFFF"/>
        </w:rPr>
        <w:t>rộng rãi hơn</w:t>
      </w:r>
      <w:r w:rsidRPr="00763236">
        <w:rPr>
          <w:rFonts w:ascii="Times New Roman" w:eastAsia="Times New Roman" w:hAnsi="Times New Roman" w:cs="Times New Roman"/>
          <w:sz w:val="24"/>
          <w:szCs w:val="24"/>
          <w:bdr w:val="none" w:sz="0" w:space="0" w:color="auto" w:frame="1"/>
          <w:shd w:val="clear" w:color="auto" w:fill="FFFFFF"/>
        </w:rPr>
        <w:t xml:space="preserve">, chính phủ Trung Quốc và các tổ chức liên quan đang thực hiện một loạt chính sách, bao gồm trợ cấp tài chính, giảm và miễn thuế cũng như hỗ trợ công nghệ, nhằm khuyến khích các cảng và ngành vận tải biển áp dụng công nghệ </w:t>
      </w:r>
      <w:r w:rsidR="00F623E3">
        <w:rPr>
          <w:rFonts w:ascii="Times New Roman" w:eastAsia="Times New Roman" w:hAnsi="Times New Roman" w:cs="Times New Roman"/>
          <w:sz w:val="24"/>
          <w:szCs w:val="24"/>
          <w:bdr w:val="none" w:sz="0" w:space="0" w:color="auto" w:frame="1"/>
          <w:shd w:val="clear" w:color="auto" w:fill="FFFFFF"/>
        </w:rPr>
        <w:t>dù</w:t>
      </w:r>
      <w:r w:rsidR="00461E52">
        <w:rPr>
          <w:rFonts w:ascii="Times New Roman" w:eastAsia="Times New Roman" w:hAnsi="Times New Roman" w:cs="Times New Roman"/>
          <w:sz w:val="24"/>
          <w:szCs w:val="24"/>
          <w:bdr w:val="none" w:sz="0" w:space="0" w:color="auto" w:frame="1"/>
          <w:shd w:val="clear" w:color="auto" w:fill="FFFFFF"/>
        </w:rPr>
        <w:t>ng điện</w:t>
      </w:r>
      <w:r w:rsidRPr="00763236">
        <w:rPr>
          <w:rFonts w:ascii="Times New Roman" w:eastAsia="Times New Roman" w:hAnsi="Times New Roman" w:cs="Times New Roman"/>
          <w:sz w:val="24"/>
          <w:szCs w:val="24"/>
          <w:bdr w:val="none" w:sz="0" w:space="0" w:color="auto" w:frame="1"/>
          <w:shd w:val="clear" w:color="auto" w:fill="FFFFFF"/>
        </w:rPr>
        <w:t xml:space="preserve"> bờ. </w:t>
      </w:r>
      <w:r w:rsidR="00F623E3">
        <w:rPr>
          <w:rFonts w:ascii="Times New Roman" w:eastAsia="Times New Roman" w:hAnsi="Times New Roman" w:cs="Times New Roman"/>
          <w:sz w:val="24"/>
          <w:szCs w:val="24"/>
          <w:bdr w:val="none" w:sz="0" w:space="0" w:color="auto" w:frame="1"/>
          <w:shd w:val="clear" w:color="auto" w:fill="FFFFFF"/>
        </w:rPr>
        <w:t>Tuy nhiên</w:t>
      </w:r>
      <w:r w:rsidRPr="00763236">
        <w:rPr>
          <w:rFonts w:ascii="Times New Roman" w:eastAsia="Times New Roman" w:hAnsi="Times New Roman" w:cs="Times New Roman"/>
          <w:sz w:val="24"/>
          <w:szCs w:val="24"/>
          <w:bdr w:val="none" w:sz="0" w:space="0" w:color="auto" w:frame="1"/>
          <w:shd w:val="clear" w:color="auto" w:fill="FFFFFF"/>
        </w:rPr>
        <w:t xml:space="preserve">, mặc dù công nghệ điện bờ có những lợi thế rõ ràng về mặt môi trường nhưng việc phát huy và sử dụng điện bờ vẫn gặp phải những khó khăn, thách thức nhất định do hiện nay việc lắp đặt các thiết bị trên tàu để sử </w:t>
      </w:r>
      <w:r w:rsidR="00461E52">
        <w:rPr>
          <w:rFonts w:ascii="Times New Roman" w:eastAsia="Times New Roman" w:hAnsi="Times New Roman" w:cs="Times New Roman"/>
          <w:sz w:val="24"/>
          <w:szCs w:val="24"/>
          <w:bdr w:val="none" w:sz="0" w:space="0" w:color="auto" w:frame="1"/>
          <w:shd w:val="clear" w:color="auto" w:fill="FFFFFF"/>
        </w:rPr>
        <w:t>dụng điện bờ là chưa bắt buộc</w:t>
      </w:r>
      <w:r w:rsidRPr="00763236">
        <w:rPr>
          <w:rFonts w:ascii="Times New Roman" w:eastAsia="Times New Roman" w:hAnsi="Times New Roman" w:cs="Times New Roman"/>
          <w:sz w:val="24"/>
          <w:szCs w:val="24"/>
          <w:bdr w:val="none" w:sz="0" w:space="0" w:color="auto" w:frame="1"/>
          <w:shd w:val="clear" w:color="auto" w:fill="FFFFFF"/>
        </w:rPr>
        <w:t xml:space="preserve"> cùng với những thách thức thực tế khác, bao gồm việc thống nhất các tiêu chuẩn kỹ thuật, xây dựng cơ sở hạ tầng, </w:t>
      </w:r>
      <w:r w:rsidR="00F623E3">
        <w:rPr>
          <w:rFonts w:ascii="Times New Roman" w:eastAsia="Times New Roman" w:hAnsi="Times New Roman" w:cs="Times New Roman"/>
          <w:sz w:val="24"/>
          <w:szCs w:val="24"/>
          <w:bdr w:val="none" w:sz="0" w:space="0" w:color="auto" w:frame="1"/>
          <w:shd w:val="clear" w:color="auto" w:fill="FFFFFF"/>
        </w:rPr>
        <w:t>cân nhắc</w:t>
      </w:r>
      <w:r w:rsidRPr="00763236">
        <w:rPr>
          <w:rFonts w:ascii="Times New Roman" w:eastAsia="Times New Roman" w:hAnsi="Times New Roman" w:cs="Times New Roman"/>
          <w:sz w:val="24"/>
          <w:szCs w:val="24"/>
          <w:bdr w:val="none" w:sz="0" w:space="0" w:color="auto" w:frame="1"/>
          <w:shd w:val="clear" w:color="auto" w:fill="FFFFFF"/>
        </w:rPr>
        <w:t xml:space="preserve"> của chủ tàu và chính phủ về chi phí lắp đặt/sửa đổi cơ sở vật chất cũng như tính tương thích giữa tàu và thiết bị </w:t>
      </w:r>
      <w:r w:rsidR="00461E52">
        <w:rPr>
          <w:rFonts w:ascii="Times New Roman" w:eastAsia="Times New Roman" w:hAnsi="Times New Roman" w:cs="Times New Roman"/>
          <w:sz w:val="24"/>
          <w:szCs w:val="24"/>
          <w:bdr w:val="none" w:sz="0" w:space="0" w:color="auto" w:frame="1"/>
          <w:shd w:val="clear" w:color="auto" w:fill="FFFFFF"/>
        </w:rPr>
        <w:t xml:space="preserve">ở </w:t>
      </w:r>
      <w:r w:rsidRPr="00763236">
        <w:rPr>
          <w:rFonts w:ascii="Times New Roman" w:eastAsia="Times New Roman" w:hAnsi="Times New Roman" w:cs="Times New Roman"/>
          <w:sz w:val="24"/>
          <w:szCs w:val="24"/>
          <w:bdr w:val="none" w:sz="0" w:space="0" w:color="auto" w:frame="1"/>
          <w:shd w:val="clear" w:color="auto" w:fill="FFFFFF"/>
        </w:rPr>
        <w:t>cảng</w:t>
      </w:r>
      <w:r w:rsidR="00461E52">
        <w:rPr>
          <w:rFonts w:ascii="Times New Roman" w:eastAsia="Times New Roman" w:hAnsi="Times New Roman" w:cs="Times New Roman"/>
          <w:sz w:val="24"/>
          <w:szCs w:val="24"/>
          <w:bdr w:val="none" w:sz="0" w:space="0" w:color="auto" w:frame="1"/>
          <w:shd w:val="clear" w:color="auto" w:fill="FFFFFF"/>
        </w:rPr>
        <w:t xml:space="preserve">. </w:t>
      </w:r>
    </w:p>
    <w:p w:rsidR="00763236" w:rsidRPr="00461E52"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b/>
          <w:sz w:val="24"/>
          <w:szCs w:val="24"/>
          <w:bdr w:val="none" w:sz="0" w:space="0" w:color="auto" w:frame="1"/>
          <w:shd w:val="clear" w:color="auto" w:fill="FFFFFF"/>
        </w:rPr>
      </w:pPr>
      <w:r w:rsidRPr="00461E52">
        <w:rPr>
          <w:rFonts w:ascii="Times New Roman" w:eastAsia="Times New Roman" w:hAnsi="Times New Roman" w:cs="Times New Roman"/>
          <w:b/>
          <w:sz w:val="24"/>
          <w:szCs w:val="24"/>
          <w:bdr w:val="none" w:sz="0" w:space="0" w:color="auto" w:frame="1"/>
          <w:shd w:val="clear" w:color="auto" w:fill="FFFFFF"/>
        </w:rPr>
        <w:t xml:space="preserve">Các tàu nên sử dụng điện bờ khi </w:t>
      </w:r>
      <w:r w:rsidR="00F623E3">
        <w:rPr>
          <w:rFonts w:ascii="Times New Roman" w:eastAsia="Times New Roman" w:hAnsi="Times New Roman" w:cs="Times New Roman"/>
          <w:b/>
          <w:sz w:val="24"/>
          <w:szCs w:val="24"/>
          <w:bdr w:val="none" w:sz="0" w:space="0" w:color="auto" w:frame="1"/>
          <w:shd w:val="clear" w:color="auto" w:fill="FFFFFF"/>
        </w:rPr>
        <w:t>nằm cầ</w:t>
      </w:r>
      <w:r w:rsidR="00461E52">
        <w:rPr>
          <w:rFonts w:ascii="Times New Roman" w:eastAsia="Times New Roman" w:hAnsi="Times New Roman" w:cs="Times New Roman"/>
          <w:b/>
          <w:sz w:val="24"/>
          <w:szCs w:val="24"/>
          <w:bdr w:val="none" w:sz="0" w:space="0" w:color="auto" w:frame="1"/>
          <w:shd w:val="clear" w:color="auto" w:fill="FFFFFF"/>
        </w:rPr>
        <w:t>u</w:t>
      </w:r>
      <w:r w:rsidRPr="00461E52">
        <w:rPr>
          <w:rFonts w:ascii="Times New Roman" w:eastAsia="Times New Roman" w:hAnsi="Times New Roman" w:cs="Times New Roman"/>
          <w:b/>
          <w:sz w:val="24"/>
          <w:szCs w:val="24"/>
          <w:bdr w:val="none" w:sz="0" w:space="0" w:color="auto" w:frame="1"/>
          <w:shd w:val="clear" w:color="auto" w:fill="FFFFFF"/>
        </w:rPr>
        <w:t xml:space="preserve"> tại các cảng Trung Quốc</w:t>
      </w:r>
    </w:p>
    <w:p w:rsidR="00763236" w:rsidRPr="00763236"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763236">
        <w:rPr>
          <w:rFonts w:ascii="Times New Roman" w:eastAsia="Times New Roman" w:hAnsi="Times New Roman" w:cs="Times New Roman"/>
          <w:sz w:val="24"/>
          <w:szCs w:val="24"/>
          <w:bdr w:val="none" w:sz="0" w:space="0" w:color="auto" w:frame="1"/>
          <w:shd w:val="clear" w:color="auto" w:fill="FFFFFF"/>
        </w:rPr>
        <w:t xml:space="preserve">Các luật và quy chế trong nước sau đây quy định các tàu </w:t>
      </w:r>
      <w:r w:rsidR="00461E52">
        <w:rPr>
          <w:rFonts w:ascii="Times New Roman" w:eastAsia="Times New Roman" w:hAnsi="Times New Roman" w:cs="Times New Roman"/>
          <w:sz w:val="24"/>
          <w:szCs w:val="24"/>
          <w:bdr w:val="none" w:sz="0" w:space="0" w:color="auto" w:frame="1"/>
          <w:shd w:val="clear" w:color="auto" w:fill="FFFFFF"/>
        </w:rPr>
        <w:t>cần</w:t>
      </w:r>
      <w:r w:rsidRPr="00763236">
        <w:rPr>
          <w:rFonts w:ascii="Times New Roman" w:eastAsia="Times New Roman" w:hAnsi="Times New Roman" w:cs="Times New Roman"/>
          <w:sz w:val="24"/>
          <w:szCs w:val="24"/>
          <w:bdr w:val="none" w:sz="0" w:space="0" w:color="auto" w:frame="1"/>
          <w:shd w:val="clear" w:color="auto" w:fill="FFFFFF"/>
        </w:rPr>
        <w:t xml:space="preserve"> sử dụng </w:t>
      </w:r>
      <w:r w:rsidR="00461E52">
        <w:rPr>
          <w:rFonts w:ascii="Times New Roman" w:eastAsia="Times New Roman" w:hAnsi="Times New Roman" w:cs="Times New Roman"/>
          <w:sz w:val="24"/>
          <w:szCs w:val="24"/>
          <w:bdr w:val="none" w:sz="0" w:space="0" w:color="auto" w:frame="1"/>
          <w:shd w:val="clear" w:color="auto" w:fill="FFFFFF"/>
        </w:rPr>
        <w:t>điện</w:t>
      </w:r>
      <w:r w:rsidRPr="00763236">
        <w:rPr>
          <w:rFonts w:ascii="Times New Roman" w:eastAsia="Times New Roman" w:hAnsi="Times New Roman" w:cs="Times New Roman"/>
          <w:sz w:val="24"/>
          <w:szCs w:val="24"/>
          <w:bdr w:val="none" w:sz="0" w:space="0" w:color="auto" w:frame="1"/>
          <w:shd w:val="clear" w:color="auto" w:fill="FFFFFF"/>
        </w:rPr>
        <w:t xml:space="preserve"> bờ khi </w:t>
      </w:r>
      <w:r w:rsidR="00461E52">
        <w:rPr>
          <w:rFonts w:ascii="Times New Roman" w:eastAsia="Times New Roman" w:hAnsi="Times New Roman" w:cs="Times New Roman"/>
          <w:sz w:val="24"/>
          <w:szCs w:val="24"/>
          <w:bdr w:val="none" w:sz="0" w:space="0" w:color="auto" w:frame="1"/>
          <w:shd w:val="clear" w:color="auto" w:fill="FFFFFF"/>
        </w:rPr>
        <w:t>nằm cầu</w:t>
      </w:r>
      <w:r w:rsidRPr="00763236">
        <w:rPr>
          <w:rFonts w:ascii="Times New Roman" w:eastAsia="Times New Roman" w:hAnsi="Times New Roman" w:cs="Times New Roman"/>
          <w:sz w:val="24"/>
          <w:szCs w:val="24"/>
          <w:bdr w:val="none" w:sz="0" w:space="0" w:color="auto" w:frame="1"/>
          <w:shd w:val="clear" w:color="auto" w:fill="FFFFFF"/>
        </w:rPr>
        <w:t xml:space="preserve"> tại các cảng của Trung Quốc.</w:t>
      </w:r>
    </w:p>
    <w:p w:rsidR="00763236" w:rsidRPr="00461E52"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b/>
          <w:sz w:val="24"/>
          <w:szCs w:val="24"/>
          <w:bdr w:val="none" w:sz="0" w:space="0" w:color="auto" w:frame="1"/>
          <w:shd w:val="clear" w:color="auto" w:fill="FFFFFF"/>
        </w:rPr>
      </w:pPr>
      <w:r w:rsidRPr="00461E52">
        <w:rPr>
          <w:rFonts w:ascii="Times New Roman" w:eastAsia="Times New Roman" w:hAnsi="Times New Roman" w:cs="Times New Roman"/>
          <w:b/>
          <w:sz w:val="24"/>
          <w:szCs w:val="24"/>
          <w:bdr w:val="none" w:sz="0" w:space="0" w:color="auto" w:frame="1"/>
          <w:shd w:val="clear" w:color="auto" w:fill="FFFFFF"/>
        </w:rPr>
        <w:t>1. Luật bảo vệ môi trường biển của Cộng hòa Nhân dân Trung Hoa</w:t>
      </w:r>
    </w:p>
    <w:p w:rsidR="00763236" w:rsidRPr="00461E52"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i/>
          <w:sz w:val="24"/>
          <w:szCs w:val="24"/>
          <w:bdr w:val="none" w:sz="0" w:space="0" w:color="auto" w:frame="1"/>
          <w:shd w:val="clear" w:color="auto" w:fill="FFFFFF"/>
        </w:rPr>
      </w:pPr>
      <w:r w:rsidRPr="00461E52">
        <w:rPr>
          <w:rFonts w:ascii="Times New Roman" w:eastAsia="Times New Roman" w:hAnsi="Times New Roman" w:cs="Times New Roman"/>
          <w:i/>
          <w:sz w:val="24"/>
          <w:szCs w:val="24"/>
          <w:bdr w:val="none" w:sz="0" w:space="0" w:color="auto" w:frame="1"/>
          <w:shd w:val="clear" w:color="auto" w:fill="FFFFFF"/>
        </w:rPr>
        <w:t xml:space="preserve">Khi cập </w:t>
      </w:r>
      <w:r w:rsidR="00461E52">
        <w:rPr>
          <w:rFonts w:ascii="Times New Roman" w:eastAsia="Times New Roman" w:hAnsi="Times New Roman" w:cs="Times New Roman"/>
          <w:i/>
          <w:sz w:val="24"/>
          <w:szCs w:val="24"/>
          <w:bdr w:val="none" w:sz="0" w:space="0" w:color="auto" w:frame="1"/>
          <w:shd w:val="clear" w:color="auto" w:fill="FFFFFF"/>
        </w:rPr>
        <w:t>cầu</w:t>
      </w:r>
      <w:r w:rsidRPr="00461E52">
        <w:rPr>
          <w:rFonts w:ascii="Times New Roman" w:eastAsia="Times New Roman" w:hAnsi="Times New Roman" w:cs="Times New Roman"/>
          <w:i/>
          <w:sz w:val="24"/>
          <w:szCs w:val="24"/>
          <w:bdr w:val="none" w:sz="0" w:space="0" w:color="auto" w:frame="1"/>
          <w:shd w:val="clear" w:color="auto" w:fill="FFFFFF"/>
        </w:rPr>
        <w:t xml:space="preserve">, tàu thuyền có điều kiện sử dụng </w:t>
      </w:r>
      <w:r w:rsidR="00461E52">
        <w:rPr>
          <w:rFonts w:ascii="Times New Roman" w:eastAsia="Times New Roman" w:hAnsi="Times New Roman" w:cs="Times New Roman"/>
          <w:i/>
          <w:sz w:val="24"/>
          <w:szCs w:val="24"/>
          <w:bdr w:val="none" w:sz="0" w:space="0" w:color="auto" w:frame="1"/>
          <w:shd w:val="clear" w:color="auto" w:fill="FFFFFF"/>
        </w:rPr>
        <w:t>điện</w:t>
      </w:r>
      <w:r w:rsidRPr="00461E52">
        <w:rPr>
          <w:rFonts w:ascii="Times New Roman" w:eastAsia="Times New Roman" w:hAnsi="Times New Roman" w:cs="Times New Roman"/>
          <w:i/>
          <w:sz w:val="24"/>
          <w:szCs w:val="24"/>
          <w:bdr w:val="none" w:sz="0" w:space="0" w:color="auto" w:frame="1"/>
          <w:shd w:val="clear" w:color="auto" w:fill="FFFFFF"/>
        </w:rPr>
        <w:t xml:space="preserve"> bờ tốt</w:t>
      </w:r>
      <w:r w:rsidR="00461E52">
        <w:rPr>
          <w:rFonts w:ascii="Times New Roman" w:eastAsia="Times New Roman" w:hAnsi="Times New Roman" w:cs="Times New Roman"/>
          <w:i/>
          <w:sz w:val="24"/>
          <w:szCs w:val="24"/>
          <w:bdr w:val="none" w:sz="0" w:space="0" w:color="auto" w:frame="1"/>
          <w:shd w:val="clear" w:color="auto" w:fill="FFFFFF"/>
        </w:rPr>
        <w:t>, mà</w:t>
      </w:r>
      <w:r w:rsidRPr="00461E52">
        <w:rPr>
          <w:rFonts w:ascii="Times New Roman" w:eastAsia="Times New Roman" w:hAnsi="Times New Roman" w:cs="Times New Roman"/>
          <w:i/>
          <w:sz w:val="24"/>
          <w:szCs w:val="24"/>
          <w:bdr w:val="none" w:sz="0" w:space="0" w:color="auto" w:frame="1"/>
          <w:shd w:val="clear" w:color="auto" w:fill="FFFFFF"/>
        </w:rPr>
        <w:t xml:space="preserve"> không phải tàu </w:t>
      </w:r>
      <w:r w:rsidR="00461E52">
        <w:rPr>
          <w:rFonts w:ascii="Times New Roman" w:eastAsia="Times New Roman" w:hAnsi="Times New Roman" w:cs="Times New Roman"/>
          <w:i/>
          <w:sz w:val="24"/>
          <w:szCs w:val="24"/>
          <w:bdr w:val="none" w:sz="0" w:space="0" w:color="auto" w:frame="1"/>
          <w:shd w:val="clear" w:color="auto" w:fill="FFFFFF"/>
        </w:rPr>
        <w:t xml:space="preserve">đang </w:t>
      </w:r>
      <w:r w:rsidRPr="00461E52">
        <w:rPr>
          <w:rFonts w:ascii="Times New Roman" w:eastAsia="Times New Roman" w:hAnsi="Times New Roman" w:cs="Times New Roman"/>
          <w:i/>
          <w:sz w:val="24"/>
          <w:szCs w:val="24"/>
          <w:bdr w:val="none" w:sz="0" w:space="0" w:color="auto" w:frame="1"/>
          <w:shd w:val="clear" w:color="auto" w:fill="FFFFFF"/>
        </w:rPr>
        <w:t xml:space="preserve">sử dụng năng lượng sạch, phải sử dụng </w:t>
      </w:r>
      <w:r w:rsidR="00461E52">
        <w:rPr>
          <w:rFonts w:ascii="Times New Roman" w:eastAsia="Times New Roman" w:hAnsi="Times New Roman" w:cs="Times New Roman"/>
          <w:i/>
          <w:sz w:val="24"/>
          <w:szCs w:val="24"/>
          <w:bdr w:val="none" w:sz="0" w:space="0" w:color="auto" w:frame="1"/>
          <w:shd w:val="clear" w:color="auto" w:fill="FFFFFF"/>
        </w:rPr>
        <w:t>điện</w:t>
      </w:r>
      <w:r w:rsidRPr="00461E52">
        <w:rPr>
          <w:rFonts w:ascii="Times New Roman" w:eastAsia="Times New Roman" w:hAnsi="Times New Roman" w:cs="Times New Roman"/>
          <w:i/>
          <w:sz w:val="24"/>
          <w:szCs w:val="24"/>
          <w:bdr w:val="none" w:sz="0" w:space="0" w:color="auto" w:frame="1"/>
          <w:shd w:val="clear" w:color="auto" w:fill="FFFFFF"/>
        </w:rPr>
        <w:t xml:space="preserve"> bờ theo quy định có liên quan của </w:t>
      </w:r>
      <w:r w:rsidR="00461E52">
        <w:rPr>
          <w:rFonts w:ascii="Times New Roman" w:eastAsia="Times New Roman" w:hAnsi="Times New Roman" w:cs="Times New Roman"/>
          <w:i/>
          <w:sz w:val="24"/>
          <w:szCs w:val="24"/>
          <w:bdr w:val="none" w:sz="0" w:space="0" w:color="auto" w:frame="1"/>
          <w:shd w:val="clear" w:color="auto" w:fill="FFFFFF"/>
        </w:rPr>
        <w:t>chính phủ</w:t>
      </w:r>
      <w:r w:rsidRPr="00461E52">
        <w:rPr>
          <w:rFonts w:ascii="Times New Roman" w:eastAsia="Times New Roman" w:hAnsi="Times New Roman" w:cs="Times New Roman"/>
          <w:i/>
          <w:sz w:val="24"/>
          <w:szCs w:val="24"/>
          <w:bdr w:val="none" w:sz="0" w:space="0" w:color="auto" w:frame="1"/>
          <w:shd w:val="clear" w:color="auto" w:fill="FFFFFF"/>
        </w:rPr>
        <w:t>.</w:t>
      </w:r>
    </w:p>
    <w:p w:rsidR="00763236" w:rsidRPr="00461E52"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b/>
          <w:sz w:val="24"/>
          <w:szCs w:val="24"/>
          <w:bdr w:val="none" w:sz="0" w:space="0" w:color="auto" w:frame="1"/>
          <w:shd w:val="clear" w:color="auto" w:fill="FFFFFF"/>
        </w:rPr>
      </w:pPr>
      <w:r w:rsidRPr="00461E52">
        <w:rPr>
          <w:rFonts w:ascii="Times New Roman" w:eastAsia="Times New Roman" w:hAnsi="Times New Roman" w:cs="Times New Roman"/>
          <w:b/>
          <w:sz w:val="24"/>
          <w:szCs w:val="24"/>
          <w:bdr w:val="none" w:sz="0" w:space="0" w:color="auto" w:frame="1"/>
          <w:shd w:val="clear" w:color="auto" w:fill="FFFFFF"/>
        </w:rPr>
        <w:t xml:space="preserve">2. Các biện pháp quản lý </w:t>
      </w:r>
      <w:r w:rsidR="00461E52">
        <w:rPr>
          <w:rFonts w:ascii="Times New Roman" w:eastAsia="Times New Roman" w:hAnsi="Times New Roman" w:cs="Times New Roman"/>
          <w:b/>
          <w:sz w:val="24"/>
          <w:szCs w:val="24"/>
          <w:bdr w:val="none" w:sz="0" w:space="0" w:color="auto" w:frame="1"/>
          <w:shd w:val="clear" w:color="auto" w:fill="FFFFFF"/>
        </w:rPr>
        <w:t xml:space="preserve">của </w:t>
      </w:r>
      <w:r w:rsidRPr="00461E52">
        <w:rPr>
          <w:rFonts w:ascii="Times New Roman" w:eastAsia="Times New Roman" w:hAnsi="Times New Roman" w:cs="Times New Roman"/>
          <w:b/>
          <w:sz w:val="24"/>
          <w:szCs w:val="24"/>
          <w:bdr w:val="none" w:sz="0" w:space="0" w:color="auto" w:frame="1"/>
          <w:shd w:val="clear" w:color="auto" w:fill="FFFFFF"/>
        </w:rPr>
        <w:t xml:space="preserve">cảng và tàu điện </w:t>
      </w:r>
      <w:r w:rsidR="00461E52">
        <w:rPr>
          <w:rFonts w:ascii="Times New Roman" w:eastAsia="Times New Roman" w:hAnsi="Times New Roman" w:cs="Times New Roman"/>
          <w:b/>
          <w:sz w:val="24"/>
          <w:szCs w:val="24"/>
          <w:bdr w:val="none" w:sz="0" w:space="0" w:color="auto" w:frame="1"/>
          <w:shd w:val="clear" w:color="auto" w:fill="FFFFFF"/>
        </w:rPr>
        <w:t>về điện</w:t>
      </w:r>
      <w:r w:rsidRPr="00461E52">
        <w:rPr>
          <w:rFonts w:ascii="Times New Roman" w:eastAsia="Times New Roman" w:hAnsi="Times New Roman" w:cs="Times New Roman"/>
          <w:b/>
          <w:sz w:val="24"/>
          <w:szCs w:val="24"/>
          <w:bdr w:val="none" w:sz="0" w:space="0" w:color="auto" w:frame="1"/>
          <w:shd w:val="clear" w:color="auto" w:fill="FFFFFF"/>
        </w:rPr>
        <w:t xml:space="preserve"> bờ</w:t>
      </w:r>
    </w:p>
    <w:p w:rsidR="00763236" w:rsidRDefault="00763236" w:rsidP="00763236">
      <w:pPr>
        <w:shd w:val="clear" w:color="auto" w:fill="FFFFFF"/>
        <w:spacing w:before="120" w:after="120" w:line="390" w:lineRule="atLeast"/>
        <w:jc w:val="both"/>
        <w:textAlignment w:val="baseline"/>
        <w:rPr>
          <w:rFonts w:ascii="Times New Roman" w:eastAsia="Times New Roman" w:hAnsi="Times New Roman" w:cs="Times New Roman"/>
          <w:i/>
          <w:sz w:val="24"/>
          <w:szCs w:val="24"/>
          <w:bdr w:val="none" w:sz="0" w:space="0" w:color="auto" w:frame="1"/>
          <w:shd w:val="clear" w:color="auto" w:fill="FFFFFF"/>
        </w:rPr>
      </w:pPr>
      <w:r w:rsidRPr="00461E52">
        <w:rPr>
          <w:rFonts w:ascii="Times New Roman" w:eastAsia="Times New Roman" w:hAnsi="Times New Roman" w:cs="Times New Roman"/>
          <w:i/>
          <w:sz w:val="24"/>
          <w:szCs w:val="24"/>
          <w:bdr w:val="none" w:sz="0" w:space="0" w:color="auto" w:frame="1"/>
          <w:shd w:val="clear" w:color="auto" w:fill="FFFFFF"/>
        </w:rPr>
        <w:t xml:space="preserve">Ngoại trừ các trường hợp như trục trặc tạm thời của thiết bị </w:t>
      </w:r>
      <w:r w:rsidR="00461E52">
        <w:rPr>
          <w:rFonts w:ascii="Times New Roman" w:eastAsia="Times New Roman" w:hAnsi="Times New Roman" w:cs="Times New Roman"/>
          <w:i/>
          <w:sz w:val="24"/>
          <w:szCs w:val="24"/>
          <w:bdr w:val="none" w:sz="0" w:space="0" w:color="auto" w:frame="1"/>
          <w:shd w:val="clear" w:color="auto" w:fill="FFFFFF"/>
        </w:rPr>
        <w:t xml:space="preserve">ở </w:t>
      </w:r>
      <w:r w:rsidRPr="00461E52">
        <w:rPr>
          <w:rFonts w:ascii="Times New Roman" w:eastAsia="Times New Roman" w:hAnsi="Times New Roman" w:cs="Times New Roman"/>
          <w:i/>
          <w:sz w:val="24"/>
          <w:szCs w:val="24"/>
          <w:bdr w:val="none" w:sz="0" w:space="0" w:color="auto" w:frame="1"/>
          <w:shd w:val="clear" w:color="auto" w:fill="FFFFFF"/>
        </w:rPr>
        <w:t xml:space="preserve">trên tàu hoặc thiết bị điện bờ hoặc trong các tình huống khẩn cấp như thời tiết bất lợi hoặc tai nạn đặc biệt khiến việc sử dụng </w:t>
      </w:r>
      <w:r w:rsidR="00461E52">
        <w:rPr>
          <w:rFonts w:ascii="Times New Roman" w:eastAsia="Times New Roman" w:hAnsi="Times New Roman" w:cs="Times New Roman"/>
          <w:i/>
          <w:sz w:val="24"/>
          <w:szCs w:val="24"/>
          <w:bdr w:val="none" w:sz="0" w:space="0" w:color="auto" w:frame="1"/>
          <w:shd w:val="clear" w:color="auto" w:fill="FFFFFF"/>
        </w:rPr>
        <w:t xml:space="preserve">điện </w:t>
      </w:r>
      <w:r w:rsidRPr="00461E52">
        <w:rPr>
          <w:rFonts w:ascii="Times New Roman" w:eastAsia="Times New Roman" w:hAnsi="Times New Roman" w:cs="Times New Roman"/>
          <w:i/>
          <w:sz w:val="24"/>
          <w:szCs w:val="24"/>
          <w:bdr w:val="none" w:sz="0" w:space="0" w:color="auto" w:frame="1"/>
          <w:shd w:val="clear" w:color="auto" w:fill="FFFFFF"/>
        </w:rPr>
        <w:t xml:space="preserve">bờ là không thể thực hiện được, các tàu (trừ tàu chở dầu) được trang bị các thiết bị trên tàu để sử dụng điện bờ </w:t>
      </w:r>
      <w:r w:rsidR="00461E52">
        <w:rPr>
          <w:rFonts w:ascii="Times New Roman" w:eastAsia="Times New Roman" w:hAnsi="Times New Roman" w:cs="Times New Roman"/>
          <w:i/>
          <w:sz w:val="24"/>
          <w:szCs w:val="24"/>
          <w:bdr w:val="none" w:sz="0" w:space="0" w:color="auto" w:frame="1"/>
          <w:shd w:val="clear" w:color="auto" w:fill="FFFFFF"/>
        </w:rPr>
        <w:t>cần</w:t>
      </w:r>
      <w:r w:rsidRPr="00461E52">
        <w:rPr>
          <w:rFonts w:ascii="Times New Roman" w:eastAsia="Times New Roman" w:hAnsi="Times New Roman" w:cs="Times New Roman"/>
          <w:i/>
          <w:sz w:val="24"/>
          <w:szCs w:val="24"/>
          <w:bdr w:val="none" w:sz="0" w:space="0" w:color="auto" w:frame="1"/>
          <w:shd w:val="clear" w:color="auto" w:fill="FFFFFF"/>
        </w:rPr>
        <w:t xml:space="preserve"> sử dụng điện bờ khi cập </w:t>
      </w:r>
      <w:r w:rsidR="00461E52">
        <w:rPr>
          <w:rFonts w:ascii="Times New Roman" w:eastAsia="Times New Roman" w:hAnsi="Times New Roman" w:cs="Times New Roman"/>
          <w:i/>
          <w:sz w:val="24"/>
          <w:szCs w:val="24"/>
          <w:bdr w:val="none" w:sz="0" w:space="0" w:color="auto" w:frame="1"/>
          <w:shd w:val="clear" w:color="auto" w:fill="FFFFFF"/>
        </w:rPr>
        <w:t>cầu</w:t>
      </w:r>
      <w:r w:rsidRPr="00461E52">
        <w:rPr>
          <w:rFonts w:ascii="Times New Roman" w:eastAsia="Times New Roman" w:hAnsi="Times New Roman" w:cs="Times New Roman"/>
          <w:i/>
          <w:sz w:val="24"/>
          <w:szCs w:val="24"/>
          <w:bdr w:val="none" w:sz="0" w:space="0" w:color="auto" w:frame="1"/>
          <w:shd w:val="clear" w:color="auto" w:fill="FFFFFF"/>
        </w:rPr>
        <w:t xml:space="preserve"> tại các bến có khả năng cấp điện bờ tại các cảng ven biển </w:t>
      </w:r>
      <w:r w:rsidR="00461E52">
        <w:rPr>
          <w:rFonts w:ascii="Times New Roman" w:eastAsia="Times New Roman" w:hAnsi="Times New Roman" w:cs="Times New Roman"/>
          <w:i/>
          <w:sz w:val="24"/>
          <w:szCs w:val="24"/>
          <w:bdr w:val="none" w:sz="0" w:space="0" w:color="auto" w:frame="1"/>
          <w:shd w:val="clear" w:color="auto" w:fill="FFFFFF"/>
        </w:rPr>
        <w:t>trong thời gian quá</w:t>
      </w:r>
      <w:r w:rsidRPr="00461E52">
        <w:rPr>
          <w:rFonts w:ascii="Times New Roman" w:eastAsia="Times New Roman" w:hAnsi="Times New Roman" w:cs="Times New Roman"/>
          <w:i/>
          <w:sz w:val="24"/>
          <w:szCs w:val="24"/>
          <w:bdr w:val="none" w:sz="0" w:space="0" w:color="auto" w:frame="1"/>
          <w:shd w:val="clear" w:color="auto" w:fill="FFFFFF"/>
        </w:rPr>
        <w:t xml:space="preserve"> 3 giờ hoặc </w:t>
      </w:r>
      <w:r w:rsidR="00461E52">
        <w:rPr>
          <w:rFonts w:ascii="Times New Roman" w:eastAsia="Times New Roman" w:hAnsi="Times New Roman" w:cs="Times New Roman"/>
          <w:i/>
          <w:sz w:val="24"/>
          <w:szCs w:val="24"/>
          <w:bdr w:val="none" w:sz="0" w:space="0" w:color="auto" w:frame="1"/>
          <w:shd w:val="clear" w:color="auto" w:fill="FFFFFF"/>
        </w:rPr>
        <w:t>cập cầu tại</w:t>
      </w:r>
      <w:r w:rsidRPr="00461E52">
        <w:rPr>
          <w:rFonts w:ascii="Times New Roman" w:eastAsia="Times New Roman" w:hAnsi="Times New Roman" w:cs="Times New Roman"/>
          <w:i/>
          <w:sz w:val="24"/>
          <w:szCs w:val="24"/>
          <w:bdr w:val="none" w:sz="0" w:space="0" w:color="auto" w:frame="1"/>
          <w:shd w:val="clear" w:color="auto" w:fill="FFFFFF"/>
        </w:rPr>
        <w:t xml:space="preserve"> các bến có khả năng cấp điện bờ tại các cảng nội địa quá 2 giờ mà không sử dụng các biện pháp thay thế hiệu quả (tham khảo việc sử dụng năng lượng mới như LNG, năng lượng sạch hoặc áp dụng các biện pháp tương đương khác như tắt máy phụ, v.v.).</w:t>
      </w:r>
    </w:p>
    <w:p w:rsidR="00461E52" w:rsidRPr="00461E52" w:rsidRDefault="00461E52" w:rsidP="00461E52">
      <w:pPr>
        <w:shd w:val="clear" w:color="auto" w:fill="FFFFFF"/>
        <w:spacing w:before="120" w:after="120" w:line="390" w:lineRule="atLeast"/>
        <w:jc w:val="both"/>
        <w:textAlignment w:val="baseline"/>
        <w:rPr>
          <w:rFonts w:ascii="Times New Roman" w:eastAsia="Times New Roman" w:hAnsi="Times New Roman" w:cs="Times New Roman"/>
          <w:b/>
          <w:sz w:val="24"/>
          <w:szCs w:val="24"/>
          <w:bdr w:val="none" w:sz="0" w:space="0" w:color="auto" w:frame="1"/>
          <w:shd w:val="clear" w:color="auto" w:fill="FFFFFF"/>
        </w:rPr>
      </w:pPr>
      <w:r w:rsidRPr="00461E52">
        <w:rPr>
          <w:rFonts w:ascii="Times New Roman" w:eastAsia="Times New Roman" w:hAnsi="Times New Roman" w:cs="Times New Roman"/>
          <w:b/>
          <w:sz w:val="24"/>
          <w:szCs w:val="24"/>
          <w:bdr w:val="none" w:sz="0" w:space="0" w:color="auto" w:frame="1"/>
          <w:shd w:val="clear" w:color="auto" w:fill="FFFFFF"/>
        </w:rPr>
        <w:t xml:space="preserve">3. </w:t>
      </w:r>
      <w:r w:rsidRPr="00461E52">
        <w:rPr>
          <w:rFonts w:ascii="Times New Roman" w:eastAsia="Times New Roman" w:hAnsi="Times New Roman" w:cs="Times New Roman"/>
          <w:b/>
          <w:sz w:val="24"/>
          <w:szCs w:val="24"/>
          <w:bdr w:val="none" w:sz="0" w:space="0" w:color="auto" w:frame="1"/>
          <w:shd w:val="clear" w:color="auto" w:fill="FFFFFF"/>
        </w:rPr>
        <w:t>Lịch trình</w:t>
      </w:r>
      <w:r w:rsidRPr="00461E52">
        <w:rPr>
          <w:rFonts w:ascii="Times New Roman" w:eastAsia="Times New Roman" w:hAnsi="Times New Roman" w:cs="Times New Roman"/>
          <w:b/>
          <w:sz w:val="24"/>
          <w:szCs w:val="24"/>
          <w:bdr w:val="none" w:sz="0" w:space="0" w:color="auto" w:frame="1"/>
          <w:shd w:val="clear" w:color="auto" w:fill="FFFFFF"/>
        </w:rPr>
        <w:t xml:space="preserve"> thực hiện Khu vực kiểm soát khí thải </w:t>
      </w:r>
      <w:r w:rsidRPr="00461E52">
        <w:rPr>
          <w:rFonts w:ascii="Times New Roman" w:eastAsia="Times New Roman" w:hAnsi="Times New Roman" w:cs="Times New Roman"/>
          <w:b/>
          <w:sz w:val="24"/>
          <w:szCs w:val="24"/>
          <w:bdr w:val="none" w:sz="0" w:space="0" w:color="auto" w:frame="1"/>
          <w:shd w:val="clear" w:color="auto" w:fill="FFFFFF"/>
        </w:rPr>
        <w:t>nội địa</w:t>
      </w:r>
      <w:r w:rsidRPr="00461E52">
        <w:rPr>
          <w:rFonts w:ascii="Times New Roman" w:eastAsia="Times New Roman" w:hAnsi="Times New Roman" w:cs="Times New Roman"/>
          <w:b/>
          <w:sz w:val="24"/>
          <w:szCs w:val="24"/>
          <w:bdr w:val="none" w:sz="0" w:space="0" w:color="auto" w:frame="1"/>
          <w:shd w:val="clear" w:color="auto" w:fill="FFFFFF"/>
        </w:rPr>
        <w:t xml:space="preserve"> (DECA) đối với ô nhiễm khí quyển từ tàu</w:t>
      </w:r>
    </w:p>
    <w:p w:rsidR="00461E52" w:rsidRPr="00461E52" w:rsidRDefault="00461E52" w:rsidP="00461E52">
      <w:pPr>
        <w:shd w:val="clear" w:color="auto" w:fill="FFFFFF"/>
        <w:spacing w:before="120" w:after="120" w:line="390" w:lineRule="atLeast"/>
        <w:jc w:val="both"/>
        <w:textAlignment w:val="baseline"/>
        <w:rPr>
          <w:rFonts w:ascii="Times New Roman" w:eastAsia="Times New Roman" w:hAnsi="Times New Roman" w:cs="Times New Roman"/>
          <w:i/>
          <w:sz w:val="24"/>
          <w:szCs w:val="24"/>
          <w:bdr w:val="none" w:sz="0" w:space="0" w:color="auto" w:frame="1"/>
          <w:shd w:val="clear" w:color="auto" w:fill="FFFFFF"/>
        </w:rPr>
      </w:pPr>
      <w:r w:rsidRPr="00461E52">
        <w:rPr>
          <w:rFonts w:ascii="Times New Roman" w:eastAsia="Times New Roman" w:hAnsi="Times New Roman" w:cs="Times New Roman"/>
          <w:i/>
          <w:sz w:val="24"/>
          <w:szCs w:val="24"/>
          <w:bdr w:val="none" w:sz="0" w:space="0" w:color="auto" w:frame="1"/>
          <w:shd w:val="clear" w:color="auto" w:fill="FFFFFF"/>
        </w:rPr>
        <w:t xml:space="preserve">Từ ngày 1 tháng 7 năm 2019, các tàu hiện có (trừ tàu chở dầu) có thiết bị trên tàu để sử dụng </w:t>
      </w:r>
      <w:r w:rsidRPr="00461E52">
        <w:rPr>
          <w:rFonts w:ascii="Times New Roman" w:eastAsia="Times New Roman" w:hAnsi="Times New Roman" w:cs="Times New Roman"/>
          <w:i/>
          <w:sz w:val="24"/>
          <w:szCs w:val="24"/>
          <w:bdr w:val="none" w:sz="0" w:space="0" w:color="auto" w:frame="1"/>
          <w:shd w:val="clear" w:color="auto" w:fill="FFFFFF"/>
        </w:rPr>
        <w:t>điện</w:t>
      </w:r>
      <w:r w:rsidRPr="00461E52">
        <w:rPr>
          <w:rFonts w:ascii="Times New Roman" w:eastAsia="Times New Roman" w:hAnsi="Times New Roman" w:cs="Times New Roman"/>
          <w:i/>
          <w:sz w:val="24"/>
          <w:szCs w:val="24"/>
          <w:bdr w:val="none" w:sz="0" w:space="0" w:color="auto" w:frame="1"/>
          <w:shd w:val="clear" w:color="auto" w:fill="FFFFFF"/>
        </w:rPr>
        <w:t xml:space="preserve"> bờ phải sử dụng </w:t>
      </w:r>
      <w:r>
        <w:rPr>
          <w:rFonts w:ascii="Times New Roman" w:eastAsia="Times New Roman" w:hAnsi="Times New Roman" w:cs="Times New Roman"/>
          <w:i/>
          <w:sz w:val="24"/>
          <w:szCs w:val="24"/>
          <w:bdr w:val="none" w:sz="0" w:space="0" w:color="auto" w:frame="1"/>
          <w:shd w:val="clear" w:color="auto" w:fill="FFFFFF"/>
        </w:rPr>
        <w:t>điện</w:t>
      </w:r>
      <w:r w:rsidRPr="00461E52">
        <w:rPr>
          <w:rFonts w:ascii="Times New Roman" w:eastAsia="Times New Roman" w:hAnsi="Times New Roman" w:cs="Times New Roman"/>
          <w:i/>
          <w:sz w:val="24"/>
          <w:szCs w:val="24"/>
          <w:bdr w:val="none" w:sz="0" w:space="0" w:color="auto" w:frame="1"/>
          <w:shd w:val="clear" w:color="auto" w:fill="FFFFFF"/>
        </w:rPr>
        <w:t xml:space="preserve"> bờ khi </w:t>
      </w:r>
      <w:r>
        <w:rPr>
          <w:rFonts w:ascii="Times New Roman" w:eastAsia="Times New Roman" w:hAnsi="Times New Roman" w:cs="Times New Roman"/>
          <w:i/>
          <w:sz w:val="24"/>
          <w:szCs w:val="24"/>
          <w:bdr w:val="none" w:sz="0" w:space="0" w:color="auto" w:frame="1"/>
          <w:shd w:val="clear" w:color="auto" w:fill="FFFFFF"/>
        </w:rPr>
        <w:t>cập cầu</w:t>
      </w:r>
      <w:r w:rsidRPr="00461E52">
        <w:rPr>
          <w:rFonts w:ascii="Times New Roman" w:eastAsia="Times New Roman" w:hAnsi="Times New Roman" w:cs="Times New Roman"/>
          <w:i/>
          <w:sz w:val="24"/>
          <w:szCs w:val="24"/>
          <w:bdr w:val="none" w:sz="0" w:space="0" w:color="auto" w:frame="1"/>
          <w:shd w:val="clear" w:color="auto" w:fill="FFFFFF"/>
        </w:rPr>
        <w:t xml:space="preserve"> tại các bến có khả năng cung cấp điện bờ bên trong khu vực kiểm soát khí thải ven biển trong hơn 3 giờ hoặc bên trong khu vực kiểm soát khí thải ven biển. khu vực kiểm soát khí thải trên sông nội địa quá 2 giờ mà không sử dụng biện pháp thay thế hoặc </w:t>
      </w:r>
      <w:r w:rsidRPr="00461E52">
        <w:rPr>
          <w:rFonts w:ascii="Times New Roman" w:eastAsia="Times New Roman" w:hAnsi="Times New Roman" w:cs="Times New Roman"/>
          <w:i/>
          <w:sz w:val="24"/>
          <w:szCs w:val="24"/>
          <w:bdr w:val="none" w:sz="0" w:space="0" w:color="auto" w:frame="1"/>
          <w:shd w:val="clear" w:color="auto" w:fill="FFFFFF"/>
        </w:rPr>
        <w:lastRenderedPageBreak/>
        <w:t>tương đương khác (bao gồm sử dụng năng lượng sạch, năng lượng mới, UPS trên tàu hoặc tắt động cơ phụ, tương tự sau đây).</w:t>
      </w:r>
    </w:p>
    <w:p w:rsidR="00461E52" w:rsidRPr="00461E52" w:rsidRDefault="00461E52" w:rsidP="00461E52">
      <w:pPr>
        <w:shd w:val="clear" w:color="auto" w:fill="FFFFFF"/>
        <w:spacing w:before="120" w:after="120" w:line="390" w:lineRule="atLeast"/>
        <w:jc w:val="both"/>
        <w:textAlignment w:val="baseline"/>
        <w:rPr>
          <w:rFonts w:ascii="Times New Roman" w:eastAsia="Times New Roman" w:hAnsi="Times New Roman" w:cs="Times New Roman"/>
          <w:i/>
          <w:sz w:val="24"/>
          <w:szCs w:val="24"/>
          <w:bdr w:val="none" w:sz="0" w:space="0" w:color="auto" w:frame="1"/>
          <w:shd w:val="clear" w:color="auto" w:fill="FFFFFF"/>
        </w:rPr>
      </w:pPr>
      <w:r w:rsidRPr="00461E52">
        <w:rPr>
          <w:rFonts w:ascii="Times New Roman" w:eastAsia="Times New Roman" w:hAnsi="Times New Roman" w:cs="Times New Roman"/>
          <w:i/>
          <w:sz w:val="24"/>
          <w:szCs w:val="24"/>
          <w:bdr w:val="none" w:sz="0" w:space="0" w:color="auto" w:frame="1"/>
          <w:shd w:val="clear" w:color="auto" w:fill="FFFFFF"/>
        </w:rPr>
        <w:t xml:space="preserve">Từ ngày 1 tháng 1 năm 2021, các tàu du lịch </w:t>
      </w:r>
      <w:r>
        <w:rPr>
          <w:rFonts w:ascii="Times New Roman" w:eastAsia="Times New Roman" w:hAnsi="Times New Roman" w:cs="Times New Roman"/>
          <w:i/>
          <w:sz w:val="24"/>
          <w:szCs w:val="24"/>
          <w:bdr w:val="none" w:sz="0" w:space="0" w:color="auto" w:frame="1"/>
          <w:shd w:val="clear" w:color="auto" w:fill="FFFFFF"/>
        </w:rPr>
        <w:t>cần</w:t>
      </w:r>
      <w:r w:rsidRPr="00461E52">
        <w:rPr>
          <w:rFonts w:ascii="Times New Roman" w:eastAsia="Times New Roman" w:hAnsi="Times New Roman" w:cs="Times New Roman"/>
          <w:i/>
          <w:sz w:val="24"/>
          <w:szCs w:val="24"/>
          <w:bdr w:val="none" w:sz="0" w:space="0" w:color="auto" w:frame="1"/>
          <w:shd w:val="clear" w:color="auto" w:fill="FFFFFF"/>
        </w:rPr>
        <w:t xml:space="preserve"> sử dụng nguồn điện bờ khi </w:t>
      </w:r>
      <w:r w:rsidR="00A7017B">
        <w:rPr>
          <w:rFonts w:ascii="Times New Roman" w:eastAsia="Times New Roman" w:hAnsi="Times New Roman" w:cs="Times New Roman"/>
          <w:i/>
          <w:sz w:val="24"/>
          <w:szCs w:val="24"/>
          <w:bdr w:val="none" w:sz="0" w:space="0" w:color="auto" w:frame="1"/>
          <w:shd w:val="clear" w:color="auto" w:fill="FFFFFF"/>
        </w:rPr>
        <w:t>cập cầu</w:t>
      </w:r>
      <w:r w:rsidRPr="00461E52">
        <w:rPr>
          <w:rFonts w:ascii="Times New Roman" w:eastAsia="Times New Roman" w:hAnsi="Times New Roman" w:cs="Times New Roman"/>
          <w:i/>
          <w:sz w:val="24"/>
          <w:szCs w:val="24"/>
          <w:bdr w:val="none" w:sz="0" w:space="0" w:color="auto" w:frame="1"/>
          <w:shd w:val="clear" w:color="auto" w:fill="FFFFFF"/>
        </w:rPr>
        <w:t xml:space="preserve"> tại </w:t>
      </w:r>
      <w:r w:rsidR="00A7017B">
        <w:rPr>
          <w:rFonts w:ascii="Times New Roman" w:eastAsia="Times New Roman" w:hAnsi="Times New Roman" w:cs="Times New Roman"/>
          <w:i/>
          <w:sz w:val="24"/>
          <w:szCs w:val="24"/>
          <w:bdr w:val="none" w:sz="0" w:space="0" w:color="auto" w:frame="1"/>
          <w:shd w:val="clear" w:color="auto" w:fill="FFFFFF"/>
        </w:rPr>
        <w:t xml:space="preserve">những </w:t>
      </w:r>
      <w:r w:rsidRPr="00461E52">
        <w:rPr>
          <w:rFonts w:ascii="Times New Roman" w:eastAsia="Times New Roman" w:hAnsi="Times New Roman" w:cs="Times New Roman"/>
          <w:i/>
          <w:sz w:val="24"/>
          <w:szCs w:val="24"/>
          <w:bdr w:val="none" w:sz="0" w:space="0" w:color="auto" w:frame="1"/>
          <w:shd w:val="clear" w:color="auto" w:fill="FFFFFF"/>
        </w:rPr>
        <w:t>bến có khả năng cấp nguồn điện bờ bên trong DECA trong hơn 3 giờ mà không sử dụng các biện pháp thay thế hoặc tương đương khác.</w:t>
      </w:r>
    </w:p>
    <w:p w:rsidR="00461E52" w:rsidRPr="00A7017B" w:rsidRDefault="00461E52" w:rsidP="00461E52">
      <w:pPr>
        <w:shd w:val="clear" w:color="auto" w:fill="FFFFFF"/>
        <w:spacing w:before="120" w:after="120" w:line="390" w:lineRule="atLeast"/>
        <w:jc w:val="both"/>
        <w:textAlignment w:val="baseline"/>
        <w:rPr>
          <w:rFonts w:ascii="Times New Roman" w:eastAsia="Times New Roman" w:hAnsi="Times New Roman" w:cs="Times New Roman"/>
          <w:b/>
          <w:sz w:val="24"/>
          <w:szCs w:val="24"/>
          <w:bdr w:val="none" w:sz="0" w:space="0" w:color="auto" w:frame="1"/>
          <w:shd w:val="clear" w:color="auto" w:fill="FFFFFF"/>
        </w:rPr>
      </w:pPr>
      <w:r w:rsidRPr="00A7017B">
        <w:rPr>
          <w:rFonts w:ascii="Times New Roman" w:eastAsia="Times New Roman" w:hAnsi="Times New Roman" w:cs="Times New Roman"/>
          <w:b/>
          <w:sz w:val="24"/>
          <w:szCs w:val="24"/>
          <w:bdr w:val="none" w:sz="0" w:space="0" w:color="auto" w:frame="1"/>
          <w:shd w:val="clear" w:color="auto" w:fill="FFFFFF"/>
        </w:rPr>
        <w:t xml:space="preserve">Tàu không sử dụng điện bờ theo </w:t>
      </w:r>
      <w:r w:rsidR="00A7017B">
        <w:rPr>
          <w:rFonts w:ascii="Times New Roman" w:eastAsia="Times New Roman" w:hAnsi="Times New Roman" w:cs="Times New Roman"/>
          <w:b/>
          <w:sz w:val="24"/>
          <w:szCs w:val="24"/>
          <w:bdr w:val="none" w:sz="0" w:space="0" w:color="auto" w:frame="1"/>
          <w:shd w:val="clear" w:color="auto" w:fill="FFFFFF"/>
        </w:rPr>
        <w:t>quy định</w:t>
      </w:r>
      <w:r w:rsidRPr="00A7017B">
        <w:rPr>
          <w:rFonts w:ascii="Times New Roman" w:eastAsia="Times New Roman" w:hAnsi="Times New Roman" w:cs="Times New Roman"/>
          <w:b/>
          <w:sz w:val="24"/>
          <w:szCs w:val="24"/>
          <w:bdr w:val="none" w:sz="0" w:space="0" w:color="auto" w:frame="1"/>
          <w:shd w:val="clear" w:color="auto" w:fill="FFFFFF"/>
        </w:rPr>
        <w:t xml:space="preserve"> sẽ phải đối mặt với hình phạt</w:t>
      </w:r>
    </w:p>
    <w:p w:rsidR="00A7017B" w:rsidRDefault="00461E52" w:rsidP="00461E52">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461E52">
        <w:rPr>
          <w:rFonts w:ascii="Times New Roman" w:eastAsia="Times New Roman" w:hAnsi="Times New Roman" w:cs="Times New Roman"/>
          <w:sz w:val="24"/>
          <w:szCs w:val="24"/>
          <w:bdr w:val="none" w:sz="0" w:space="0" w:color="auto" w:frame="1"/>
          <w:shd w:val="clear" w:color="auto" w:fill="FFFFFF"/>
        </w:rPr>
        <w:t>Chính quyền cảng Trung Quốc khuyến khích các đơn vị liên quan bao gồm cả các nhà khai thác cảng thực hiện các biện pháp như ưu tiên cập bến, giảm phí dịch vụ điện bờ, ưu tiên tiếp cận hoặc quá cảnh cho các tàu sử dụng điện bờ. Trong kh</w:t>
      </w:r>
      <w:bookmarkStart w:id="0" w:name="_GoBack"/>
      <w:bookmarkEnd w:id="0"/>
      <w:r w:rsidRPr="00461E52">
        <w:rPr>
          <w:rFonts w:ascii="Times New Roman" w:eastAsia="Times New Roman" w:hAnsi="Times New Roman" w:cs="Times New Roman"/>
          <w:sz w:val="24"/>
          <w:szCs w:val="24"/>
          <w:bdr w:val="none" w:sz="0" w:space="0" w:color="auto" w:frame="1"/>
          <w:shd w:val="clear" w:color="auto" w:fill="FFFFFF"/>
        </w:rPr>
        <w:t xml:space="preserve">i đó, MSA địa phương cũng sẽ, theo luật và quy định hiện hành, áp dụng hình phạt đối với </w:t>
      </w:r>
      <w:r w:rsidR="00A7017B">
        <w:rPr>
          <w:rFonts w:ascii="Times New Roman" w:eastAsia="Times New Roman" w:hAnsi="Times New Roman" w:cs="Times New Roman"/>
          <w:sz w:val="24"/>
          <w:szCs w:val="24"/>
          <w:bdr w:val="none" w:sz="0" w:space="0" w:color="auto" w:frame="1"/>
          <w:shd w:val="clear" w:color="auto" w:fill="FFFFFF"/>
        </w:rPr>
        <w:t>những</w:t>
      </w:r>
      <w:r w:rsidRPr="00461E52">
        <w:rPr>
          <w:rFonts w:ascii="Times New Roman" w:eastAsia="Times New Roman" w:hAnsi="Times New Roman" w:cs="Times New Roman"/>
          <w:sz w:val="24"/>
          <w:szCs w:val="24"/>
          <w:bdr w:val="none" w:sz="0" w:space="0" w:color="auto" w:frame="1"/>
          <w:shd w:val="clear" w:color="auto" w:fill="FFFFFF"/>
        </w:rPr>
        <w:t xml:space="preserve"> tàu được trang bị thiết bị trên tàu để sử dụng </w:t>
      </w:r>
      <w:r w:rsidR="00A7017B">
        <w:rPr>
          <w:rFonts w:ascii="Times New Roman" w:eastAsia="Times New Roman" w:hAnsi="Times New Roman" w:cs="Times New Roman"/>
          <w:sz w:val="24"/>
          <w:szCs w:val="24"/>
          <w:bdr w:val="none" w:sz="0" w:space="0" w:color="auto" w:frame="1"/>
          <w:shd w:val="clear" w:color="auto" w:fill="FFFFFF"/>
        </w:rPr>
        <w:t>điện</w:t>
      </w:r>
      <w:r w:rsidRPr="00461E52">
        <w:rPr>
          <w:rFonts w:ascii="Times New Roman" w:eastAsia="Times New Roman" w:hAnsi="Times New Roman" w:cs="Times New Roman"/>
          <w:sz w:val="24"/>
          <w:szCs w:val="24"/>
          <w:bdr w:val="none" w:sz="0" w:space="0" w:color="auto" w:frame="1"/>
          <w:shd w:val="clear" w:color="auto" w:fill="FFFFFF"/>
        </w:rPr>
        <w:t xml:space="preserve"> bờ </w:t>
      </w:r>
      <w:r w:rsidR="00A7017B">
        <w:rPr>
          <w:rFonts w:ascii="Times New Roman" w:eastAsia="Times New Roman" w:hAnsi="Times New Roman" w:cs="Times New Roman"/>
          <w:sz w:val="24"/>
          <w:szCs w:val="24"/>
          <w:bdr w:val="none" w:sz="0" w:space="0" w:color="auto" w:frame="1"/>
          <w:shd w:val="clear" w:color="auto" w:fill="FFFFFF"/>
        </w:rPr>
        <w:t>mà</w:t>
      </w:r>
      <w:r w:rsidRPr="00461E52">
        <w:rPr>
          <w:rFonts w:ascii="Times New Roman" w:eastAsia="Times New Roman" w:hAnsi="Times New Roman" w:cs="Times New Roman"/>
          <w:sz w:val="24"/>
          <w:szCs w:val="24"/>
          <w:bdr w:val="none" w:sz="0" w:space="0" w:color="auto" w:frame="1"/>
          <w:shd w:val="clear" w:color="auto" w:fill="FFFFFF"/>
        </w:rPr>
        <w:t xml:space="preserve"> không sử dụng </w:t>
      </w:r>
      <w:r w:rsidR="00A7017B">
        <w:rPr>
          <w:rFonts w:ascii="Times New Roman" w:eastAsia="Times New Roman" w:hAnsi="Times New Roman" w:cs="Times New Roman"/>
          <w:sz w:val="24"/>
          <w:szCs w:val="24"/>
          <w:bdr w:val="none" w:sz="0" w:space="0" w:color="auto" w:frame="1"/>
          <w:shd w:val="clear" w:color="auto" w:fill="FFFFFF"/>
        </w:rPr>
        <w:t>điện</w:t>
      </w:r>
      <w:r w:rsidRPr="00461E52">
        <w:rPr>
          <w:rFonts w:ascii="Times New Roman" w:eastAsia="Times New Roman" w:hAnsi="Times New Roman" w:cs="Times New Roman"/>
          <w:sz w:val="24"/>
          <w:szCs w:val="24"/>
          <w:bdr w:val="none" w:sz="0" w:space="0" w:color="auto" w:frame="1"/>
          <w:shd w:val="clear" w:color="auto" w:fill="FFFFFF"/>
        </w:rPr>
        <w:t xml:space="preserve"> bờ theo yêu cầu khi </w:t>
      </w:r>
      <w:r w:rsidR="00A7017B">
        <w:rPr>
          <w:rFonts w:ascii="Times New Roman" w:eastAsia="Times New Roman" w:hAnsi="Times New Roman" w:cs="Times New Roman"/>
          <w:sz w:val="24"/>
          <w:szCs w:val="24"/>
          <w:bdr w:val="none" w:sz="0" w:space="0" w:color="auto" w:frame="1"/>
          <w:shd w:val="clear" w:color="auto" w:fill="FFFFFF"/>
        </w:rPr>
        <w:t>cập cầu</w:t>
      </w:r>
      <w:r w:rsidRPr="00461E52">
        <w:rPr>
          <w:rFonts w:ascii="Times New Roman" w:eastAsia="Times New Roman" w:hAnsi="Times New Roman" w:cs="Times New Roman"/>
          <w:sz w:val="24"/>
          <w:szCs w:val="24"/>
          <w:bdr w:val="none" w:sz="0" w:space="0" w:color="auto" w:frame="1"/>
          <w:shd w:val="clear" w:color="auto" w:fill="FFFFFF"/>
        </w:rPr>
        <w:t xml:space="preserve"> tại </w:t>
      </w:r>
      <w:r w:rsidR="00A7017B">
        <w:rPr>
          <w:rFonts w:ascii="Times New Roman" w:eastAsia="Times New Roman" w:hAnsi="Times New Roman" w:cs="Times New Roman"/>
          <w:sz w:val="24"/>
          <w:szCs w:val="24"/>
          <w:bdr w:val="none" w:sz="0" w:space="0" w:color="auto" w:frame="1"/>
          <w:shd w:val="clear" w:color="auto" w:fill="FFFFFF"/>
        </w:rPr>
        <w:t>những bến có nguồn điện trên bờ.</w:t>
      </w:r>
    </w:p>
    <w:p w:rsidR="00461E52" w:rsidRPr="00A7017B" w:rsidRDefault="00461E52" w:rsidP="00A7017B">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i/>
          <w:sz w:val="24"/>
          <w:szCs w:val="24"/>
          <w:bdr w:val="none" w:sz="0" w:space="0" w:color="auto" w:frame="1"/>
          <w:shd w:val="clear" w:color="auto" w:fill="FFFFFF"/>
        </w:rPr>
      </w:pPr>
      <w:r w:rsidRPr="00A7017B">
        <w:rPr>
          <w:rFonts w:ascii="Times New Roman" w:eastAsia="Times New Roman" w:hAnsi="Times New Roman" w:cs="Times New Roman"/>
          <w:i/>
          <w:sz w:val="24"/>
          <w:szCs w:val="24"/>
          <w:bdr w:val="none" w:sz="0" w:space="0" w:color="auto" w:frame="1"/>
          <w:shd w:val="clear" w:color="auto" w:fill="FFFFFF"/>
        </w:rPr>
        <w:t xml:space="preserve">Theo “Luật bảo vệ môi trường biển của nước Cộng hòa Nhân dân Trung Hoa”, khi cập </w:t>
      </w:r>
      <w:r w:rsidR="00A7017B" w:rsidRPr="00A7017B">
        <w:rPr>
          <w:rFonts w:ascii="Times New Roman" w:eastAsia="Times New Roman" w:hAnsi="Times New Roman" w:cs="Times New Roman"/>
          <w:i/>
          <w:sz w:val="24"/>
          <w:szCs w:val="24"/>
          <w:bdr w:val="none" w:sz="0" w:space="0" w:color="auto" w:frame="1"/>
          <w:shd w:val="clear" w:color="auto" w:fill="FFFFFF"/>
        </w:rPr>
        <w:t>cầu</w:t>
      </w:r>
      <w:r w:rsidRPr="00A7017B">
        <w:rPr>
          <w:rFonts w:ascii="Times New Roman" w:eastAsia="Times New Roman" w:hAnsi="Times New Roman" w:cs="Times New Roman"/>
          <w:i/>
          <w:sz w:val="24"/>
          <w:szCs w:val="24"/>
          <w:bdr w:val="none" w:sz="0" w:space="0" w:color="auto" w:frame="1"/>
          <w:shd w:val="clear" w:color="auto" w:fill="FFFFFF"/>
        </w:rPr>
        <w:t xml:space="preserve">, </w:t>
      </w:r>
      <w:r w:rsidR="00A7017B" w:rsidRPr="00A7017B">
        <w:rPr>
          <w:rFonts w:ascii="Times New Roman" w:eastAsia="Times New Roman" w:hAnsi="Times New Roman" w:cs="Times New Roman"/>
          <w:i/>
          <w:sz w:val="24"/>
          <w:szCs w:val="24"/>
          <w:bdr w:val="none" w:sz="0" w:space="0" w:color="auto" w:frame="1"/>
          <w:shd w:val="clear" w:color="auto" w:fill="FFFFFF"/>
        </w:rPr>
        <w:t xml:space="preserve">một </w:t>
      </w:r>
      <w:r w:rsidRPr="00A7017B">
        <w:rPr>
          <w:rFonts w:ascii="Times New Roman" w:eastAsia="Times New Roman" w:hAnsi="Times New Roman" w:cs="Times New Roman"/>
          <w:i/>
          <w:sz w:val="24"/>
          <w:szCs w:val="24"/>
          <w:bdr w:val="none" w:sz="0" w:space="0" w:color="auto" w:frame="1"/>
          <w:shd w:val="clear" w:color="auto" w:fill="FFFFFF"/>
        </w:rPr>
        <w:t xml:space="preserve">tàu có đủ điều kiện sử dụng </w:t>
      </w:r>
      <w:r w:rsidR="00A7017B" w:rsidRPr="00A7017B">
        <w:rPr>
          <w:rFonts w:ascii="Times New Roman" w:eastAsia="Times New Roman" w:hAnsi="Times New Roman" w:cs="Times New Roman"/>
          <w:i/>
          <w:sz w:val="24"/>
          <w:szCs w:val="24"/>
          <w:bdr w:val="none" w:sz="0" w:space="0" w:color="auto" w:frame="1"/>
          <w:shd w:val="clear" w:color="auto" w:fill="FFFFFF"/>
        </w:rPr>
        <w:t>điện</w:t>
      </w:r>
      <w:r w:rsidRPr="00A7017B">
        <w:rPr>
          <w:rFonts w:ascii="Times New Roman" w:eastAsia="Times New Roman" w:hAnsi="Times New Roman" w:cs="Times New Roman"/>
          <w:i/>
          <w:sz w:val="24"/>
          <w:szCs w:val="24"/>
          <w:bdr w:val="none" w:sz="0" w:space="0" w:color="auto" w:frame="1"/>
          <w:shd w:val="clear" w:color="auto" w:fill="FFFFFF"/>
        </w:rPr>
        <w:t xml:space="preserve"> bờ mà không </w:t>
      </w:r>
      <w:r w:rsidR="00A7017B" w:rsidRPr="00A7017B">
        <w:rPr>
          <w:rFonts w:ascii="Times New Roman" w:eastAsia="Times New Roman" w:hAnsi="Times New Roman" w:cs="Times New Roman"/>
          <w:i/>
          <w:sz w:val="24"/>
          <w:szCs w:val="24"/>
          <w:bdr w:val="none" w:sz="0" w:space="0" w:color="auto" w:frame="1"/>
          <w:shd w:val="clear" w:color="auto" w:fill="FFFFFF"/>
        </w:rPr>
        <w:t>điện</w:t>
      </w:r>
      <w:r w:rsidRPr="00A7017B">
        <w:rPr>
          <w:rFonts w:ascii="Times New Roman" w:eastAsia="Times New Roman" w:hAnsi="Times New Roman" w:cs="Times New Roman"/>
          <w:i/>
          <w:sz w:val="24"/>
          <w:szCs w:val="24"/>
          <w:bdr w:val="none" w:sz="0" w:space="0" w:color="auto" w:frame="1"/>
          <w:shd w:val="clear" w:color="auto" w:fill="FFFFFF"/>
        </w:rPr>
        <w:t xml:space="preserve"> mạnh bờ theo quy định của </w:t>
      </w:r>
      <w:r w:rsidR="00A7017B" w:rsidRPr="00A7017B">
        <w:rPr>
          <w:rFonts w:ascii="Times New Roman" w:eastAsia="Times New Roman" w:hAnsi="Times New Roman" w:cs="Times New Roman"/>
          <w:i/>
          <w:sz w:val="24"/>
          <w:szCs w:val="24"/>
          <w:bdr w:val="none" w:sz="0" w:space="0" w:color="auto" w:frame="1"/>
          <w:shd w:val="clear" w:color="auto" w:fill="FFFFFF"/>
        </w:rPr>
        <w:t>chính phủ</w:t>
      </w:r>
      <w:r w:rsidRPr="00A7017B">
        <w:rPr>
          <w:rFonts w:ascii="Times New Roman" w:eastAsia="Times New Roman" w:hAnsi="Times New Roman" w:cs="Times New Roman"/>
          <w:i/>
          <w:sz w:val="24"/>
          <w:szCs w:val="24"/>
          <w:bdr w:val="none" w:sz="0" w:space="0" w:color="auto" w:frame="1"/>
          <w:shd w:val="clear" w:color="auto" w:fill="FFFFFF"/>
        </w:rPr>
        <w:t xml:space="preserve"> </w:t>
      </w:r>
      <w:r w:rsidR="00A7017B" w:rsidRPr="00A7017B">
        <w:rPr>
          <w:rFonts w:ascii="Times New Roman" w:eastAsia="Times New Roman" w:hAnsi="Times New Roman" w:cs="Times New Roman"/>
          <w:i/>
          <w:sz w:val="24"/>
          <w:szCs w:val="24"/>
          <w:bdr w:val="none" w:sz="0" w:space="0" w:color="auto" w:frame="1"/>
          <w:shd w:val="clear" w:color="auto" w:fill="FFFFFF"/>
        </w:rPr>
        <w:t>thì sẽ</w:t>
      </w:r>
      <w:r w:rsidRPr="00A7017B">
        <w:rPr>
          <w:rFonts w:ascii="Times New Roman" w:eastAsia="Times New Roman" w:hAnsi="Times New Roman" w:cs="Times New Roman"/>
          <w:i/>
          <w:sz w:val="24"/>
          <w:szCs w:val="24"/>
          <w:bdr w:val="none" w:sz="0" w:space="0" w:color="auto" w:frame="1"/>
          <w:shd w:val="clear" w:color="auto" w:fill="FFFFFF"/>
        </w:rPr>
        <w:t xml:space="preserve"> bị phạt từ 10.000 nhân dân tệ đến 100.000 nhân dân tệ hoặc nếu </w:t>
      </w:r>
      <w:r w:rsidR="00A7017B" w:rsidRPr="00A7017B">
        <w:rPr>
          <w:rFonts w:ascii="Times New Roman" w:eastAsia="Times New Roman" w:hAnsi="Times New Roman" w:cs="Times New Roman"/>
          <w:i/>
          <w:sz w:val="24"/>
          <w:szCs w:val="24"/>
          <w:bdr w:val="none" w:sz="0" w:space="0" w:color="auto" w:frame="1"/>
          <w:shd w:val="clear" w:color="auto" w:fill="FFFFFF"/>
        </w:rPr>
        <w:t xml:space="preserve">có </w:t>
      </w:r>
      <w:r w:rsidRPr="00A7017B">
        <w:rPr>
          <w:rFonts w:ascii="Times New Roman" w:eastAsia="Times New Roman" w:hAnsi="Times New Roman" w:cs="Times New Roman"/>
          <w:i/>
          <w:sz w:val="24"/>
          <w:szCs w:val="24"/>
          <w:bdr w:val="none" w:sz="0" w:space="0" w:color="auto" w:frame="1"/>
          <w:shd w:val="clear" w:color="auto" w:fill="FFFFFF"/>
        </w:rPr>
        <w:t xml:space="preserve">tình tiết nghiêm trọng thì </w:t>
      </w:r>
      <w:r w:rsidR="00A7017B" w:rsidRPr="00A7017B">
        <w:rPr>
          <w:rFonts w:ascii="Times New Roman" w:eastAsia="Times New Roman" w:hAnsi="Times New Roman" w:cs="Times New Roman"/>
          <w:i/>
          <w:sz w:val="24"/>
          <w:szCs w:val="24"/>
          <w:bdr w:val="none" w:sz="0" w:space="0" w:color="auto" w:frame="1"/>
          <w:shd w:val="clear" w:color="auto" w:fill="FFFFFF"/>
        </w:rPr>
        <w:t xml:space="preserve">bị </w:t>
      </w:r>
      <w:r w:rsidRPr="00A7017B">
        <w:rPr>
          <w:rFonts w:ascii="Times New Roman" w:eastAsia="Times New Roman" w:hAnsi="Times New Roman" w:cs="Times New Roman"/>
          <w:i/>
          <w:sz w:val="24"/>
          <w:szCs w:val="24"/>
          <w:bdr w:val="none" w:sz="0" w:space="0" w:color="auto" w:frame="1"/>
          <w:shd w:val="clear" w:color="auto" w:fill="FFFFFF"/>
        </w:rPr>
        <w:t>phạt tiền từ 100.000 nhân dân tệ đến 500.000 nhân dân tệ.</w:t>
      </w:r>
    </w:p>
    <w:p w:rsidR="00A7017B" w:rsidRPr="00A7017B" w:rsidRDefault="00A7017B" w:rsidP="00A7017B">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i/>
          <w:sz w:val="24"/>
          <w:szCs w:val="24"/>
          <w:bdr w:val="none" w:sz="0" w:space="0" w:color="auto" w:frame="1"/>
          <w:shd w:val="clear" w:color="auto" w:fill="FFFFFF"/>
        </w:rPr>
      </w:pPr>
      <w:r w:rsidRPr="00A7017B">
        <w:rPr>
          <w:rFonts w:ascii="Times New Roman" w:eastAsia="Times New Roman" w:hAnsi="Times New Roman" w:cs="Times New Roman"/>
          <w:i/>
          <w:sz w:val="24"/>
          <w:szCs w:val="24"/>
          <w:bdr w:val="none" w:sz="0" w:space="0" w:color="auto" w:frame="1"/>
          <w:shd w:val="clear" w:color="auto" w:fill="FFFFFF"/>
        </w:rPr>
        <w:t xml:space="preserve">Điều 84 của “Luật bảo vệ sông Dương Tử của Cộng hòa Nhân dân Trung Hoa” quy định tàu thuyền có đủ điều kiện sử dụng </w:t>
      </w:r>
      <w:r>
        <w:rPr>
          <w:rFonts w:ascii="Times New Roman" w:eastAsia="Times New Roman" w:hAnsi="Times New Roman" w:cs="Times New Roman"/>
          <w:i/>
          <w:sz w:val="24"/>
          <w:szCs w:val="24"/>
          <w:bdr w:val="none" w:sz="0" w:space="0" w:color="auto" w:frame="1"/>
          <w:shd w:val="clear" w:color="auto" w:fill="FFFFFF"/>
        </w:rPr>
        <w:t>điện</w:t>
      </w:r>
      <w:r w:rsidRPr="00A7017B">
        <w:rPr>
          <w:rFonts w:ascii="Times New Roman" w:eastAsia="Times New Roman" w:hAnsi="Times New Roman" w:cs="Times New Roman"/>
          <w:i/>
          <w:sz w:val="24"/>
          <w:szCs w:val="24"/>
          <w:bdr w:val="none" w:sz="0" w:space="0" w:color="auto" w:frame="1"/>
          <w:shd w:val="clear" w:color="auto" w:fill="FFFFFF"/>
        </w:rPr>
        <w:t xml:space="preserve"> bờ mà không sử dụng </w:t>
      </w:r>
      <w:r>
        <w:rPr>
          <w:rFonts w:ascii="Times New Roman" w:eastAsia="Times New Roman" w:hAnsi="Times New Roman" w:cs="Times New Roman"/>
          <w:i/>
          <w:sz w:val="24"/>
          <w:szCs w:val="24"/>
          <w:bdr w:val="none" w:sz="0" w:space="0" w:color="auto" w:frame="1"/>
          <w:shd w:val="clear" w:color="auto" w:fill="FFFFFF"/>
        </w:rPr>
        <w:t>điện</w:t>
      </w:r>
      <w:r w:rsidRPr="00A7017B">
        <w:rPr>
          <w:rFonts w:ascii="Times New Roman" w:eastAsia="Times New Roman" w:hAnsi="Times New Roman" w:cs="Times New Roman"/>
          <w:i/>
          <w:sz w:val="24"/>
          <w:szCs w:val="24"/>
          <w:bdr w:val="none" w:sz="0" w:space="0" w:color="auto" w:frame="1"/>
          <w:shd w:val="clear" w:color="auto" w:fill="FFFFFF"/>
        </w:rPr>
        <w:t xml:space="preserve"> bờ theo quy định liên quan do </w:t>
      </w:r>
      <w:r>
        <w:rPr>
          <w:rFonts w:ascii="Times New Roman" w:eastAsia="Times New Roman" w:hAnsi="Times New Roman" w:cs="Times New Roman"/>
          <w:i/>
          <w:sz w:val="24"/>
          <w:szCs w:val="24"/>
          <w:bdr w:val="none" w:sz="0" w:space="0" w:color="auto" w:frame="1"/>
          <w:shd w:val="clear" w:color="auto" w:fill="FFFFFF"/>
        </w:rPr>
        <w:t>chính phủ</w:t>
      </w:r>
      <w:r w:rsidRPr="00A7017B">
        <w:rPr>
          <w:rFonts w:ascii="Times New Roman" w:eastAsia="Times New Roman" w:hAnsi="Times New Roman" w:cs="Times New Roman"/>
          <w:i/>
          <w:sz w:val="24"/>
          <w:szCs w:val="24"/>
          <w:bdr w:val="none" w:sz="0" w:space="0" w:color="auto" w:frame="1"/>
          <w:shd w:val="clear" w:color="auto" w:fill="FFFFFF"/>
        </w:rPr>
        <w:t xml:space="preserve"> ban hành </w:t>
      </w:r>
      <w:r>
        <w:rPr>
          <w:rFonts w:ascii="Times New Roman" w:eastAsia="Times New Roman" w:hAnsi="Times New Roman" w:cs="Times New Roman"/>
          <w:i/>
          <w:sz w:val="24"/>
          <w:szCs w:val="24"/>
          <w:bdr w:val="none" w:sz="0" w:space="0" w:color="auto" w:frame="1"/>
          <w:shd w:val="clear" w:color="auto" w:fill="FFFFFF"/>
        </w:rPr>
        <w:t xml:space="preserve">thì </w:t>
      </w:r>
      <w:r w:rsidRPr="00A7017B">
        <w:rPr>
          <w:rFonts w:ascii="Times New Roman" w:eastAsia="Times New Roman" w:hAnsi="Times New Roman" w:cs="Times New Roman"/>
          <w:i/>
          <w:sz w:val="24"/>
          <w:szCs w:val="24"/>
          <w:bdr w:val="none" w:sz="0" w:space="0" w:color="auto" w:frame="1"/>
          <w:shd w:val="clear" w:color="auto" w:fill="FFFFFF"/>
        </w:rPr>
        <w:t xml:space="preserve">sẽ bị xử phạt </w:t>
      </w:r>
      <w:r>
        <w:rPr>
          <w:rFonts w:ascii="Times New Roman" w:eastAsia="Times New Roman" w:hAnsi="Times New Roman" w:cs="Times New Roman"/>
          <w:i/>
          <w:sz w:val="24"/>
          <w:szCs w:val="24"/>
          <w:bdr w:val="none" w:sz="0" w:space="0" w:color="auto" w:frame="1"/>
          <w:shd w:val="clear" w:color="auto" w:fill="FFFFFF"/>
        </w:rPr>
        <w:t>bằng</w:t>
      </w:r>
      <w:r w:rsidRPr="00A7017B">
        <w:rPr>
          <w:rFonts w:ascii="Times New Roman" w:eastAsia="Times New Roman" w:hAnsi="Times New Roman" w:cs="Times New Roman"/>
          <w:i/>
          <w:sz w:val="24"/>
          <w:szCs w:val="24"/>
          <w:bdr w:val="none" w:sz="0" w:space="0" w:color="auto" w:frame="1"/>
          <w:shd w:val="clear" w:color="auto" w:fill="FFFFFF"/>
        </w:rPr>
        <w:t xml:space="preserve"> tiền không dưới 10.000 nhân dân tệ nhưng không quá 100.000 nhân dân tệ, hoặc</w:t>
      </w:r>
      <w:r>
        <w:rPr>
          <w:rFonts w:ascii="Times New Roman" w:eastAsia="Times New Roman" w:hAnsi="Times New Roman" w:cs="Times New Roman"/>
          <w:i/>
          <w:sz w:val="24"/>
          <w:szCs w:val="24"/>
          <w:bdr w:val="none" w:sz="0" w:space="0" w:color="auto" w:frame="1"/>
          <w:shd w:val="clear" w:color="auto" w:fill="FFFFFF"/>
        </w:rPr>
        <w:t xml:space="preserve"> bị</w:t>
      </w:r>
      <w:r w:rsidRPr="00A7017B">
        <w:rPr>
          <w:rFonts w:ascii="Times New Roman" w:eastAsia="Times New Roman" w:hAnsi="Times New Roman" w:cs="Times New Roman"/>
          <w:i/>
          <w:sz w:val="24"/>
          <w:szCs w:val="24"/>
          <w:bdr w:val="none" w:sz="0" w:space="0" w:color="auto" w:frame="1"/>
          <w:shd w:val="clear" w:color="auto" w:fill="FFFFFF"/>
        </w:rPr>
        <w:t xml:space="preserve"> phạt tiền không dưới 100.000 nhân dân tệ nhưng không quá 500.000 nhân dân tệ, nếu</w:t>
      </w:r>
      <w:r>
        <w:rPr>
          <w:rFonts w:ascii="Times New Roman" w:eastAsia="Times New Roman" w:hAnsi="Times New Roman" w:cs="Times New Roman"/>
          <w:i/>
          <w:sz w:val="24"/>
          <w:szCs w:val="24"/>
          <w:bdr w:val="none" w:sz="0" w:space="0" w:color="auto" w:frame="1"/>
          <w:shd w:val="clear" w:color="auto" w:fill="FFFFFF"/>
        </w:rPr>
        <w:t xml:space="preserve"> có</w:t>
      </w:r>
      <w:r w:rsidRPr="00A7017B">
        <w:rPr>
          <w:rFonts w:ascii="Times New Roman" w:eastAsia="Times New Roman" w:hAnsi="Times New Roman" w:cs="Times New Roman"/>
          <w:i/>
          <w:sz w:val="24"/>
          <w:szCs w:val="24"/>
          <w:bdr w:val="none" w:sz="0" w:space="0" w:color="auto" w:frame="1"/>
          <w:shd w:val="clear" w:color="auto" w:fill="FFFFFF"/>
        </w:rPr>
        <w:t xml:space="preserve"> tình tiết nghiêm trọng.</w:t>
      </w:r>
    </w:p>
    <w:p w:rsidR="00A7017B" w:rsidRPr="00A7017B" w:rsidRDefault="00A7017B" w:rsidP="00A7017B">
      <w:pPr>
        <w:pStyle w:val="ListParagraph"/>
        <w:numPr>
          <w:ilvl w:val="0"/>
          <w:numId w:val="2"/>
        </w:numPr>
        <w:shd w:val="clear" w:color="auto" w:fill="FFFFFF"/>
        <w:spacing w:before="120" w:after="120" w:line="390" w:lineRule="atLeast"/>
        <w:jc w:val="both"/>
        <w:textAlignment w:val="baseline"/>
        <w:rPr>
          <w:rFonts w:ascii="Times New Roman" w:eastAsia="Times New Roman" w:hAnsi="Times New Roman" w:cs="Times New Roman"/>
          <w:i/>
          <w:sz w:val="24"/>
          <w:szCs w:val="24"/>
          <w:bdr w:val="none" w:sz="0" w:space="0" w:color="auto" w:frame="1"/>
          <w:shd w:val="clear" w:color="auto" w:fill="FFFFFF"/>
        </w:rPr>
      </w:pPr>
      <w:r w:rsidRPr="00A7017B">
        <w:rPr>
          <w:rFonts w:ascii="Times New Roman" w:eastAsia="Times New Roman" w:hAnsi="Times New Roman" w:cs="Times New Roman"/>
          <w:i/>
          <w:sz w:val="24"/>
          <w:szCs w:val="24"/>
          <w:bdr w:val="none" w:sz="0" w:space="0" w:color="auto" w:frame="1"/>
          <w:shd w:val="clear" w:color="auto" w:fill="FFFFFF"/>
        </w:rPr>
        <w:t xml:space="preserve">Ngoài ra, đối với các tàu </w:t>
      </w:r>
      <w:r>
        <w:rPr>
          <w:rFonts w:ascii="Times New Roman" w:eastAsia="Times New Roman" w:hAnsi="Times New Roman" w:cs="Times New Roman"/>
          <w:i/>
          <w:sz w:val="24"/>
          <w:szCs w:val="24"/>
          <w:bdr w:val="none" w:sz="0" w:space="0" w:color="auto" w:frame="1"/>
          <w:shd w:val="clear" w:color="auto" w:fill="FFFFFF"/>
        </w:rPr>
        <w:t>cập cầu</w:t>
      </w:r>
      <w:r w:rsidRPr="00A7017B">
        <w:rPr>
          <w:rFonts w:ascii="Times New Roman" w:eastAsia="Times New Roman" w:hAnsi="Times New Roman" w:cs="Times New Roman"/>
          <w:i/>
          <w:sz w:val="24"/>
          <w:szCs w:val="24"/>
          <w:bdr w:val="none" w:sz="0" w:space="0" w:color="auto" w:frame="1"/>
          <w:shd w:val="clear" w:color="auto" w:fill="FFFFFF"/>
        </w:rPr>
        <w:t xml:space="preserve"> tại các cảng trên sông Dương Tử, “Các biện pháp quản lý cảng và tàu </w:t>
      </w:r>
      <w:r>
        <w:rPr>
          <w:rFonts w:ascii="Times New Roman" w:eastAsia="Times New Roman" w:hAnsi="Times New Roman" w:cs="Times New Roman"/>
          <w:i/>
          <w:sz w:val="24"/>
          <w:szCs w:val="24"/>
          <w:bdr w:val="none" w:sz="0" w:space="0" w:color="auto" w:frame="1"/>
          <w:shd w:val="clear" w:color="auto" w:fill="FFFFFF"/>
        </w:rPr>
        <w:t xml:space="preserve">về </w:t>
      </w:r>
      <w:r w:rsidRPr="00A7017B">
        <w:rPr>
          <w:rFonts w:ascii="Times New Roman" w:eastAsia="Times New Roman" w:hAnsi="Times New Roman" w:cs="Times New Roman"/>
          <w:i/>
          <w:sz w:val="24"/>
          <w:szCs w:val="24"/>
          <w:bdr w:val="none" w:sz="0" w:space="0" w:color="auto" w:frame="1"/>
          <w:shd w:val="clear" w:color="auto" w:fill="FFFFFF"/>
        </w:rPr>
        <w:t>điện bờ” nêu chi tiết hơn mức phạt quy định trong “Luật bảo vệ sông Dương Tử của Cộng hòa Nhân dân Trung Hoa” dựa trên về tổng công suất định mức của các tổ máy phát điện của tàu vi phạm quy định:</w:t>
      </w:r>
    </w:p>
    <w:p w:rsidR="00A7017B" w:rsidRPr="00A7017B" w:rsidRDefault="00A7017B" w:rsidP="00A7017B">
      <w:pPr>
        <w:numPr>
          <w:ilvl w:val="0"/>
          <w:numId w:val="1"/>
        </w:numPr>
        <w:shd w:val="clear" w:color="auto" w:fill="FCF8E3"/>
        <w:spacing w:after="120" w:line="240" w:lineRule="auto"/>
        <w:textAlignment w:val="baseline"/>
        <w:rPr>
          <w:rFonts w:ascii="Times New Roman" w:eastAsia="Times New Roman" w:hAnsi="Times New Roman" w:cs="Times New Roman"/>
          <w:sz w:val="24"/>
          <w:szCs w:val="24"/>
        </w:rPr>
      </w:pPr>
      <w:r w:rsidRPr="00A7017B">
        <w:rPr>
          <w:rFonts w:ascii="Times New Roman" w:eastAsia="Times New Roman" w:hAnsi="Times New Roman" w:cs="Times New Roman"/>
          <w:sz w:val="24"/>
          <w:szCs w:val="24"/>
        </w:rPr>
        <w:t xml:space="preserve">Nếu tổng công suất định mức của tổ máy phát điện trên tàu nhỏ hơn hoặc bằng 2.000 KW thì bị phạt từ 10.000 nhân dân tệ đến 20.000 nhân dân tệ; nếu </w:t>
      </w:r>
      <w:r>
        <w:rPr>
          <w:rFonts w:ascii="Times New Roman" w:eastAsia="Times New Roman" w:hAnsi="Times New Roman" w:cs="Times New Roman"/>
          <w:sz w:val="24"/>
          <w:szCs w:val="24"/>
        </w:rPr>
        <w:t xml:space="preserve">có </w:t>
      </w:r>
      <w:r w:rsidRPr="00A7017B">
        <w:rPr>
          <w:rFonts w:ascii="Times New Roman" w:eastAsia="Times New Roman" w:hAnsi="Times New Roman" w:cs="Times New Roman"/>
          <w:sz w:val="24"/>
          <w:szCs w:val="24"/>
        </w:rPr>
        <w:t>tình tiết nghiêm trọng thì phạt tiền từ 100.000 tệ đến 200.000 tệ;</w:t>
      </w:r>
    </w:p>
    <w:p w:rsidR="00A7017B" w:rsidRPr="00A7017B" w:rsidRDefault="00A7017B" w:rsidP="00A7017B">
      <w:pPr>
        <w:numPr>
          <w:ilvl w:val="0"/>
          <w:numId w:val="1"/>
        </w:numPr>
        <w:shd w:val="clear" w:color="auto" w:fill="FCF8E3"/>
        <w:spacing w:after="120" w:line="240" w:lineRule="auto"/>
        <w:jc w:val="both"/>
        <w:textAlignment w:val="baseline"/>
        <w:rPr>
          <w:rFonts w:ascii="Times New Roman" w:eastAsia="Times New Roman" w:hAnsi="Times New Roman" w:cs="Times New Roman"/>
          <w:sz w:val="24"/>
          <w:szCs w:val="24"/>
        </w:rPr>
      </w:pPr>
      <w:r w:rsidRPr="00A7017B">
        <w:rPr>
          <w:rFonts w:ascii="Times New Roman" w:eastAsia="Times New Roman" w:hAnsi="Times New Roman" w:cs="Times New Roman"/>
          <w:sz w:val="24"/>
          <w:szCs w:val="24"/>
        </w:rPr>
        <w:t xml:space="preserve">Nếu tổng công suất định mức của tổ máy phát điện trên tàu từ 2.000 KW đến 8.000 KW thì phạt tiền từ 20.000 tệ đến 50.000 tệ; nếu </w:t>
      </w:r>
      <w:r>
        <w:rPr>
          <w:rFonts w:ascii="Times New Roman" w:eastAsia="Times New Roman" w:hAnsi="Times New Roman" w:cs="Times New Roman"/>
          <w:sz w:val="24"/>
          <w:szCs w:val="24"/>
        </w:rPr>
        <w:t xml:space="preserve">có </w:t>
      </w:r>
      <w:r w:rsidRPr="00A7017B">
        <w:rPr>
          <w:rFonts w:ascii="Times New Roman" w:eastAsia="Times New Roman" w:hAnsi="Times New Roman" w:cs="Times New Roman"/>
          <w:sz w:val="24"/>
          <w:szCs w:val="24"/>
        </w:rPr>
        <w:t>tình tiết nghiêm trọng thì phạt tiền từ 200.000 nhân dân tệ đến 300.000 nhân dân tệ;</w:t>
      </w:r>
    </w:p>
    <w:p w:rsidR="00A7017B" w:rsidRDefault="00A7017B" w:rsidP="00A7017B">
      <w:pPr>
        <w:numPr>
          <w:ilvl w:val="0"/>
          <w:numId w:val="1"/>
        </w:numPr>
        <w:shd w:val="clear" w:color="auto" w:fill="FCF8E3"/>
        <w:spacing w:after="120" w:line="240" w:lineRule="auto"/>
        <w:jc w:val="both"/>
        <w:textAlignment w:val="baseline"/>
        <w:rPr>
          <w:rFonts w:ascii="Times New Roman" w:eastAsia="Times New Roman" w:hAnsi="Times New Roman" w:cs="Times New Roman"/>
          <w:sz w:val="24"/>
          <w:szCs w:val="24"/>
        </w:rPr>
      </w:pPr>
      <w:r w:rsidRPr="00A7017B">
        <w:rPr>
          <w:rFonts w:ascii="Times New Roman" w:eastAsia="Times New Roman" w:hAnsi="Times New Roman" w:cs="Times New Roman"/>
          <w:sz w:val="24"/>
          <w:szCs w:val="24"/>
        </w:rPr>
        <w:t xml:space="preserve">Nếu tổng công suất định mức của tổ máy phát điện trên tàu lớn hơn 8.000 KW thì phạt không dưới 50.000 nhân dân tệ nhưng không quá 100.000 nhân dân tệ; Nếu </w:t>
      </w:r>
      <w:r>
        <w:rPr>
          <w:rFonts w:ascii="Times New Roman" w:eastAsia="Times New Roman" w:hAnsi="Times New Roman" w:cs="Times New Roman"/>
          <w:sz w:val="24"/>
          <w:szCs w:val="24"/>
        </w:rPr>
        <w:t xml:space="preserve">có </w:t>
      </w:r>
      <w:r w:rsidRPr="00A7017B">
        <w:rPr>
          <w:rFonts w:ascii="Times New Roman" w:eastAsia="Times New Roman" w:hAnsi="Times New Roman" w:cs="Times New Roman"/>
          <w:sz w:val="24"/>
          <w:szCs w:val="24"/>
        </w:rPr>
        <w:t>tình tiết nghiêm trọng thì phạt tiền từ 300.000 tệ đến 500.000 tệ.</w:t>
      </w:r>
      <w:r w:rsidRPr="00A7017B">
        <w:rPr>
          <w:rFonts w:ascii="Times New Roman" w:eastAsia="Times New Roman" w:hAnsi="Times New Roman" w:cs="Times New Roman"/>
          <w:sz w:val="24"/>
          <w:szCs w:val="24"/>
        </w:rPr>
        <w:t xml:space="preserve"> </w:t>
      </w:r>
    </w:p>
    <w:p w:rsidR="00A7017B" w:rsidRPr="00A7017B" w:rsidRDefault="00A7017B" w:rsidP="00A7017B">
      <w:pPr>
        <w:shd w:val="clear" w:color="auto" w:fill="FCF8E3"/>
        <w:spacing w:after="120" w:line="240" w:lineRule="auto"/>
        <w:ind w:left="72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A7017B" w:rsidRPr="00A7017B" w:rsidSect="0076323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53E14"/>
    <w:multiLevelType w:val="multilevel"/>
    <w:tmpl w:val="B1988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6351D"/>
    <w:multiLevelType w:val="hybridMultilevel"/>
    <w:tmpl w:val="19AC6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36"/>
    <w:rsid w:val="001B495D"/>
    <w:rsid w:val="00461E52"/>
    <w:rsid w:val="00763236"/>
    <w:rsid w:val="00A7017B"/>
    <w:rsid w:val="00ED4B04"/>
    <w:rsid w:val="00F6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1B78"/>
  <w15:chartTrackingRefBased/>
  <w15:docId w15:val="{16AAD8A5-8994-48E6-8E55-A6411298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32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632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23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63236"/>
    <w:rPr>
      <w:rFonts w:ascii="Times New Roman" w:eastAsia="Times New Roman" w:hAnsi="Times New Roman" w:cs="Times New Roman"/>
      <w:b/>
      <w:bCs/>
      <w:sz w:val="27"/>
      <w:szCs w:val="27"/>
    </w:rPr>
  </w:style>
  <w:style w:type="character" w:customStyle="1" w:styleId="metatext">
    <w:name w:val="meta_text"/>
    <w:basedOn w:val="DefaultParagraphFont"/>
    <w:rsid w:val="00763236"/>
  </w:style>
  <w:style w:type="character" w:styleId="Hyperlink">
    <w:name w:val="Hyperlink"/>
    <w:basedOn w:val="DefaultParagraphFont"/>
    <w:uiPriority w:val="99"/>
    <w:semiHidden/>
    <w:unhideWhenUsed/>
    <w:rsid w:val="00763236"/>
    <w:rPr>
      <w:color w:val="0000FF"/>
      <w:u w:val="single"/>
    </w:rPr>
  </w:style>
  <w:style w:type="paragraph" w:customStyle="1" w:styleId="wp-caption-text">
    <w:name w:val="wp-caption-text"/>
    <w:basedOn w:val="Normal"/>
    <w:rsid w:val="007632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32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763236"/>
  </w:style>
  <w:style w:type="character" w:styleId="Strong">
    <w:name w:val="Strong"/>
    <w:basedOn w:val="DefaultParagraphFont"/>
    <w:uiPriority w:val="22"/>
    <w:qFormat/>
    <w:rsid w:val="00763236"/>
    <w:rPr>
      <w:b/>
      <w:bCs/>
    </w:rPr>
  </w:style>
  <w:style w:type="paragraph" w:styleId="ListParagraph">
    <w:name w:val="List Paragraph"/>
    <w:basedOn w:val="Normal"/>
    <w:uiPriority w:val="34"/>
    <w:qFormat/>
    <w:rsid w:val="00A70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790340">
      <w:bodyDiv w:val="1"/>
      <w:marLeft w:val="0"/>
      <w:marRight w:val="0"/>
      <w:marTop w:val="0"/>
      <w:marBottom w:val="0"/>
      <w:divBdr>
        <w:top w:val="none" w:sz="0" w:space="0" w:color="auto"/>
        <w:left w:val="none" w:sz="0" w:space="0" w:color="auto"/>
        <w:bottom w:val="none" w:sz="0" w:space="0" w:color="auto"/>
        <w:right w:val="none" w:sz="0" w:space="0" w:color="auto"/>
      </w:divBdr>
      <w:divsChild>
        <w:div w:id="1841310750">
          <w:marLeft w:val="0"/>
          <w:marRight w:val="0"/>
          <w:marTop w:val="0"/>
          <w:marBottom w:val="450"/>
          <w:divBdr>
            <w:top w:val="none" w:sz="0" w:space="0" w:color="auto"/>
            <w:left w:val="none" w:sz="0" w:space="0" w:color="auto"/>
            <w:bottom w:val="single" w:sz="12" w:space="11" w:color="111111"/>
            <w:right w:val="none" w:sz="0" w:space="0" w:color="auto"/>
          </w:divBdr>
          <w:divsChild>
            <w:div w:id="2017999872">
              <w:marLeft w:val="0"/>
              <w:marRight w:val="0"/>
              <w:marTop w:val="0"/>
              <w:marBottom w:val="0"/>
              <w:divBdr>
                <w:top w:val="none" w:sz="0" w:space="0" w:color="auto"/>
                <w:left w:val="none" w:sz="0" w:space="0" w:color="auto"/>
                <w:bottom w:val="none" w:sz="0" w:space="0" w:color="auto"/>
                <w:right w:val="none" w:sz="0" w:space="0" w:color="auto"/>
              </w:divBdr>
              <w:divsChild>
                <w:div w:id="381172093">
                  <w:marLeft w:val="0"/>
                  <w:marRight w:val="0"/>
                  <w:marTop w:val="0"/>
                  <w:marBottom w:val="0"/>
                  <w:divBdr>
                    <w:top w:val="none" w:sz="0" w:space="0" w:color="auto"/>
                    <w:left w:val="none" w:sz="0" w:space="0" w:color="auto"/>
                    <w:bottom w:val="none" w:sz="0" w:space="0" w:color="auto"/>
                    <w:right w:val="none" w:sz="0" w:space="0" w:color="auto"/>
                  </w:divBdr>
                  <w:divsChild>
                    <w:div w:id="1866092844">
                      <w:marLeft w:val="0"/>
                      <w:marRight w:val="240"/>
                      <w:marTop w:val="0"/>
                      <w:marBottom w:val="0"/>
                      <w:divBdr>
                        <w:top w:val="none" w:sz="0" w:space="0" w:color="auto"/>
                        <w:left w:val="none" w:sz="0" w:space="0" w:color="auto"/>
                        <w:bottom w:val="none" w:sz="0" w:space="0" w:color="auto"/>
                        <w:right w:val="none" w:sz="0" w:space="0" w:color="auto"/>
                      </w:divBdr>
                      <w:divsChild>
                        <w:div w:id="1328822894">
                          <w:marLeft w:val="0"/>
                          <w:marRight w:val="90"/>
                          <w:marTop w:val="0"/>
                          <w:marBottom w:val="0"/>
                          <w:divBdr>
                            <w:top w:val="none" w:sz="0" w:space="0" w:color="auto"/>
                            <w:left w:val="none" w:sz="0" w:space="0" w:color="auto"/>
                            <w:bottom w:val="none" w:sz="0" w:space="0" w:color="auto"/>
                            <w:right w:val="none" w:sz="0" w:space="0" w:color="auto"/>
                          </w:divBdr>
                        </w:div>
                        <w:div w:id="869991325">
                          <w:marLeft w:val="0"/>
                          <w:marRight w:val="90"/>
                          <w:marTop w:val="0"/>
                          <w:marBottom w:val="0"/>
                          <w:divBdr>
                            <w:top w:val="none" w:sz="0" w:space="0" w:color="auto"/>
                            <w:left w:val="none" w:sz="0" w:space="0" w:color="auto"/>
                            <w:bottom w:val="none" w:sz="0" w:space="0" w:color="auto"/>
                            <w:right w:val="none" w:sz="0" w:space="0" w:color="auto"/>
                          </w:divBdr>
                        </w:div>
                        <w:div w:id="5747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188939">
          <w:marLeft w:val="-225"/>
          <w:marRight w:val="-225"/>
          <w:marTop w:val="0"/>
          <w:marBottom w:val="0"/>
          <w:divBdr>
            <w:top w:val="none" w:sz="0" w:space="0" w:color="auto"/>
            <w:left w:val="none" w:sz="0" w:space="0" w:color="auto"/>
            <w:bottom w:val="none" w:sz="0" w:space="0" w:color="auto"/>
            <w:right w:val="none" w:sz="0" w:space="0" w:color="auto"/>
          </w:divBdr>
          <w:divsChild>
            <w:div w:id="421528612">
              <w:marLeft w:val="0"/>
              <w:marRight w:val="0"/>
              <w:marTop w:val="0"/>
              <w:marBottom w:val="0"/>
              <w:divBdr>
                <w:top w:val="none" w:sz="0" w:space="0" w:color="auto"/>
                <w:left w:val="none" w:sz="0" w:space="0" w:color="auto"/>
                <w:bottom w:val="none" w:sz="0" w:space="0" w:color="auto"/>
                <w:right w:val="none" w:sz="0" w:space="0" w:color="auto"/>
              </w:divBdr>
              <w:divsChild>
                <w:div w:id="1241988861">
                  <w:marLeft w:val="0"/>
                  <w:marRight w:val="0"/>
                  <w:marTop w:val="0"/>
                  <w:marBottom w:val="0"/>
                  <w:divBdr>
                    <w:top w:val="none" w:sz="0" w:space="0" w:color="auto"/>
                    <w:left w:val="none" w:sz="0" w:space="0" w:color="auto"/>
                    <w:bottom w:val="none" w:sz="0" w:space="0" w:color="auto"/>
                    <w:right w:val="none" w:sz="0" w:space="0" w:color="auto"/>
                  </w:divBdr>
                  <w:divsChild>
                    <w:div w:id="251671589">
                      <w:marLeft w:val="0"/>
                      <w:marRight w:val="0"/>
                      <w:marTop w:val="0"/>
                      <w:marBottom w:val="450"/>
                      <w:divBdr>
                        <w:top w:val="none" w:sz="0" w:space="0" w:color="auto"/>
                        <w:left w:val="none" w:sz="0" w:space="0" w:color="auto"/>
                        <w:bottom w:val="none" w:sz="0" w:space="0" w:color="auto"/>
                        <w:right w:val="none" w:sz="0" w:space="0" w:color="auto"/>
                      </w:divBdr>
                      <w:divsChild>
                        <w:div w:id="1523739434">
                          <w:marLeft w:val="0"/>
                          <w:marRight w:val="0"/>
                          <w:marTop w:val="0"/>
                          <w:marBottom w:val="0"/>
                          <w:divBdr>
                            <w:top w:val="none" w:sz="0" w:space="0" w:color="auto"/>
                            <w:left w:val="none" w:sz="0" w:space="0" w:color="auto"/>
                            <w:bottom w:val="none" w:sz="0" w:space="0" w:color="auto"/>
                            <w:right w:val="none" w:sz="0" w:space="0" w:color="auto"/>
                          </w:divBdr>
                          <w:divsChild>
                            <w:div w:id="8068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1452">
                      <w:marLeft w:val="0"/>
                      <w:marRight w:val="0"/>
                      <w:marTop w:val="0"/>
                      <w:marBottom w:val="450"/>
                      <w:divBdr>
                        <w:top w:val="none" w:sz="0" w:space="0" w:color="auto"/>
                        <w:left w:val="none" w:sz="0" w:space="0" w:color="auto"/>
                        <w:bottom w:val="none" w:sz="0" w:space="0" w:color="auto"/>
                        <w:right w:val="none" w:sz="0" w:space="0" w:color="auto"/>
                      </w:divBdr>
                      <w:divsChild>
                        <w:div w:id="2089498792">
                          <w:marLeft w:val="1350"/>
                          <w:marRight w:val="0"/>
                          <w:marTop w:val="0"/>
                          <w:marBottom w:val="0"/>
                          <w:divBdr>
                            <w:top w:val="none" w:sz="0" w:space="0" w:color="auto"/>
                            <w:left w:val="none" w:sz="0" w:space="0" w:color="auto"/>
                            <w:bottom w:val="none" w:sz="0" w:space="0" w:color="auto"/>
                            <w:right w:val="none" w:sz="0" w:space="0" w:color="auto"/>
                          </w:divBdr>
                          <w:divsChild>
                            <w:div w:id="1796943828">
                              <w:marLeft w:val="0"/>
                              <w:marRight w:val="0"/>
                              <w:marTop w:val="0"/>
                              <w:marBottom w:val="0"/>
                              <w:divBdr>
                                <w:top w:val="none" w:sz="0" w:space="0" w:color="auto"/>
                                <w:left w:val="none" w:sz="0" w:space="0" w:color="auto"/>
                                <w:bottom w:val="none" w:sz="0" w:space="0" w:color="auto"/>
                                <w:right w:val="none" w:sz="0" w:space="0" w:color="auto"/>
                              </w:divBdr>
                              <w:divsChild>
                                <w:div w:id="341976850">
                                  <w:marLeft w:val="0"/>
                                  <w:marRight w:val="0"/>
                                  <w:marTop w:val="0"/>
                                  <w:marBottom w:val="0"/>
                                  <w:divBdr>
                                    <w:top w:val="none" w:sz="0" w:space="0" w:color="auto"/>
                                    <w:left w:val="none" w:sz="0" w:space="0" w:color="auto"/>
                                    <w:bottom w:val="none" w:sz="0" w:space="0" w:color="auto"/>
                                    <w:right w:val="none" w:sz="0" w:space="0" w:color="auto"/>
                                  </w:divBdr>
                                </w:div>
                                <w:div w:id="718359426">
                                  <w:marLeft w:val="0"/>
                                  <w:marRight w:val="0"/>
                                  <w:marTop w:val="0"/>
                                  <w:marBottom w:val="0"/>
                                  <w:divBdr>
                                    <w:top w:val="none" w:sz="0" w:space="0" w:color="auto"/>
                                    <w:left w:val="none" w:sz="0" w:space="0" w:color="auto"/>
                                    <w:bottom w:val="none" w:sz="0" w:space="0" w:color="auto"/>
                                    <w:right w:val="none" w:sz="0" w:space="0" w:color="auto"/>
                                  </w:divBdr>
                                  <w:divsChild>
                                    <w:div w:id="1192259209">
                                      <w:marLeft w:val="0"/>
                                      <w:marRight w:val="0"/>
                                      <w:marTop w:val="0"/>
                                      <w:marBottom w:val="0"/>
                                      <w:divBdr>
                                        <w:top w:val="none" w:sz="0" w:space="0" w:color="auto"/>
                                        <w:left w:val="none" w:sz="0" w:space="0" w:color="auto"/>
                                        <w:bottom w:val="none" w:sz="0" w:space="0" w:color="auto"/>
                                        <w:right w:val="none" w:sz="0" w:space="0" w:color="auto"/>
                                      </w:divBdr>
                                      <w:divsChild>
                                        <w:div w:id="1467894688">
                                          <w:marLeft w:val="0"/>
                                          <w:marRight w:val="0"/>
                                          <w:marTop w:val="0"/>
                                          <w:marBottom w:val="300"/>
                                          <w:divBdr>
                                            <w:top w:val="none" w:sz="0" w:space="0" w:color="auto"/>
                                            <w:left w:val="none" w:sz="0" w:space="0" w:color="auto"/>
                                            <w:bottom w:val="none" w:sz="0" w:space="0" w:color="auto"/>
                                            <w:right w:val="none" w:sz="0" w:space="0" w:color="auto"/>
                                          </w:divBdr>
                                          <w:divsChild>
                                            <w:div w:id="1890677693">
                                              <w:marLeft w:val="0"/>
                                              <w:marRight w:val="0"/>
                                              <w:marTop w:val="0"/>
                                              <w:marBottom w:val="225"/>
                                              <w:divBdr>
                                                <w:top w:val="none" w:sz="0" w:space="0" w:color="auto"/>
                                                <w:left w:val="none" w:sz="0" w:space="0" w:color="auto"/>
                                                <w:bottom w:val="none" w:sz="0" w:space="0" w:color="auto"/>
                                                <w:right w:val="none" w:sz="0" w:space="0" w:color="auto"/>
                                              </w:divBdr>
                                            </w:div>
                                            <w:div w:id="1022052626">
                                              <w:marLeft w:val="0"/>
                                              <w:marRight w:val="0"/>
                                              <w:marTop w:val="0"/>
                                              <w:marBottom w:val="0"/>
                                              <w:divBdr>
                                                <w:top w:val="none" w:sz="0" w:space="0" w:color="auto"/>
                                                <w:left w:val="none" w:sz="0" w:space="0" w:color="auto"/>
                                                <w:bottom w:val="none" w:sz="0" w:space="0" w:color="auto"/>
                                                <w:right w:val="none" w:sz="0" w:space="0" w:color="auto"/>
                                              </w:divBdr>
                                              <w:divsChild>
                                                <w:div w:id="43262333">
                                                  <w:marLeft w:val="0"/>
                                                  <w:marRight w:val="0"/>
                                                  <w:marTop w:val="0"/>
                                                  <w:marBottom w:val="0"/>
                                                  <w:divBdr>
                                                    <w:top w:val="none" w:sz="0" w:space="0" w:color="auto"/>
                                                    <w:left w:val="none" w:sz="0" w:space="0" w:color="auto"/>
                                                    <w:bottom w:val="none" w:sz="0" w:space="0" w:color="auto"/>
                                                    <w:right w:val="none" w:sz="0" w:space="0" w:color="auto"/>
                                                  </w:divBdr>
                                                  <w:divsChild>
                                                    <w:div w:id="123355631">
                                                      <w:marLeft w:val="0"/>
                                                      <w:marRight w:val="0"/>
                                                      <w:marTop w:val="0"/>
                                                      <w:marBottom w:val="0"/>
                                                      <w:divBdr>
                                                        <w:top w:val="none" w:sz="0" w:space="0" w:color="auto"/>
                                                        <w:left w:val="none" w:sz="0" w:space="0" w:color="auto"/>
                                                        <w:bottom w:val="none" w:sz="0" w:space="0" w:color="auto"/>
                                                        <w:right w:val="none" w:sz="0" w:space="0" w:color="auto"/>
                                                      </w:divBdr>
                                                      <w:divsChild>
                                                        <w:div w:id="1063409339">
                                                          <w:marLeft w:val="0"/>
                                                          <w:marRight w:val="0"/>
                                                          <w:marTop w:val="0"/>
                                                          <w:marBottom w:val="0"/>
                                                          <w:divBdr>
                                                            <w:top w:val="none" w:sz="0" w:space="0" w:color="auto"/>
                                                            <w:left w:val="none" w:sz="0" w:space="0" w:color="auto"/>
                                                            <w:bottom w:val="none" w:sz="0" w:space="0" w:color="auto"/>
                                                            <w:right w:val="none" w:sz="0" w:space="0" w:color="auto"/>
                                                          </w:divBdr>
                                                        </w:div>
                                                        <w:div w:id="18160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359074">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03/shutterstock_104282006.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2024-06-30T08:43:00Z</dcterms:created>
  <dcterms:modified xsi:type="dcterms:W3CDTF">2024-06-30T09:17:00Z</dcterms:modified>
</cp:coreProperties>
</file>