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62A80" w14:textId="77777777" w:rsidR="00D048D1" w:rsidRPr="00D048D1" w:rsidRDefault="00D048D1" w:rsidP="00D048D1">
      <w:pPr>
        <w:shd w:val="clear" w:color="auto" w:fill="FFFFFF"/>
        <w:spacing w:after="96" w:line="240" w:lineRule="auto"/>
        <w:jc w:val="center"/>
        <w:textAlignment w:val="baseline"/>
        <w:outlineLvl w:val="0"/>
        <w:rPr>
          <w:rFonts w:ascii="Helvetica" w:eastAsia="Times New Roman" w:hAnsi="Helvetica" w:cs="Times New Roman"/>
          <w:b/>
          <w:bCs/>
          <w:color w:val="7030A0"/>
          <w:spacing w:val="-10"/>
          <w:kern w:val="36"/>
          <w:sz w:val="40"/>
          <w:szCs w:val="40"/>
          <w:lang w:val="en-GB" w:eastAsia="en-GB"/>
        </w:rPr>
      </w:pPr>
      <w:r w:rsidRPr="00D048D1">
        <w:rPr>
          <w:rFonts w:ascii="Helvetica" w:eastAsia="Times New Roman" w:hAnsi="Helvetica" w:cs="Times New Roman"/>
          <w:b/>
          <w:bCs/>
          <w:color w:val="7030A0"/>
          <w:spacing w:val="-10"/>
          <w:kern w:val="36"/>
          <w:sz w:val="40"/>
          <w:szCs w:val="40"/>
          <w:lang w:val="en-GB" w:eastAsia="en-GB"/>
        </w:rPr>
        <w:t>Quản lý nguồn lực buồng lái (</w:t>
      </w:r>
      <w:r w:rsidR="000E48CE" w:rsidRPr="00D048D1">
        <w:rPr>
          <w:rFonts w:ascii="Helvetica" w:eastAsia="Times New Roman" w:hAnsi="Helvetica" w:cs="Times New Roman"/>
          <w:b/>
          <w:bCs/>
          <w:color w:val="7030A0"/>
          <w:spacing w:val="-10"/>
          <w:kern w:val="36"/>
          <w:sz w:val="40"/>
          <w:szCs w:val="40"/>
          <w:lang w:val="en-GB" w:eastAsia="en-GB"/>
        </w:rPr>
        <w:t>BRM</w:t>
      </w:r>
      <w:r w:rsidRPr="00D048D1">
        <w:rPr>
          <w:rFonts w:ascii="Helvetica" w:eastAsia="Times New Roman" w:hAnsi="Helvetica" w:cs="Times New Roman"/>
          <w:b/>
          <w:bCs/>
          <w:color w:val="7030A0"/>
          <w:spacing w:val="-10"/>
          <w:kern w:val="36"/>
          <w:sz w:val="40"/>
          <w:szCs w:val="40"/>
          <w:lang w:val="en-GB" w:eastAsia="en-GB"/>
        </w:rPr>
        <w:t>)</w:t>
      </w:r>
      <w:r w:rsidR="000E48CE" w:rsidRPr="00D048D1">
        <w:rPr>
          <w:rFonts w:ascii="Helvetica" w:eastAsia="Times New Roman" w:hAnsi="Helvetica" w:cs="Times New Roman"/>
          <w:b/>
          <w:bCs/>
          <w:color w:val="7030A0"/>
          <w:spacing w:val="-10"/>
          <w:kern w:val="36"/>
          <w:sz w:val="40"/>
          <w:szCs w:val="40"/>
          <w:lang w:val="en-GB" w:eastAsia="en-GB"/>
        </w:rPr>
        <w:t xml:space="preserve"> </w:t>
      </w:r>
    </w:p>
    <w:p w14:paraId="7FC5C9D3" w14:textId="4D2FEAF9" w:rsidR="008052B5" w:rsidRPr="00D048D1" w:rsidRDefault="000E48CE" w:rsidP="00D048D1">
      <w:pPr>
        <w:shd w:val="clear" w:color="auto" w:fill="FFFFFF"/>
        <w:spacing w:after="96" w:line="240" w:lineRule="auto"/>
        <w:jc w:val="center"/>
        <w:textAlignment w:val="baseline"/>
        <w:outlineLvl w:val="0"/>
        <w:rPr>
          <w:rFonts w:ascii="Helvetica" w:eastAsia="Times New Roman" w:hAnsi="Helvetica" w:cs="Times New Roman"/>
          <w:b/>
          <w:bCs/>
          <w:color w:val="7030A0"/>
          <w:spacing w:val="-10"/>
          <w:kern w:val="36"/>
          <w:sz w:val="40"/>
          <w:szCs w:val="40"/>
          <w:lang w:val="en-GB" w:eastAsia="en-GB"/>
        </w:rPr>
      </w:pPr>
      <w:r w:rsidRPr="00D048D1">
        <w:rPr>
          <w:rFonts w:ascii="Helvetica" w:eastAsia="Times New Roman" w:hAnsi="Helvetica" w:cs="Times New Roman"/>
          <w:b/>
          <w:bCs/>
          <w:color w:val="7030A0"/>
          <w:spacing w:val="-10"/>
          <w:kern w:val="36"/>
          <w:sz w:val="40"/>
          <w:szCs w:val="40"/>
          <w:lang w:val="en-GB" w:eastAsia="en-GB"/>
        </w:rPr>
        <w:t>để t</w:t>
      </w:r>
      <w:r w:rsidR="00794E6F" w:rsidRPr="00D048D1">
        <w:rPr>
          <w:rFonts w:ascii="Helvetica" w:eastAsia="Times New Roman" w:hAnsi="Helvetica" w:cs="Times New Roman"/>
          <w:b/>
          <w:bCs/>
          <w:color w:val="7030A0"/>
          <w:spacing w:val="-10"/>
          <w:kern w:val="36"/>
          <w:sz w:val="40"/>
          <w:szCs w:val="40"/>
          <w:lang w:val="en-GB" w:eastAsia="en-GB"/>
        </w:rPr>
        <w:t xml:space="preserve">ránh điểm </w:t>
      </w:r>
      <w:r w:rsidRPr="00D048D1">
        <w:rPr>
          <w:rFonts w:ascii="Helvetica" w:eastAsia="Times New Roman" w:hAnsi="Helvetica" w:cs="Times New Roman"/>
          <w:b/>
          <w:bCs/>
          <w:color w:val="7030A0"/>
          <w:spacing w:val="-10"/>
          <w:kern w:val="36"/>
          <w:sz w:val="40"/>
          <w:szCs w:val="40"/>
          <w:lang w:val="en-GB" w:eastAsia="en-GB"/>
        </w:rPr>
        <w:t>lỗi</w:t>
      </w:r>
      <w:r w:rsidR="00794E6F" w:rsidRPr="00D048D1">
        <w:rPr>
          <w:rFonts w:ascii="Helvetica" w:eastAsia="Times New Roman" w:hAnsi="Helvetica" w:cs="Times New Roman"/>
          <w:b/>
          <w:bCs/>
          <w:color w:val="7030A0"/>
          <w:spacing w:val="-10"/>
          <w:kern w:val="36"/>
          <w:sz w:val="40"/>
          <w:szCs w:val="40"/>
          <w:lang w:val="en-GB" w:eastAsia="en-GB"/>
        </w:rPr>
        <w:t xml:space="preserve"> duy nhất</w:t>
      </w:r>
    </w:p>
    <w:p w14:paraId="1F47F0B6" w14:textId="17D4DA80" w:rsidR="008052B5" w:rsidRPr="008052B5" w:rsidRDefault="008052B5" w:rsidP="008052B5">
      <w:pPr>
        <w:shd w:val="clear" w:color="auto" w:fill="FFFFFF"/>
        <w:spacing w:line="240" w:lineRule="auto"/>
        <w:textAlignment w:val="baseline"/>
        <w:rPr>
          <w:rFonts w:ascii="Helvetica" w:eastAsia="Times New Roman" w:hAnsi="Helvetica" w:cs="Times New Roman"/>
          <w:color w:val="333333"/>
          <w:sz w:val="21"/>
          <w:szCs w:val="21"/>
          <w:lang w:val="en-GB" w:eastAsia="en-GB"/>
        </w:rPr>
      </w:pPr>
      <w:r w:rsidRPr="008052B5">
        <w:rPr>
          <w:rFonts w:ascii="inherit" w:eastAsia="Times New Roman" w:hAnsi="inherit" w:cs="Times New Roman"/>
          <w:color w:val="808080"/>
          <w:sz w:val="20"/>
          <w:szCs w:val="20"/>
          <w:lang w:val="en-GB" w:eastAsia="en-GB"/>
        </w:rPr>
        <w:t> </w:t>
      </w:r>
      <w:r w:rsidR="002730ED">
        <w:rPr>
          <w:noProof/>
        </w:rPr>
        <w:drawing>
          <wp:inline distT="0" distB="0" distL="0" distR="0" wp14:anchorId="09F3016B" wp14:editId="0A1076C5">
            <wp:extent cx="5943600" cy="3960438"/>
            <wp:effectExtent l="0" t="0" r="0" b="2540"/>
            <wp:docPr id="1" name="Picture 1" descr="Photo Bridge Team and Resource Management | Professional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Bridge Team and Resource Management | Professional Developmen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0438"/>
                    </a:xfrm>
                    <a:prstGeom prst="rect">
                      <a:avLst/>
                    </a:prstGeom>
                    <a:noFill/>
                    <a:ln>
                      <a:noFill/>
                    </a:ln>
                  </pic:spPr>
                </pic:pic>
              </a:graphicData>
            </a:graphic>
          </wp:inline>
        </w:drawing>
      </w:r>
      <w:bookmarkStart w:id="0" w:name="_GoBack"/>
      <w:bookmarkEnd w:id="0"/>
    </w:p>
    <w:p w14:paraId="65039484" w14:textId="60DB67FF" w:rsidR="001F3822" w:rsidRPr="000E48CE" w:rsidRDefault="001F3822" w:rsidP="00D048D1">
      <w:pPr>
        <w:shd w:val="clear" w:color="auto" w:fill="FFFFFF"/>
        <w:spacing w:before="120" w:after="120" w:line="390" w:lineRule="atLeast"/>
        <w:jc w:val="both"/>
        <w:textAlignment w:val="baseline"/>
        <w:rPr>
          <w:rFonts w:ascii="Arial" w:eastAsia="Times New Roman" w:hAnsi="Arial" w:cs="Arial"/>
          <w:color w:val="333333"/>
          <w:sz w:val="24"/>
          <w:szCs w:val="24"/>
          <w:lang w:val="en-GB" w:eastAsia="en-GB"/>
        </w:rPr>
      </w:pPr>
      <w:r w:rsidRPr="000E48CE">
        <w:rPr>
          <w:rFonts w:ascii="Arial" w:eastAsia="Times New Roman" w:hAnsi="Arial" w:cs="Arial"/>
          <w:color w:val="333333"/>
          <w:sz w:val="24"/>
          <w:szCs w:val="24"/>
          <w:lang w:val="en-GB" w:eastAsia="en-GB"/>
        </w:rPr>
        <w:t xml:space="preserve">Nguyên tắc cơ bản trong Quản lý Nguồn lực Buồng lái (BRM) là việc hành hải và vận hành tàu không phải là công việc của một người. BRM tận dụng tất cả các nguồn lực sẵn có </w:t>
      </w:r>
      <w:r w:rsidR="000E48CE">
        <w:rPr>
          <w:rFonts w:ascii="Arial" w:eastAsia="Times New Roman" w:hAnsi="Arial" w:cs="Arial"/>
          <w:color w:val="333333"/>
          <w:sz w:val="24"/>
          <w:szCs w:val="24"/>
          <w:lang w:val="en-GB" w:eastAsia="en-GB"/>
        </w:rPr>
        <w:t xml:space="preserve">ở </w:t>
      </w:r>
      <w:r w:rsidRPr="000E48CE">
        <w:rPr>
          <w:rFonts w:ascii="Arial" w:eastAsia="Times New Roman" w:hAnsi="Arial" w:cs="Arial"/>
          <w:color w:val="333333"/>
          <w:sz w:val="24"/>
          <w:szCs w:val="24"/>
          <w:lang w:val="en-GB" w:eastAsia="en-GB"/>
        </w:rPr>
        <w:t xml:space="preserve">trên tàu (thiết bị, thông tin, nhân lực) để đảm bảo hành trình của tàu được hoàn thành một cách an toàn. Tương tự như trong tất cả các hệ thống vận hành, việc hành hải và vận hành tàu phải </w:t>
      </w:r>
      <w:r w:rsidR="000E48CE" w:rsidRPr="000E48CE">
        <w:rPr>
          <w:rFonts w:ascii="Arial" w:eastAsia="Times New Roman" w:hAnsi="Arial" w:cs="Arial"/>
          <w:color w:val="333333"/>
          <w:sz w:val="24"/>
          <w:szCs w:val="24"/>
          <w:lang w:val="en-GB" w:eastAsia="en-GB"/>
        </w:rPr>
        <w:t xml:space="preserve">tránh </w:t>
      </w:r>
      <w:r w:rsidRPr="000E48CE">
        <w:rPr>
          <w:rFonts w:ascii="Arial" w:eastAsia="Times New Roman" w:hAnsi="Arial" w:cs="Arial"/>
          <w:color w:val="333333"/>
          <w:sz w:val="24"/>
          <w:szCs w:val="24"/>
          <w:lang w:val="en-GB" w:eastAsia="en-GB"/>
        </w:rPr>
        <w:t xml:space="preserve">được điểm </w:t>
      </w:r>
      <w:r w:rsidR="000E48CE" w:rsidRPr="000E48CE">
        <w:rPr>
          <w:rFonts w:ascii="Arial" w:eastAsia="Times New Roman" w:hAnsi="Arial" w:cs="Arial"/>
          <w:color w:val="333333"/>
          <w:sz w:val="24"/>
          <w:szCs w:val="24"/>
          <w:lang w:val="en-GB" w:eastAsia="en-GB"/>
        </w:rPr>
        <w:t>lỗi</w:t>
      </w:r>
      <w:r w:rsidRPr="000E48CE">
        <w:rPr>
          <w:rFonts w:ascii="Arial" w:eastAsia="Times New Roman" w:hAnsi="Arial" w:cs="Arial"/>
          <w:color w:val="333333"/>
          <w:sz w:val="24"/>
          <w:szCs w:val="24"/>
          <w:lang w:val="en-GB" w:eastAsia="en-GB"/>
        </w:rPr>
        <w:t xml:space="preserve"> duy nhất duy nhất </w:t>
      </w:r>
      <w:r w:rsidR="000E48CE" w:rsidRPr="000E48CE">
        <w:rPr>
          <w:rFonts w:ascii="Arial" w:eastAsia="Times New Roman" w:hAnsi="Arial" w:cs="Arial"/>
          <w:color w:val="333333"/>
          <w:sz w:val="24"/>
          <w:szCs w:val="24"/>
          <w:lang w:val="en-GB" w:eastAsia="en-GB"/>
        </w:rPr>
        <w:t>(</w:t>
      </w:r>
      <w:r w:rsidRPr="000E48CE">
        <w:rPr>
          <w:rFonts w:ascii="Arial" w:eastAsia="Times New Roman" w:hAnsi="Arial" w:cs="Arial"/>
          <w:color w:val="333333"/>
          <w:sz w:val="24"/>
          <w:szCs w:val="24"/>
          <w:lang w:val="en-GB" w:eastAsia="en-GB"/>
        </w:rPr>
        <w:t xml:space="preserve">single point of failure). </w:t>
      </w:r>
      <w:r w:rsidR="000E48CE">
        <w:rPr>
          <w:rFonts w:ascii="Arial" w:eastAsia="Times New Roman" w:hAnsi="Arial" w:cs="Arial"/>
          <w:color w:val="333333"/>
          <w:sz w:val="24"/>
          <w:szCs w:val="24"/>
          <w:lang w:val="en-GB" w:eastAsia="en-GB"/>
        </w:rPr>
        <w:t>Đ</w:t>
      </w:r>
      <w:r w:rsidRPr="000E48CE">
        <w:rPr>
          <w:rFonts w:ascii="Arial" w:eastAsia="Times New Roman" w:hAnsi="Arial" w:cs="Arial"/>
          <w:color w:val="333333"/>
          <w:sz w:val="24"/>
          <w:szCs w:val="24"/>
          <w:lang w:val="en-GB" w:eastAsia="en-GB"/>
        </w:rPr>
        <w:t xml:space="preserve">iểm </w:t>
      </w:r>
      <w:r w:rsidR="000E48CE">
        <w:rPr>
          <w:rFonts w:ascii="Arial" w:eastAsia="Times New Roman" w:hAnsi="Arial" w:cs="Arial"/>
          <w:color w:val="333333"/>
          <w:sz w:val="24"/>
          <w:szCs w:val="24"/>
          <w:lang w:val="en-GB" w:eastAsia="en-GB"/>
        </w:rPr>
        <w:t>lỗi</w:t>
      </w:r>
      <w:r w:rsidRPr="000E48CE">
        <w:rPr>
          <w:rFonts w:ascii="Arial" w:eastAsia="Times New Roman" w:hAnsi="Arial" w:cs="Arial"/>
          <w:color w:val="333333"/>
          <w:sz w:val="24"/>
          <w:szCs w:val="24"/>
          <w:lang w:val="en-GB" w:eastAsia="en-GB"/>
        </w:rPr>
        <w:t xml:space="preserve"> duy nhất của </w:t>
      </w:r>
      <w:r w:rsidR="000E48CE">
        <w:rPr>
          <w:rFonts w:ascii="Arial" w:eastAsia="Times New Roman" w:hAnsi="Arial" w:cs="Arial"/>
          <w:color w:val="333333"/>
          <w:sz w:val="24"/>
          <w:szCs w:val="24"/>
          <w:lang w:val="en-GB" w:eastAsia="en-GB"/>
        </w:rPr>
        <w:t xml:space="preserve">một </w:t>
      </w:r>
      <w:r w:rsidRPr="000E48CE">
        <w:rPr>
          <w:rFonts w:ascii="Arial" w:eastAsia="Times New Roman" w:hAnsi="Arial" w:cs="Arial"/>
          <w:color w:val="333333"/>
          <w:sz w:val="24"/>
          <w:szCs w:val="24"/>
          <w:lang w:val="en-GB" w:eastAsia="en-GB"/>
        </w:rPr>
        <w:t xml:space="preserve">thiết bị (hoặc </w:t>
      </w:r>
      <w:r w:rsidR="000E48CE">
        <w:rPr>
          <w:rFonts w:ascii="Arial" w:eastAsia="Times New Roman" w:hAnsi="Arial" w:cs="Arial"/>
          <w:color w:val="333333"/>
          <w:sz w:val="24"/>
          <w:szCs w:val="24"/>
          <w:lang w:val="en-GB" w:eastAsia="en-GB"/>
        </w:rPr>
        <w:t xml:space="preserve">một </w:t>
      </w:r>
      <w:r w:rsidRPr="000E48CE">
        <w:rPr>
          <w:rFonts w:ascii="Arial" w:eastAsia="Times New Roman" w:hAnsi="Arial" w:cs="Arial"/>
          <w:color w:val="333333"/>
          <w:sz w:val="24"/>
          <w:szCs w:val="24"/>
          <w:lang w:val="en-GB" w:eastAsia="en-GB"/>
        </w:rPr>
        <w:t xml:space="preserve">hệ điều hành) là điểm mà nếu nó bị lỗi thì sẽ khiến </w:t>
      </w:r>
      <w:r w:rsidR="000E48CE">
        <w:rPr>
          <w:rFonts w:ascii="Arial" w:eastAsia="Times New Roman" w:hAnsi="Arial" w:cs="Arial"/>
          <w:color w:val="333333"/>
          <w:sz w:val="24"/>
          <w:szCs w:val="24"/>
          <w:lang w:val="en-GB" w:eastAsia="en-GB"/>
        </w:rPr>
        <w:t xml:space="preserve">toàn bộ </w:t>
      </w:r>
      <w:r w:rsidRPr="000E48CE">
        <w:rPr>
          <w:rFonts w:ascii="Arial" w:eastAsia="Times New Roman" w:hAnsi="Arial" w:cs="Arial"/>
          <w:color w:val="333333"/>
          <w:sz w:val="24"/>
          <w:szCs w:val="24"/>
          <w:lang w:val="en-GB" w:eastAsia="en-GB"/>
        </w:rPr>
        <w:t>hệ thống ngừng ho</w:t>
      </w:r>
      <w:r w:rsidR="000E48CE">
        <w:rPr>
          <w:rFonts w:ascii="Arial" w:eastAsia="Times New Roman" w:hAnsi="Arial" w:cs="Arial"/>
          <w:color w:val="333333"/>
          <w:sz w:val="24"/>
          <w:szCs w:val="24"/>
          <w:lang w:val="en-GB" w:eastAsia="en-GB"/>
        </w:rPr>
        <w:t>ạt động hoặc dẫn đến hỏng hóc. Khái niệm về đ</w:t>
      </w:r>
      <w:r w:rsidRPr="000E48CE">
        <w:rPr>
          <w:rFonts w:ascii="Arial" w:eastAsia="Times New Roman" w:hAnsi="Arial" w:cs="Arial"/>
          <w:color w:val="333333"/>
          <w:sz w:val="24"/>
          <w:szCs w:val="24"/>
          <w:lang w:val="en-GB" w:eastAsia="en-GB"/>
        </w:rPr>
        <w:t xml:space="preserve">iểm </w:t>
      </w:r>
      <w:r w:rsidR="000E48CE">
        <w:rPr>
          <w:rFonts w:ascii="Arial" w:eastAsia="Times New Roman" w:hAnsi="Arial" w:cs="Arial"/>
          <w:color w:val="333333"/>
          <w:sz w:val="24"/>
          <w:szCs w:val="24"/>
          <w:lang w:val="en-GB" w:eastAsia="en-GB"/>
        </w:rPr>
        <w:t>lỗi</w:t>
      </w:r>
      <w:r w:rsidRPr="000E48CE">
        <w:rPr>
          <w:rFonts w:ascii="Arial" w:eastAsia="Times New Roman" w:hAnsi="Arial" w:cs="Arial"/>
          <w:color w:val="333333"/>
          <w:sz w:val="24"/>
          <w:szCs w:val="24"/>
          <w:lang w:val="en-GB" w:eastAsia="en-GB"/>
        </w:rPr>
        <w:t xml:space="preserve"> duy nhất không chỉ áp dụng cho các thiết bị và linh kiện máy móc. Trong quá trình hành hải và vận hành tàu, việc đưa ra các quyết định quan trọng mà không tham khảo kinh nghiệm và quy trình đã </w:t>
      </w:r>
      <w:r w:rsidR="00D048D1">
        <w:rPr>
          <w:rFonts w:ascii="Arial" w:eastAsia="Times New Roman" w:hAnsi="Arial" w:cs="Arial"/>
          <w:color w:val="333333"/>
          <w:sz w:val="24"/>
          <w:szCs w:val="24"/>
          <w:lang w:val="en-GB" w:eastAsia="en-GB"/>
        </w:rPr>
        <w:t xml:space="preserve">được </w:t>
      </w:r>
      <w:r w:rsidRPr="000E48CE">
        <w:rPr>
          <w:rFonts w:ascii="Arial" w:eastAsia="Times New Roman" w:hAnsi="Arial" w:cs="Arial"/>
          <w:color w:val="333333"/>
          <w:sz w:val="24"/>
          <w:szCs w:val="24"/>
          <w:lang w:val="en-GB" w:eastAsia="en-GB"/>
        </w:rPr>
        <w:t xml:space="preserve">thiết lập </w:t>
      </w:r>
      <w:r w:rsidR="00D048D1" w:rsidRPr="000E48CE">
        <w:rPr>
          <w:rFonts w:ascii="Arial" w:eastAsia="Times New Roman" w:hAnsi="Arial" w:cs="Arial"/>
          <w:color w:val="333333"/>
          <w:sz w:val="24"/>
          <w:szCs w:val="24"/>
          <w:lang w:val="en-GB" w:eastAsia="en-GB"/>
        </w:rPr>
        <w:t xml:space="preserve">của hệ thống </w:t>
      </w:r>
      <w:r w:rsidRPr="000E48CE">
        <w:rPr>
          <w:rFonts w:ascii="Arial" w:eastAsia="Times New Roman" w:hAnsi="Arial" w:cs="Arial"/>
          <w:color w:val="333333"/>
          <w:sz w:val="24"/>
          <w:szCs w:val="24"/>
          <w:lang w:val="en-GB" w:eastAsia="en-GB"/>
        </w:rPr>
        <w:t xml:space="preserve">có thể dẫn đến một điểm </w:t>
      </w:r>
      <w:r w:rsidR="00D048D1">
        <w:rPr>
          <w:rFonts w:ascii="Arial" w:eastAsia="Times New Roman" w:hAnsi="Arial" w:cs="Arial"/>
          <w:color w:val="333333"/>
          <w:sz w:val="24"/>
          <w:szCs w:val="24"/>
          <w:lang w:val="en-GB" w:eastAsia="en-GB"/>
        </w:rPr>
        <w:t xml:space="preserve">lỗi </w:t>
      </w:r>
      <w:r w:rsidRPr="000E48CE">
        <w:rPr>
          <w:rFonts w:ascii="Arial" w:eastAsia="Times New Roman" w:hAnsi="Arial" w:cs="Arial"/>
          <w:color w:val="333333"/>
          <w:sz w:val="24"/>
          <w:szCs w:val="24"/>
          <w:lang w:val="en-GB" w:eastAsia="en-GB"/>
        </w:rPr>
        <w:t>duy nhất tiềm ẩn này.</w:t>
      </w:r>
    </w:p>
    <w:p w14:paraId="682C60B6" w14:textId="21A450B0" w:rsidR="00163702" w:rsidRPr="000E48CE" w:rsidRDefault="00163702" w:rsidP="00D048D1">
      <w:pPr>
        <w:shd w:val="clear" w:color="auto" w:fill="FFFFFF"/>
        <w:spacing w:after="300" w:line="390" w:lineRule="atLeast"/>
        <w:jc w:val="both"/>
        <w:textAlignment w:val="baseline"/>
        <w:rPr>
          <w:rFonts w:ascii="Arial" w:eastAsia="Times New Roman" w:hAnsi="Arial" w:cs="Arial"/>
          <w:color w:val="333333"/>
          <w:sz w:val="24"/>
          <w:szCs w:val="24"/>
          <w:lang w:val="en-GB" w:eastAsia="en-GB"/>
        </w:rPr>
      </w:pPr>
      <w:r w:rsidRPr="000E48CE">
        <w:rPr>
          <w:rFonts w:ascii="Arial" w:eastAsia="Times New Roman" w:hAnsi="Arial" w:cs="Arial"/>
          <w:color w:val="333333"/>
          <w:sz w:val="24"/>
          <w:szCs w:val="24"/>
          <w:lang w:val="en-GB" w:eastAsia="en-GB"/>
        </w:rPr>
        <w:t xml:space="preserve">Trường hợp sau </w:t>
      </w:r>
      <w:r w:rsidR="00D048D1">
        <w:rPr>
          <w:rFonts w:ascii="Arial" w:eastAsia="Times New Roman" w:hAnsi="Arial" w:cs="Arial"/>
          <w:color w:val="333333"/>
          <w:sz w:val="24"/>
          <w:szCs w:val="24"/>
          <w:lang w:val="en-GB" w:eastAsia="en-GB"/>
        </w:rPr>
        <w:t xml:space="preserve">đây </w:t>
      </w:r>
      <w:r w:rsidRPr="000E48CE">
        <w:rPr>
          <w:rFonts w:ascii="Arial" w:eastAsia="Times New Roman" w:hAnsi="Arial" w:cs="Arial"/>
          <w:color w:val="333333"/>
          <w:sz w:val="24"/>
          <w:szCs w:val="24"/>
          <w:lang w:val="en-GB" w:eastAsia="en-GB"/>
        </w:rPr>
        <w:t xml:space="preserve">đề cập đến một sự cố </w:t>
      </w:r>
      <w:r w:rsidR="00D048D1">
        <w:rPr>
          <w:rFonts w:ascii="Arial" w:eastAsia="Times New Roman" w:hAnsi="Arial" w:cs="Arial"/>
          <w:color w:val="333333"/>
          <w:sz w:val="24"/>
          <w:szCs w:val="24"/>
          <w:lang w:val="en-GB" w:eastAsia="en-GB"/>
        </w:rPr>
        <w:t xml:space="preserve">mà </w:t>
      </w:r>
      <w:r w:rsidRPr="000E48CE">
        <w:rPr>
          <w:rFonts w:ascii="Arial" w:eastAsia="Times New Roman" w:hAnsi="Arial" w:cs="Arial"/>
          <w:color w:val="333333"/>
          <w:sz w:val="24"/>
          <w:szCs w:val="24"/>
          <w:lang w:val="en-GB" w:eastAsia="en-GB"/>
        </w:rPr>
        <w:t>trong đó nguyên nhân chính được xác định là do BRM</w:t>
      </w:r>
      <w:r w:rsidR="00D048D1">
        <w:rPr>
          <w:rFonts w:ascii="Arial" w:eastAsia="Times New Roman" w:hAnsi="Arial" w:cs="Arial"/>
          <w:color w:val="333333"/>
          <w:sz w:val="24"/>
          <w:szCs w:val="24"/>
          <w:lang w:val="en-GB" w:eastAsia="en-GB"/>
        </w:rPr>
        <w:t xml:space="preserve"> kém</w:t>
      </w:r>
      <w:r w:rsidRPr="000E48CE">
        <w:rPr>
          <w:rFonts w:ascii="Arial" w:eastAsia="Times New Roman" w:hAnsi="Arial" w:cs="Arial"/>
          <w:color w:val="333333"/>
          <w:sz w:val="24"/>
          <w:szCs w:val="24"/>
          <w:lang w:val="en-GB" w:eastAsia="en-GB"/>
        </w:rPr>
        <w:t xml:space="preserve">. Mặc dù hậu quả của việc BRM </w:t>
      </w:r>
      <w:r w:rsidR="00D048D1">
        <w:rPr>
          <w:rFonts w:ascii="Arial" w:eastAsia="Times New Roman" w:hAnsi="Arial" w:cs="Arial"/>
          <w:color w:val="333333"/>
          <w:sz w:val="24"/>
          <w:szCs w:val="24"/>
          <w:lang w:val="en-GB" w:eastAsia="en-GB"/>
        </w:rPr>
        <w:t xml:space="preserve">kém </w:t>
      </w:r>
      <w:r w:rsidRPr="000E48CE">
        <w:rPr>
          <w:rFonts w:ascii="Arial" w:eastAsia="Times New Roman" w:hAnsi="Arial" w:cs="Arial"/>
          <w:color w:val="333333"/>
          <w:sz w:val="24"/>
          <w:szCs w:val="24"/>
          <w:lang w:val="en-GB" w:eastAsia="en-GB"/>
        </w:rPr>
        <w:t xml:space="preserve">đã được thấy trong nhiều báo cáo tai nạn là thực sự nghiêm trọng, nhưng có nhiều lý do khiến BRM không được áp </w:t>
      </w:r>
      <w:r w:rsidRPr="000E48CE">
        <w:rPr>
          <w:rFonts w:ascii="Arial" w:eastAsia="Times New Roman" w:hAnsi="Arial" w:cs="Arial"/>
          <w:color w:val="333333"/>
          <w:sz w:val="24"/>
          <w:szCs w:val="24"/>
          <w:lang w:val="en-GB" w:eastAsia="en-GB"/>
        </w:rPr>
        <w:lastRenderedPageBreak/>
        <w:t xml:space="preserve">dụng hiệu quả </w:t>
      </w:r>
      <w:r w:rsidR="00D048D1">
        <w:rPr>
          <w:rFonts w:ascii="Arial" w:eastAsia="Times New Roman" w:hAnsi="Arial" w:cs="Arial"/>
          <w:color w:val="333333"/>
          <w:sz w:val="24"/>
          <w:szCs w:val="24"/>
          <w:lang w:val="en-GB" w:eastAsia="en-GB"/>
        </w:rPr>
        <w:t xml:space="preserve">ở </w:t>
      </w:r>
      <w:r w:rsidRPr="000E48CE">
        <w:rPr>
          <w:rFonts w:ascii="Arial" w:eastAsia="Times New Roman" w:hAnsi="Arial" w:cs="Arial"/>
          <w:color w:val="333333"/>
          <w:sz w:val="24"/>
          <w:szCs w:val="24"/>
          <w:lang w:val="en-GB" w:eastAsia="en-GB"/>
        </w:rPr>
        <w:t xml:space="preserve">trên tàu; về vấn đề này, mục tiêu quan trọng là loại bỏ được điểm </w:t>
      </w:r>
      <w:r w:rsidR="00D048D1">
        <w:rPr>
          <w:rFonts w:ascii="Arial" w:eastAsia="Times New Roman" w:hAnsi="Arial" w:cs="Arial"/>
          <w:color w:val="333333"/>
          <w:sz w:val="24"/>
          <w:szCs w:val="24"/>
          <w:lang w:val="en-GB" w:eastAsia="en-GB"/>
        </w:rPr>
        <w:t>lỗi</w:t>
      </w:r>
      <w:r w:rsidRPr="000E48CE">
        <w:rPr>
          <w:rFonts w:ascii="Arial" w:eastAsia="Times New Roman" w:hAnsi="Arial" w:cs="Arial"/>
          <w:color w:val="333333"/>
          <w:sz w:val="24"/>
          <w:szCs w:val="24"/>
          <w:lang w:val="en-GB" w:eastAsia="en-GB"/>
        </w:rPr>
        <w:t xml:space="preserve"> duy nhất.</w:t>
      </w:r>
    </w:p>
    <w:p w14:paraId="09872533" w14:textId="7143BBEA" w:rsidR="00163702" w:rsidRPr="00D048D1" w:rsidRDefault="00D048D1" w:rsidP="00D048D1">
      <w:pPr>
        <w:shd w:val="clear" w:color="auto" w:fill="FFFFFF"/>
        <w:spacing w:after="120" w:line="390" w:lineRule="atLeast"/>
        <w:jc w:val="both"/>
        <w:textAlignment w:val="baseline"/>
        <w:rPr>
          <w:rFonts w:ascii="Arial" w:eastAsia="Times New Roman" w:hAnsi="Arial" w:cs="Arial"/>
          <w:color w:val="333333"/>
          <w:sz w:val="24"/>
          <w:szCs w:val="24"/>
          <w:lang w:val="en-GB" w:eastAsia="en-GB"/>
        </w:rPr>
      </w:pPr>
      <w:r w:rsidRPr="00D048D1">
        <w:rPr>
          <w:rFonts w:ascii="Arial" w:eastAsia="Times New Roman" w:hAnsi="Arial" w:cs="Arial"/>
          <w:color w:val="333333"/>
          <w:sz w:val="24"/>
          <w:szCs w:val="24"/>
          <w:lang w:val="en-GB" w:eastAsia="en-GB"/>
        </w:rPr>
        <w:t>N</w:t>
      </w:r>
      <w:r w:rsidR="00163702" w:rsidRPr="00D048D1">
        <w:rPr>
          <w:rFonts w:ascii="Arial" w:eastAsia="Times New Roman" w:hAnsi="Arial" w:cs="Arial"/>
          <w:color w:val="333333"/>
          <w:sz w:val="24"/>
          <w:szCs w:val="24"/>
          <w:lang w:val="en-GB" w:eastAsia="en-GB"/>
        </w:rPr>
        <w:t xml:space="preserve">gày 31 tháng 10 năm 2018, một tàu chở khách Ro-Ro khi đang điều động ở cảng Barcelona đã va chạm với một cần trục </w:t>
      </w:r>
      <w:r w:rsidRPr="00D048D1">
        <w:rPr>
          <w:rFonts w:ascii="Arial" w:eastAsia="Times New Roman" w:hAnsi="Arial" w:cs="Arial"/>
          <w:color w:val="333333"/>
          <w:sz w:val="24"/>
          <w:szCs w:val="24"/>
          <w:lang w:val="en-GB" w:eastAsia="en-GB"/>
        </w:rPr>
        <w:t xml:space="preserve">ở </w:t>
      </w:r>
      <w:r w:rsidR="00163702" w:rsidRPr="00D048D1">
        <w:rPr>
          <w:rFonts w:ascii="Arial" w:eastAsia="Times New Roman" w:hAnsi="Arial" w:cs="Arial"/>
          <w:color w:val="333333"/>
          <w:sz w:val="24"/>
          <w:szCs w:val="24"/>
          <w:lang w:val="en-GB" w:eastAsia="en-GB"/>
        </w:rPr>
        <w:t xml:space="preserve">trên bờ, gây cháy trên bến </w:t>
      </w:r>
      <w:r w:rsidRPr="00D048D1">
        <w:rPr>
          <w:rFonts w:ascii="Arial" w:eastAsia="Times New Roman" w:hAnsi="Arial" w:cs="Arial"/>
          <w:color w:val="333333"/>
          <w:sz w:val="24"/>
          <w:szCs w:val="24"/>
          <w:lang w:val="en-GB" w:eastAsia="en-GB"/>
        </w:rPr>
        <w:t>khi</w:t>
      </w:r>
      <w:r w:rsidR="00163702" w:rsidRPr="00D048D1">
        <w:rPr>
          <w:rFonts w:ascii="Arial" w:eastAsia="Times New Roman" w:hAnsi="Arial" w:cs="Arial"/>
          <w:color w:val="333333"/>
          <w:sz w:val="24"/>
          <w:szCs w:val="24"/>
          <w:lang w:val="en-GB" w:eastAsia="en-GB"/>
        </w:rPr>
        <w:t xml:space="preserve"> cần cẩu bị sập xuống. May mắn thay, không có ai bị thươn</w:t>
      </w:r>
      <w:r>
        <w:rPr>
          <w:rFonts w:ascii="Arial" w:eastAsia="Times New Roman" w:hAnsi="Arial" w:cs="Arial"/>
          <w:color w:val="333333"/>
          <w:sz w:val="24"/>
          <w:szCs w:val="24"/>
          <w:lang w:val="en-GB" w:eastAsia="en-GB"/>
        </w:rPr>
        <w:t>g.</w:t>
      </w:r>
      <w:r w:rsidR="00163702" w:rsidRPr="00D048D1">
        <w:rPr>
          <w:rFonts w:ascii="Arial" w:eastAsia="Times New Roman" w:hAnsi="Arial" w:cs="Arial"/>
          <w:color w:val="333333"/>
          <w:sz w:val="24"/>
          <w:szCs w:val="24"/>
          <w:lang w:val="en-GB" w:eastAsia="en-GB"/>
        </w:rPr>
        <w:t xml:space="preserve"> </w:t>
      </w:r>
    </w:p>
    <w:p w14:paraId="57DE5829" w14:textId="4A01DE59" w:rsidR="00163702" w:rsidRPr="00D048D1" w:rsidRDefault="00163702" w:rsidP="00D048D1">
      <w:pPr>
        <w:shd w:val="clear" w:color="auto" w:fill="FFFFFF"/>
        <w:spacing w:after="120" w:line="390" w:lineRule="atLeast"/>
        <w:jc w:val="both"/>
        <w:textAlignment w:val="baseline"/>
        <w:rPr>
          <w:rFonts w:ascii="Arial" w:eastAsia="Times New Roman" w:hAnsi="Arial" w:cs="Arial"/>
          <w:color w:val="333333"/>
          <w:sz w:val="24"/>
          <w:szCs w:val="24"/>
          <w:lang w:val="en-GB" w:eastAsia="en-GB"/>
        </w:rPr>
      </w:pPr>
      <w:r w:rsidRPr="00D048D1">
        <w:rPr>
          <w:rFonts w:ascii="Arial" w:eastAsia="Times New Roman" w:hAnsi="Arial" w:cs="Arial"/>
          <w:color w:val="333333"/>
          <w:sz w:val="24"/>
          <w:szCs w:val="24"/>
          <w:lang w:val="en-GB" w:eastAsia="en-GB"/>
        </w:rPr>
        <w:t xml:space="preserve">Thật tình cờ, vài ngày sau MAIB phát hành báo cáo điều tra về một tàu chở container đã bị va chạm mạnh với cầu cảng và hai cần cẩu bờ khi đang quay trở dưới sự hỗ trợ của hoa tiêu trong khi cập cầu ở Jebel Ali, UAE. </w:t>
      </w:r>
      <w:r w:rsidR="00D048D1">
        <w:rPr>
          <w:rFonts w:ascii="Arial" w:eastAsia="Times New Roman" w:hAnsi="Arial" w:cs="Arial"/>
          <w:color w:val="333333"/>
          <w:sz w:val="24"/>
          <w:szCs w:val="24"/>
          <w:lang w:val="en-GB" w:eastAsia="en-GB"/>
        </w:rPr>
        <w:t>H</w:t>
      </w:r>
      <w:r w:rsidRPr="00D048D1">
        <w:rPr>
          <w:rFonts w:ascii="Arial" w:eastAsia="Times New Roman" w:hAnsi="Arial" w:cs="Arial"/>
          <w:color w:val="333333"/>
          <w:sz w:val="24"/>
          <w:szCs w:val="24"/>
          <w:lang w:val="en-GB" w:eastAsia="en-GB"/>
        </w:rPr>
        <w:t xml:space="preserve">ai vụ </w:t>
      </w:r>
      <w:r w:rsidR="00D048D1">
        <w:rPr>
          <w:rFonts w:ascii="Arial" w:eastAsia="Times New Roman" w:hAnsi="Arial" w:cs="Arial"/>
          <w:color w:val="333333"/>
          <w:sz w:val="24"/>
          <w:szCs w:val="24"/>
          <w:lang w:val="en-GB" w:eastAsia="en-GB"/>
        </w:rPr>
        <w:t xml:space="preserve">này </w:t>
      </w:r>
      <w:r w:rsidRPr="00D048D1">
        <w:rPr>
          <w:rFonts w:ascii="Arial" w:eastAsia="Times New Roman" w:hAnsi="Arial" w:cs="Arial"/>
          <w:color w:val="333333"/>
          <w:sz w:val="24"/>
          <w:szCs w:val="24"/>
          <w:lang w:val="en-GB" w:eastAsia="en-GB"/>
        </w:rPr>
        <w:t>dường như có những điểm tương đồng là cả hai vụ va chạm với cần cẩu bờ đều xảy ra trong quá trình tàu quay trở ở trong cảng.</w:t>
      </w:r>
    </w:p>
    <w:p w14:paraId="148C0069" w14:textId="77777777" w:rsidR="00D048D1" w:rsidRDefault="00163702" w:rsidP="00D048D1">
      <w:pPr>
        <w:shd w:val="clear" w:color="auto" w:fill="FFFFFF"/>
        <w:spacing w:after="0" w:line="390" w:lineRule="atLeast"/>
        <w:jc w:val="both"/>
        <w:textAlignment w:val="baseline"/>
        <w:rPr>
          <w:rFonts w:ascii="Arial" w:eastAsia="Times New Roman" w:hAnsi="Arial" w:cs="Arial"/>
          <w:color w:val="333333"/>
          <w:sz w:val="24"/>
          <w:szCs w:val="24"/>
          <w:lang w:val="en-GB" w:eastAsia="en-GB"/>
        </w:rPr>
      </w:pPr>
      <w:r w:rsidRPr="00D048D1">
        <w:rPr>
          <w:rFonts w:ascii="Arial" w:eastAsia="Times New Roman" w:hAnsi="Arial" w:cs="Arial"/>
          <w:color w:val="333333"/>
          <w:sz w:val="24"/>
          <w:szCs w:val="24"/>
          <w:lang w:val="en-GB" w:eastAsia="en-GB"/>
        </w:rPr>
        <w:t xml:space="preserve">Cụ thể, kết quả của cuộc điều tra của MAIB cho thấy một danh sách các phát hiện thú vị liên quan đến Quản lý nguồn lực buồng lái. </w:t>
      </w:r>
    </w:p>
    <w:p w14:paraId="0F660B45" w14:textId="4886AF0C" w:rsidR="00163702" w:rsidRPr="00D048D1" w:rsidRDefault="00D048D1" w:rsidP="00D048D1">
      <w:p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Pr>
          <w:rFonts w:ascii="Arial" w:eastAsia="Times New Roman" w:hAnsi="Arial" w:cs="Arial"/>
          <w:color w:val="333333"/>
          <w:sz w:val="24"/>
          <w:szCs w:val="24"/>
          <w:lang w:val="en-GB" w:eastAsia="en-GB"/>
        </w:rPr>
        <w:t>“</w:t>
      </w:r>
      <w:r w:rsidR="00163702" w:rsidRPr="00D048D1">
        <w:rPr>
          <w:rFonts w:ascii="Arial" w:eastAsia="Times New Roman" w:hAnsi="Arial" w:cs="Arial"/>
          <w:i/>
          <w:color w:val="333333"/>
          <w:sz w:val="24"/>
          <w:szCs w:val="24"/>
          <w:lang w:val="en-GB" w:eastAsia="en-GB"/>
        </w:rPr>
        <w:t xml:space="preserve">Chiếc tàu container ở Jebel Ali được hoa tiêu dẫn. Hoa tiêu đã ở trên buồng lái với Thuyền trưởng và các </w:t>
      </w:r>
      <w:r w:rsidRPr="00D048D1">
        <w:rPr>
          <w:rFonts w:ascii="Arial" w:eastAsia="Times New Roman" w:hAnsi="Arial" w:cs="Arial"/>
          <w:i/>
          <w:color w:val="333333"/>
          <w:sz w:val="24"/>
          <w:szCs w:val="24"/>
          <w:lang w:val="en-GB" w:eastAsia="en-GB"/>
        </w:rPr>
        <w:t>thuyền</w:t>
      </w:r>
      <w:r w:rsidR="00163702" w:rsidRPr="00D048D1">
        <w:rPr>
          <w:rFonts w:ascii="Arial" w:eastAsia="Times New Roman" w:hAnsi="Arial" w:cs="Arial"/>
          <w:i/>
          <w:color w:val="333333"/>
          <w:sz w:val="24"/>
          <w:szCs w:val="24"/>
          <w:lang w:val="en-GB" w:eastAsia="en-GB"/>
        </w:rPr>
        <w:t xml:space="preserve"> viên được chỉ định làm nhiệm vụ trong điều kiện có hoa tiêu dẫn t</w:t>
      </w:r>
      <w:r w:rsidRPr="00D048D1">
        <w:rPr>
          <w:rFonts w:ascii="Arial" w:eastAsia="Times New Roman" w:hAnsi="Arial" w:cs="Arial"/>
          <w:i/>
          <w:color w:val="333333"/>
          <w:sz w:val="24"/>
          <w:szCs w:val="24"/>
          <w:lang w:val="en-GB" w:eastAsia="en-GB"/>
        </w:rPr>
        <w:t>àu t</w:t>
      </w:r>
      <w:r w:rsidR="00163702" w:rsidRPr="00D048D1">
        <w:rPr>
          <w:rFonts w:ascii="Arial" w:eastAsia="Times New Roman" w:hAnsi="Arial" w:cs="Arial"/>
          <w:i/>
          <w:color w:val="333333"/>
          <w:sz w:val="24"/>
          <w:szCs w:val="24"/>
          <w:lang w:val="en-GB" w:eastAsia="en-GB"/>
        </w:rPr>
        <w:t>heo SMS của Công ty. Hoa tiêu điều động tàu cập bến có hai tàu lai túc trực để hỗ trợ. Trong quá trình điều động quay trở, tàu đã va vào hai cần cẩu trên bờ khiến một chiếc bị sập.</w:t>
      </w:r>
    </w:p>
    <w:p w14:paraId="258E1F8D" w14:textId="77777777" w:rsidR="00A65D87" w:rsidRPr="00D048D1" w:rsidRDefault="00A65D87" w:rsidP="00D048D1">
      <w:pPr>
        <w:shd w:val="clear" w:color="auto" w:fill="FFFFFF"/>
        <w:spacing w:after="0" w:line="390" w:lineRule="atLeast"/>
        <w:jc w:val="both"/>
        <w:textAlignment w:val="baseline"/>
        <w:rPr>
          <w:rFonts w:ascii="Arial" w:eastAsia="Times New Roman" w:hAnsi="Arial" w:cs="Arial"/>
          <w:b/>
          <w:bCs/>
          <w:i/>
          <w:color w:val="333333"/>
          <w:sz w:val="24"/>
          <w:szCs w:val="24"/>
          <w:lang w:val="en-GB" w:eastAsia="en-GB"/>
        </w:rPr>
      </w:pPr>
      <w:r w:rsidRPr="00D048D1">
        <w:rPr>
          <w:rFonts w:ascii="Arial" w:eastAsia="Times New Roman" w:hAnsi="Arial" w:cs="Arial"/>
          <w:b/>
          <w:bCs/>
          <w:i/>
          <w:color w:val="333333"/>
          <w:sz w:val="24"/>
          <w:szCs w:val="24"/>
          <w:lang w:val="en-GB" w:eastAsia="en-GB"/>
        </w:rPr>
        <w:t>Những phát hiện chính</w:t>
      </w:r>
    </w:p>
    <w:p w14:paraId="7C508FD8" w14:textId="585D2269" w:rsidR="00A65D87" w:rsidRPr="00D048D1" w:rsidRDefault="00A65D87" w:rsidP="00D048D1">
      <w:p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sidRPr="00D048D1">
        <w:rPr>
          <w:rFonts w:ascii="Arial" w:eastAsia="Times New Roman" w:hAnsi="Arial" w:cs="Arial"/>
          <w:i/>
          <w:color w:val="333333"/>
          <w:sz w:val="24"/>
          <w:szCs w:val="24"/>
          <w:lang w:val="en-GB" w:eastAsia="en-GB"/>
        </w:rPr>
        <w:t>Tóm tắt những phát hiện cho thấy những điều sau:</w:t>
      </w:r>
    </w:p>
    <w:p w14:paraId="3536A0F0" w14:textId="744F48DB" w:rsidR="00A65D87" w:rsidRPr="00D048D1" w:rsidRDefault="00A65D87" w:rsidP="00D048D1">
      <w:pPr>
        <w:pStyle w:val="ListParagraph"/>
        <w:numPr>
          <w:ilvl w:val="0"/>
          <w:numId w:val="5"/>
        </w:num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sidRPr="00D048D1">
        <w:rPr>
          <w:rFonts w:ascii="Arial" w:eastAsia="Times New Roman" w:hAnsi="Arial" w:cs="Arial"/>
          <w:i/>
          <w:color w:val="333333"/>
          <w:sz w:val="24"/>
          <w:szCs w:val="24"/>
          <w:lang w:val="en-GB" w:eastAsia="en-GB"/>
        </w:rPr>
        <w:t>Tàu chạy quá nhanh so với dự định khi hoa tiêu bắt đầu quay trở.</w:t>
      </w:r>
    </w:p>
    <w:p w14:paraId="0BC8D8C1" w14:textId="734B1A7A" w:rsidR="00A65D87" w:rsidRPr="00D048D1" w:rsidRDefault="00D048D1" w:rsidP="00D048D1">
      <w:pPr>
        <w:pStyle w:val="ListParagraph"/>
        <w:numPr>
          <w:ilvl w:val="0"/>
          <w:numId w:val="5"/>
        </w:num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Pr>
          <w:rFonts w:ascii="Arial" w:eastAsia="Times New Roman" w:hAnsi="Arial" w:cs="Arial"/>
          <w:i/>
          <w:color w:val="333333"/>
          <w:sz w:val="24"/>
          <w:szCs w:val="24"/>
          <w:lang w:val="en-GB" w:eastAsia="en-GB"/>
        </w:rPr>
        <w:t>Hoa tiêu nhận ra rằng con tàu dườ</w:t>
      </w:r>
      <w:r w:rsidR="00A65D87" w:rsidRPr="00D048D1">
        <w:rPr>
          <w:rFonts w:ascii="Arial" w:eastAsia="Times New Roman" w:hAnsi="Arial" w:cs="Arial"/>
          <w:i/>
          <w:color w:val="333333"/>
          <w:sz w:val="24"/>
          <w:szCs w:val="24"/>
          <w:lang w:val="en-GB" w:eastAsia="en-GB"/>
        </w:rPr>
        <w:t>ng như đã chạy nhanh hơn một chút s</w:t>
      </w:r>
      <w:r>
        <w:rPr>
          <w:rFonts w:ascii="Arial" w:eastAsia="Times New Roman" w:hAnsi="Arial" w:cs="Arial"/>
          <w:i/>
          <w:color w:val="333333"/>
          <w:sz w:val="24"/>
          <w:szCs w:val="24"/>
          <w:lang w:val="en-GB" w:eastAsia="en-GB"/>
        </w:rPr>
        <w:t xml:space="preserve">o với những gì anh ta muốn khi </w:t>
      </w:r>
      <w:r w:rsidR="00A65D87" w:rsidRPr="00D048D1">
        <w:rPr>
          <w:rFonts w:ascii="Arial" w:eastAsia="Times New Roman" w:hAnsi="Arial" w:cs="Arial"/>
          <w:i/>
          <w:color w:val="333333"/>
          <w:sz w:val="24"/>
          <w:szCs w:val="24"/>
          <w:lang w:val="en-GB" w:eastAsia="en-GB"/>
        </w:rPr>
        <w:t>bắt đầu quay trở, nhưng hài lòng rằng con tàu sẽ có thể hoàn thành việc quay trở.</w:t>
      </w:r>
    </w:p>
    <w:p w14:paraId="3330151E" w14:textId="0123BA79" w:rsidR="00A65D87" w:rsidRPr="00D048D1" w:rsidRDefault="00D048D1" w:rsidP="00D048D1">
      <w:pPr>
        <w:pStyle w:val="ListParagraph"/>
        <w:numPr>
          <w:ilvl w:val="0"/>
          <w:numId w:val="5"/>
        </w:num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Pr>
          <w:rFonts w:ascii="Arial" w:eastAsia="Times New Roman" w:hAnsi="Arial" w:cs="Arial"/>
          <w:i/>
          <w:color w:val="333333"/>
          <w:sz w:val="24"/>
          <w:szCs w:val="24"/>
          <w:lang w:val="en-GB" w:eastAsia="en-GB"/>
        </w:rPr>
        <w:t>Tổ</w:t>
      </w:r>
      <w:r w:rsidR="00A65D87" w:rsidRPr="00D048D1">
        <w:rPr>
          <w:rFonts w:ascii="Arial" w:eastAsia="Times New Roman" w:hAnsi="Arial" w:cs="Arial"/>
          <w:i/>
          <w:color w:val="333333"/>
          <w:sz w:val="24"/>
          <w:szCs w:val="24"/>
          <w:lang w:val="en-GB" w:eastAsia="en-GB"/>
        </w:rPr>
        <w:t xml:space="preserve"> buồng lái của tàu không chắc chắn về tốc độ tối đa cần có để hoàn tất việc quay trở một cách an toàn.</w:t>
      </w:r>
    </w:p>
    <w:p w14:paraId="56A6F1CB" w14:textId="1B1FE6A4" w:rsidR="00A65D87" w:rsidRPr="00D048D1" w:rsidRDefault="00A65D87" w:rsidP="00D048D1">
      <w:pPr>
        <w:pStyle w:val="ListParagraph"/>
        <w:numPr>
          <w:ilvl w:val="0"/>
          <w:numId w:val="5"/>
        </w:num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sidRPr="00D048D1">
        <w:rPr>
          <w:rFonts w:ascii="Arial" w:eastAsia="Times New Roman" w:hAnsi="Arial" w:cs="Arial"/>
          <w:i/>
          <w:color w:val="333333"/>
          <w:sz w:val="24"/>
          <w:szCs w:val="24"/>
          <w:lang w:val="en-GB" w:eastAsia="en-GB"/>
        </w:rPr>
        <w:t xml:space="preserve">Không có một kế hoạch thống nhất </w:t>
      </w:r>
      <w:r w:rsidR="00D048D1">
        <w:rPr>
          <w:rFonts w:ascii="Arial" w:eastAsia="Times New Roman" w:hAnsi="Arial" w:cs="Arial"/>
          <w:i/>
          <w:color w:val="333333"/>
          <w:sz w:val="24"/>
          <w:szCs w:val="24"/>
          <w:lang w:val="en-GB" w:eastAsia="en-GB"/>
        </w:rPr>
        <w:t>giữa hoa tiêu và tổ buồng lái về</w:t>
      </w:r>
      <w:r w:rsidRPr="00D048D1">
        <w:rPr>
          <w:rFonts w:ascii="Arial" w:eastAsia="Times New Roman" w:hAnsi="Arial" w:cs="Arial"/>
          <w:i/>
          <w:color w:val="333333"/>
          <w:sz w:val="24"/>
          <w:szCs w:val="24"/>
          <w:lang w:val="en-GB" w:eastAsia="en-GB"/>
        </w:rPr>
        <w:t xml:space="preserve"> </w:t>
      </w:r>
      <w:r w:rsidR="00D048D1">
        <w:rPr>
          <w:rFonts w:ascii="Arial" w:eastAsia="Times New Roman" w:hAnsi="Arial" w:cs="Arial"/>
          <w:i/>
          <w:color w:val="333333"/>
          <w:sz w:val="24"/>
          <w:szCs w:val="24"/>
          <w:lang w:val="en-GB" w:eastAsia="en-GB"/>
        </w:rPr>
        <w:t>phương án</w:t>
      </w:r>
      <w:r w:rsidRPr="00D048D1">
        <w:rPr>
          <w:rFonts w:ascii="Arial" w:eastAsia="Times New Roman" w:hAnsi="Arial" w:cs="Arial"/>
          <w:i/>
          <w:color w:val="333333"/>
          <w:sz w:val="24"/>
          <w:szCs w:val="24"/>
          <w:lang w:val="en-GB" w:eastAsia="en-GB"/>
        </w:rPr>
        <w:t xml:space="preserve"> điều động, và do đó không có </w:t>
      </w:r>
      <w:r w:rsidR="00CF3418">
        <w:rPr>
          <w:rFonts w:ascii="Arial" w:eastAsia="Times New Roman" w:hAnsi="Arial" w:cs="Arial"/>
          <w:i/>
          <w:color w:val="333333"/>
          <w:sz w:val="24"/>
          <w:szCs w:val="24"/>
          <w:lang w:val="en-GB" w:eastAsia="en-GB"/>
        </w:rPr>
        <w:t xml:space="preserve">một </w:t>
      </w:r>
      <w:r w:rsidRPr="00D048D1">
        <w:rPr>
          <w:rFonts w:ascii="Arial" w:eastAsia="Times New Roman" w:hAnsi="Arial" w:cs="Arial"/>
          <w:i/>
          <w:color w:val="333333"/>
          <w:sz w:val="24"/>
          <w:szCs w:val="24"/>
          <w:lang w:val="en-GB" w:eastAsia="en-GB"/>
        </w:rPr>
        <w:t xml:space="preserve">mô hình tinh thần chung giữa </w:t>
      </w:r>
      <w:r w:rsidR="00CF3418">
        <w:rPr>
          <w:rFonts w:ascii="Arial" w:eastAsia="Times New Roman" w:hAnsi="Arial" w:cs="Arial"/>
          <w:i/>
          <w:color w:val="333333"/>
          <w:sz w:val="24"/>
          <w:szCs w:val="24"/>
          <w:lang w:val="en-GB" w:eastAsia="en-GB"/>
        </w:rPr>
        <w:t>tổ</w:t>
      </w:r>
      <w:r w:rsidRPr="00D048D1">
        <w:rPr>
          <w:rFonts w:ascii="Arial" w:eastAsia="Times New Roman" w:hAnsi="Arial" w:cs="Arial"/>
          <w:i/>
          <w:color w:val="333333"/>
          <w:sz w:val="24"/>
          <w:szCs w:val="24"/>
          <w:lang w:val="en-GB" w:eastAsia="en-GB"/>
        </w:rPr>
        <w:t xml:space="preserve"> buồng lái và hoa tiêu.</w:t>
      </w:r>
    </w:p>
    <w:p w14:paraId="5D96E70A" w14:textId="15D9DFC5" w:rsidR="00A65D87" w:rsidRPr="00D048D1" w:rsidRDefault="00A65D87" w:rsidP="00D048D1">
      <w:pPr>
        <w:pStyle w:val="ListParagraph"/>
        <w:numPr>
          <w:ilvl w:val="0"/>
          <w:numId w:val="5"/>
        </w:num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sidRPr="00D048D1">
        <w:rPr>
          <w:rFonts w:ascii="Arial" w:eastAsia="Times New Roman" w:hAnsi="Arial" w:cs="Arial"/>
          <w:i/>
          <w:color w:val="333333"/>
          <w:sz w:val="24"/>
          <w:szCs w:val="24"/>
          <w:lang w:val="en-GB" w:eastAsia="en-GB"/>
        </w:rPr>
        <w:t xml:space="preserve">Hoa tiêu đã hoạt động một cách đơn độc mà không có sự hỗ trợ của </w:t>
      </w:r>
      <w:r w:rsidR="00CF3418">
        <w:rPr>
          <w:rFonts w:ascii="Arial" w:eastAsia="Times New Roman" w:hAnsi="Arial" w:cs="Arial"/>
          <w:i/>
          <w:color w:val="333333"/>
          <w:sz w:val="24"/>
          <w:szCs w:val="24"/>
          <w:lang w:val="en-GB" w:eastAsia="en-GB"/>
        </w:rPr>
        <w:t>tổ</w:t>
      </w:r>
      <w:r w:rsidRPr="00D048D1">
        <w:rPr>
          <w:rFonts w:ascii="Arial" w:eastAsia="Times New Roman" w:hAnsi="Arial" w:cs="Arial"/>
          <w:i/>
          <w:color w:val="333333"/>
          <w:sz w:val="24"/>
          <w:szCs w:val="24"/>
          <w:lang w:val="en-GB" w:eastAsia="en-GB"/>
        </w:rPr>
        <w:t xml:space="preserve"> buồng lái.</w:t>
      </w:r>
    </w:p>
    <w:p w14:paraId="1CA80FE4" w14:textId="099B4ADB" w:rsidR="00A65D87" w:rsidRPr="00D048D1" w:rsidRDefault="00A65D87" w:rsidP="00D048D1">
      <w:pPr>
        <w:pStyle w:val="ListParagraph"/>
        <w:numPr>
          <w:ilvl w:val="0"/>
          <w:numId w:val="5"/>
        </w:numPr>
        <w:shd w:val="clear" w:color="auto" w:fill="FFFFFF"/>
        <w:spacing w:after="0" w:line="390" w:lineRule="atLeast"/>
        <w:jc w:val="both"/>
        <w:textAlignment w:val="baseline"/>
        <w:rPr>
          <w:rFonts w:ascii="Arial" w:eastAsia="Times New Roman" w:hAnsi="Arial" w:cs="Arial"/>
          <w:i/>
          <w:color w:val="333333"/>
          <w:sz w:val="24"/>
          <w:szCs w:val="24"/>
          <w:lang w:val="en-GB" w:eastAsia="en-GB"/>
        </w:rPr>
      </w:pPr>
      <w:r w:rsidRPr="00D048D1">
        <w:rPr>
          <w:rFonts w:ascii="Arial" w:eastAsia="Times New Roman" w:hAnsi="Arial" w:cs="Arial"/>
          <w:i/>
          <w:color w:val="333333"/>
          <w:sz w:val="24"/>
          <w:szCs w:val="24"/>
          <w:lang w:val="en-GB" w:eastAsia="en-GB"/>
        </w:rPr>
        <w:t>Quyết định quay trở ở tốc độ cao của</w:t>
      </w:r>
      <w:r w:rsidR="00CF3418">
        <w:rPr>
          <w:rFonts w:ascii="Arial" w:eastAsia="Times New Roman" w:hAnsi="Arial" w:cs="Arial"/>
          <w:i/>
          <w:color w:val="333333"/>
          <w:sz w:val="24"/>
          <w:szCs w:val="24"/>
          <w:lang w:val="en-GB" w:eastAsia="en-GB"/>
        </w:rPr>
        <w:t xml:space="preserve"> </w:t>
      </w:r>
      <w:r w:rsidRPr="00D048D1">
        <w:rPr>
          <w:rFonts w:ascii="Arial" w:eastAsia="Times New Roman" w:hAnsi="Arial" w:cs="Arial"/>
          <w:i/>
          <w:color w:val="333333"/>
          <w:sz w:val="24"/>
          <w:szCs w:val="24"/>
          <w:lang w:val="en-GB" w:eastAsia="en-GB"/>
        </w:rPr>
        <w:t xml:space="preserve">hoa tiêu đã không bị thách thức một cách hiệu quả vì </w:t>
      </w:r>
      <w:r w:rsidR="00CF3418">
        <w:rPr>
          <w:rFonts w:ascii="Arial" w:eastAsia="Times New Roman" w:hAnsi="Arial" w:cs="Arial"/>
          <w:i/>
          <w:color w:val="333333"/>
          <w:sz w:val="24"/>
          <w:szCs w:val="24"/>
          <w:lang w:val="en-GB" w:eastAsia="en-GB"/>
        </w:rPr>
        <w:t>tổ</w:t>
      </w:r>
      <w:r w:rsidRPr="00D048D1">
        <w:rPr>
          <w:rFonts w:ascii="Arial" w:eastAsia="Times New Roman" w:hAnsi="Arial" w:cs="Arial"/>
          <w:i/>
          <w:color w:val="333333"/>
          <w:sz w:val="24"/>
          <w:szCs w:val="24"/>
          <w:lang w:val="en-GB" w:eastAsia="en-GB"/>
        </w:rPr>
        <w:t xml:space="preserve"> buồng lái của tàu thiếu kiến thức và kinh nghiệm cần thiết để có thể tự tin can thiệp và điều chỉnh hành động của hoa tiêu.</w:t>
      </w:r>
      <w:r w:rsidR="00D048D1">
        <w:rPr>
          <w:rFonts w:ascii="Arial" w:eastAsia="Times New Roman" w:hAnsi="Arial" w:cs="Arial"/>
          <w:i/>
          <w:color w:val="333333"/>
          <w:sz w:val="24"/>
          <w:szCs w:val="24"/>
          <w:lang w:val="en-GB" w:eastAsia="en-GB"/>
        </w:rPr>
        <w:t>”</w:t>
      </w:r>
    </w:p>
    <w:p w14:paraId="7F1D440C" w14:textId="77777777" w:rsidR="007C4978" w:rsidRPr="00CF3418" w:rsidRDefault="007C4978" w:rsidP="00CF3418">
      <w:pPr>
        <w:shd w:val="clear" w:color="auto" w:fill="FFFFFF"/>
        <w:spacing w:before="120" w:after="120" w:line="390" w:lineRule="atLeast"/>
        <w:jc w:val="both"/>
        <w:textAlignment w:val="baseline"/>
        <w:rPr>
          <w:rFonts w:ascii="Arial" w:eastAsia="Times New Roman" w:hAnsi="Arial" w:cs="Arial"/>
          <w:b/>
          <w:bCs/>
          <w:sz w:val="24"/>
          <w:szCs w:val="24"/>
          <w:bdr w:val="none" w:sz="0" w:space="0" w:color="auto" w:frame="1"/>
          <w:lang w:val="en-GB" w:eastAsia="en-GB"/>
        </w:rPr>
      </w:pPr>
      <w:r w:rsidRPr="00CF3418">
        <w:rPr>
          <w:rFonts w:ascii="Arial" w:eastAsia="Times New Roman" w:hAnsi="Arial" w:cs="Arial"/>
          <w:b/>
          <w:bCs/>
          <w:sz w:val="24"/>
          <w:szCs w:val="24"/>
          <w:bdr w:val="none" w:sz="0" w:space="0" w:color="auto" w:frame="1"/>
          <w:lang w:val="en-GB" w:eastAsia="en-GB"/>
        </w:rPr>
        <w:lastRenderedPageBreak/>
        <w:t>Những điều quan trọng cần xem xét</w:t>
      </w:r>
    </w:p>
    <w:p w14:paraId="20C86AE9" w14:textId="13E00B25" w:rsidR="007C4978" w:rsidRPr="00CF3418" w:rsidRDefault="007C4978" w:rsidP="00CF3418">
      <w:pPr>
        <w:shd w:val="clear" w:color="auto" w:fill="FFFFFF"/>
        <w:spacing w:before="120" w:after="120" w:line="390" w:lineRule="atLeast"/>
        <w:jc w:val="both"/>
        <w:textAlignment w:val="baseline"/>
        <w:rPr>
          <w:rFonts w:ascii="Arial" w:eastAsia="Times New Roman" w:hAnsi="Arial" w:cs="Arial"/>
          <w:sz w:val="24"/>
          <w:szCs w:val="24"/>
          <w:bdr w:val="none" w:sz="0" w:space="0" w:color="auto" w:frame="1"/>
          <w:lang w:val="en-GB" w:eastAsia="en-GB"/>
        </w:rPr>
      </w:pPr>
      <w:r w:rsidRPr="00CF3418">
        <w:rPr>
          <w:rFonts w:ascii="Arial" w:eastAsia="Times New Roman" w:hAnsi="Arial" w:cs="Arial"/>
          <w:sz w:val="24"/>
          <w:szCs w:val="24"/>
          <w:bdr w:val="none" w:sz="0" w:space="0" w:color="auto" w:frame="1"/>
          <w:lang w:val="en-GB" w:eastAsia="en-GB"/>
        </w:rPr>
        <w:t xml:space="preserve">Trường hợp trên là một ví dụ điển hình về những gì đang diễn ra trên tàu khi </w:t>
      </w:r>
      <w:r w:rsidR="00CF3418">
        <w:rPr>
          <w:rFonts w:ascii="Arial" w:eastAsia="Times New Roman" w:hAnsi="Arial" w:cs="Arial"/>
          <w:sz w:val="24"/>
          <w:szCs w:val="24"/>
          <w:bdr w:val="none" w:sz="0" w:space="0" w:color="auto" w:frame="1"/>
          <w:lang w:val="en-GB" w:eastAsia="en-GB"/>
        </w:rPr>
        <w:t xml:space="preserve">có </w:t>
      </w:r>
      <w:r w:rsidRPr="00CF3418">
        <w:rPr>
          <w:rFonts w:ascii="Arial" w:eastAsia="Times New Roman" w:hAnsi="Arial" w:cs="Arial"/>
          <w:sz w:val="24"/>
          <w:szCs w:val="24"/>
          <w:bdr w:val="none" w:sz="0" w:space="0" w:color="auto" w:frame="1"/>
          <w:lang w:val="en-GB" w:eastAsia="en-GB"/>
        </w:rPr>
        <w:t>hoa tiêu ở trên tàu</w:t>
      </w:r>
      <w:r w:rsidR="00CF3418">
        <w:rPr>
          <w:rFonts w:ascii="Arial" w:eastAsia="Times New Roman" w:hAnsi="Arial" w:cs="Arial"/>
          <w:sz w:val="24"/>
          <w:szCs w:val="24"/>
          <w:bdr w:val="none" w:sz="0" w:space="0" w:color="auto" w:frame="1"/>
          <w:lang w:val="en-GB" w:eastAsia="en-GB"/>
        </w:rPr>
        <w:t xml:space="preserve"> m</w:t>
      </w:r>
      <w:r w:rsidRPr="00CF3418">
        <w:rPr>
          <w:rFonts w:ascii="Arial" w:eastAsia="Times New Roman" w:hAnsi="Arial" w:cs="Arial"/>
          <w:sz w:val="24"/>
          <w:szCs w:val="24"/>
          <w:bdr w:val="none" w:sz="0" w:space="0" w:color="auto" w:frame="1"/>
          <w:lang w:val="en-GB" w:eastAsia="en-GB"/>
        </w:rPr>
        <w:t xml:space="preserve">ặc dù không nên </w:t>
      </w:r>
      <w:r w:rsidR="00CF3418">
        <w:rPr>
          <w:rFonts w:ascii="Arial" w:eastAsia="Times New Roman" w:hAnsi="Arial" w:cs="Arial"/>
          <w:sz w:val="24"/>
          <w:szCs w:val="24"/>
          <w:bdr w:val="none" w:sz="0" w:space="0" w:color="auto" w:frame="1"/>
          <w:lang w:val="en-GB" w:eastAsia="en-GB"/>
        </w:rPr>
        <w:t>để xảy ra tình trạng như vậy</w:t>
      </w:r>
      <w:r w:rsidRPr="00CF3418">
        <w:rPr>
          <w:rFonts w:ascii="Arial" w:eastAsia="Times New Roman" w:hAnsi="Arial" w:cs="Arial"/>
          <w:sz w:val="24"/>
          <w:szCs w:val="24"/>
          <w:bdr w:val="none" w:sz="0" w:space="0" w:color="auto" w:frame="1"/>
          <w:lang w:val="en-GB" w:eastAsia="en-GB"/>
        </w:rPr>
        <w:t xml:space="preserve">. Thật không may, có những Thuyền trưởng không có bất kỳ quy trình </w:t>
      </w:r>
      <w:r w:rsidR="00CF3418">
        <w:rPr>
          <w:rFonts w:ascii="Arial" w:eastAsia="Times New Roman" w:hAnsi="Arial" w:cs="Arial"/>
          <w:sz w:val="24"/>
          <w:szCs w:val="24"/>
          <w:bdr w:val="none" w:sz="0" w:space="0" w:color="auto" w:frame="1"/>
          <w:lang w:val="en-GB" w:eastAsia="en-GB"/>
        </w:rPr>
        <w:t>giám sát</w:t>
      </w:r>
      <w:r w:rsidRPr="00CF3418">
        <w:rPr>
          <w:rFonts w:ascii="Arial" w:eastAsia="Times New Roman" w:hAnsi="Arial" w:cs="Arial"/>
          <w:sz w:val="24"/>
          <w:szCs w:val="24"/>
          <w:bdr w:val="none" w:sz="0" w:space="0" w:color="auto" w:frame="1"/>
          <w:lang w:val="en-GB" w:eastAsia="en-GB"/>
        </w:rPr>
        <w:t xml:space="preserve"> “</w:t>
      </w:r>
      <w:r w:rsidR="00CF3418">
        <w:rPr>
          <w:rFonts w:ascii="Arial" w:eastAsia="Times New Roman" w:hAnsi="Arial" w:cs="Arial"/>
          <w:sz w:val="24"/>
          <w:szCs w:val="24"/>
          <w:bdr w:val="none" w:sz="0" w:space="0" w:color="auto" w:frame="1"/>
          <w:lang w:val="en-GB" w:eastAsia="en-GB"/>
        </w:rPr>
        <w:t xml:space="preserve">việc </w:t>
      </w:r>
      <w:r w:rsidRPr="00CF3418">
        <w:rPr>
          <w:rFonts w:ascii="Arial" w:eastAsia="Times New Roman" w:hAnsi="Arial" w:cs="Arial"/>
          <w:sz w:val="24"/>
          <w:szCs w:val="24"/>
          <w:bdr w:val="none" w:sz="0" w:space="0" w:color="auto" w:frame="1"/>
          <w:lang w:val="en-GB" w:eastAsia="en-GB"/>
        </w:rPr>
        <w:t xml:space="preserve">vặn nút điều khiển” nào </w:t>
      </w:r>
      <w:r w:rsidR="00CF3418">
        <w:rPr>
          <w:rFonts w:ascii="Arial" w:eastAsia="Times New Roman" w:hAnsi="Arial" w:cs="Arial"/>
          <w:sz w:val="24"/>
          <w:szCs w:val="24"/>
          <w:bdr w:val="none" w:sz="0" w:space="0" w:color="auto" w:frame="1"/>
          <w:lang w:val="en-GB" w:eastAsia="en-GB"/>
        </w:rPr>
        <w:t>đối với</w:t>
      </w:r>
      <w:r w:rsidRPr="00CF3418">
        <w:rPr>
          <w:rFonts w:ascii="Arial" w:eastAsia="Times New Roman" w:hAnsi="Arial" w:cs="Arial"/>
          <w:sz w:val="24"/>
          <w:szCs w:val="24"/>
          <w:bdr w:val="none" w:sz="0" w:space="0" w:color="auto" w:frame="1"/>
          <w:lang w:val="en-GB" w:eastAsia="en-GB"/>
        </w:rPr>
        <w:t xml:space="preserve"> hoa tiêu hoặc có những hoa tiêu ngay sau khi vào buồng lái là bắt đầu ra lệnh </w:t>
      </w:r>
      <w:r w:rsidR="00CF3418">
        <w:rPr>
          <w:rFonts w:ascii="Arial" w:eastAsia="Times New Roman" w:hAnsi="Arial" w:cs="Arial"/>
          <w:sz w:val="24"/>
          <w:szCs w:val="24"/>
          <w:bdr w:val="none" w:sz="0" w:space="0" w:color="auto" w:frame="1"/>
          <w:lang w:val="en-GB" w:eastAsia="en-GB"/>
        </w:rPr>
        <w:t xml:space="preserve">bẻ </w:t>
      </w:r>
      <w:r w:rsidRPr="00CF3418">
        <w:rPr>
          <w:rFonts w:ascii="Arial" w:eastAsia="Times New Roman" w:hAnsi="Arial" w:cs="Arial"/>
          <w:sz w:val="24"/>
          <w:szCs w:val="24"/>
          <w:bdr w:val="none" w:sz="0" w:space="0" w:color="auto" w:frame="1"/>
          <w:lang w:val="en-GB" w:eastAsia="en-GB"/>
        </w:rPr>
        <w:t xml:space="preserve">lái và điều khiển máy mà không hỏi ý kiến ​​của </w:t>
      </w:r>
      <w:r w:rsidR="00CF3418">
        <w:rPr>
          <w:rFonts w:ascii="Arial" w:eastAsia="Times New Roman" w:hAnsi="Arial" w:cs="Arial"/>
          <w:sz w:val="24"/>
          <w:szCs w:val="24"/>
          <w:bdr w:val="none" w:sz="0" w:space="0" w:color="auto" w:frame="1"/>
          <w:lang w:val="en-GB" w:eastAsia="en-GB"/>
        </w:rPr>
        <w:t>tổ</w:t>
      </w:r>
      <w:r w:rsidRPr="00CF3418">
        <w:rPr>
          <w:rFonts w:ascii="Arial" w:eastAsia="Times New Roman" w:hAnsi="Arial" w:cs="Arial"/>
          <w:sz w:val="24"/>
          <w:szCs w:val="24"/>
          <w:bdr w:val="none" w:sz="0" w:space="0" w:color="auto" w:frame="1"/>
          <w:lang w:val="en-GB" w:eastAsia="en-GB"/>
        </w:rPr>
        <w:t xml:space="preserve"> buồng lá</w:t>
      </w:r>
      <w:r w:rsidR="00CF3418">
        <w:rPr>
          <w:rFonts w:ascii="Arial" w:eastAsia="Times New Roman" w:hAnsi="Arial" w:cs="Arial"/>
          <w:sz w:val="24"/>
          <w:szCs w:val="24"/>
          <w:bdr w:val="none" w:sz="0" w:space="0" w:color="auto" w:frame="1"/>
          <w:lang w:val="en-GB" w:eastAsia="en-GB"/>
        </w:rPr>
        <w:t>i. Ngoài ra, có những Thuyền trưở</w:t>
      </w:r>
      <w:r w:rsidRPr="00CF3418">
        <w:rPr>
          <w:rFonts w:ascii="Arial" w:eastAsia="Times New Roman" w:hAnsi="Arial" w:cs="Arial"/>
          <w:sz w:val="24"/>
          <w:szCs w:val="24"/>
          <w:bdr w:val="none" w:sz="0" w:space="0" w:color="auto" w:frame="1"/>
          <w:lang w:val="en-GB" w:eastAsia="en-GB"/>
        </w:rPr>
        <w:t xml:space="preserve">ng thậm chí </w:t>
      </w:r>
      <w:r w:rsidR="00CF3418">
        <w:rPr>
          <w:rFonts w:ascii="Arial" w:eastAsia="Times New Roman" w:hAnsi="Arial" w:cs="Arial"/>
          <w:sz w:val="24"/>
          <w:szCs w:val="24"/>
          <w:bdr w:val="none" w:sz="0" w:space="0" w:color="auto" w:frame="1"/>
          <w:lang w:val="en-GB" w:eastAsia="en-GB"/>
        </w:rPr>
        <w:t xml:space="preserve">còn </w:t>
      </w:r>
      <w:r w:rsidRPr="00CF3418">
        <w:rPr>
          <w:rFonts w:ascii="Arial" w:eastAsia="Times New Roman" w:hAnsi="Arial" w:cs="Arial"/>
          <w:sz w:val="24"/>
          <w:szCs w:val="24"/>
          <w:bdr w:val="none" w:sz="0" w:space="0" w:color="auto" w:frame="1"/>
          <w:lang w:val="en-GB" w:eastAsia="en-GB"/>
        </w:rPr>
        <w:t xml:space="preserve">rời khỏi buồng lái trong khi hoa tiêu đang </w:t>
      </w:r>
      <w:r w:rsidR="00CF3418">
        <w:rPr>
          <w:rFonts w:ascii="Arial" w:eastAsia="Times New Roman" w:hAnsi="Arial" w:cs="Arial"/>
          <w:sz w:val="24"/>
          <w:szCs w:val="24"/>
          <w:bdr w:val="none" w:sz="0" w:space="0" w:color="auto" w:frame="1"/>
          <w:lang w:val="en-GB" w:eastAsia="en-GB"/>
        </w:rPr>
        <w:t>dẫn</w:t>
      </w:r>
      <w:r w:rsidRPr="00CF3418">
        <w:rPr>
          <w:rFonts w:ascii="Arial" w:eastAsia="Times New Roman" w:hAnsi="Arial" w:cs="Arial"/>
          <w:sz w:val="24"/>
          <w:szCs w:val="24"/>
          <w:bdr w:val="none" w:sz="0" w:space="0" w:color="auto" w:frame="1"/>
          <w:lang w:val="en-GB" w:eastAsia="en-GB"/>
        </w:rPr>
        <w:t xml:space="preserve"> tàu. Kết luận, mối quan hệ giữa Hoa tiêu và Thuyền trưởng là vấn đề quan trọng dẫn đến điểm </w:t>
      </w:r>
      <w:r w:rsidR="00CF3418">
        <w:rPr>
          <w:rFonts w:ascii="Arial" w:eastAsia="Times New Roman" w:hAnsi="Arial" w:cs="Arial"/>
          <w:sz w:val="24"/>
          <w:szCs w:val="24"/>
          <w:bdr w:val="none" w:sz="0" w:space="0" w:color="auto" w:frame="1"/>
          <w:lang w:val="en-GB" w:eastAsia="en-GB"/>
        </w:rPr>
        <w:t>lỗi</w:t>
      </w:r>
      <w:r w:rsidRPr="00CF3418">
        <w:rPr>
          <w:rFonts w:ascii="Arial" w:eastAsia="Times New Roman" w:hAnsi="Arial" w:cs="Arial"/>
          <w:sz w:val="24"/>
          <w:szCs w:val="24"/>
          <w:bdr w:val="none" w:sz="0" w:space="0" w:color="auto" w:frame="1"/>
          <w:lang w:val="en-GB" w:eastAsia="en-GB"/>
        </w:rPr>
        <w:t xml:space="preserve"> duy nhất trong những trường hợp như vậy.</w:t>
      </w:r>
    </w:p>
    <w:p w14:paraId="43BA2B82" w14:textId="0BDA7A66" w:rsidR="007C4978" w:rsidRPr="00CF3418" w:rsidRDefault="007C4978" w:rsidP="00CF3418">
      <w:pPr>
        <w:shd w:val="clear" w:color="auto" w:fill="FFFFFF"/>
        <w:spacing w:before="120" w:after="120" w:line="390" w:lineRule="atLeast"/>
        <w:jc w:val="both"/>
        <w:textAlignment w:val="baseline"/>
        <w:rPr>
          <w:rFonts w:ascii="Arial" w:eastAsia="Times New Roman" w:hAnsi="Arial" w:cs="Arial"/>
          <w:sz w:val="24"/>
          <w:szCs w:val="24"/>
          <w:bdr w:val="none" w:sz="0" w:space="0" w:color="auto" w:frame="1"/>
          <w:lang w:val="en-GB" w:eastAsia="en-GB"/>
        </w:rPr>
      </w:pPr>
      <w:r w:rsidRPr="00CF3418">
        <w:rPr>
          <w:rFonts w:ascii="Arial" w:eastAsia="Times New Roman" w:hAnsi="Arial" w:cs="Arial"/>
          <w:sz w:val="24"/>
          <w:szCs w:val="24"/>
          <w:bdr w:val="none" w:sz="0" w:space="0" w:color="auto" w:frame="1"/>
          <w:lang w:val="en-GB" w:eastAsia="en-GB"/>
        </w:rPr>
        <w:t xml:space="preserve">Tuy nhiên, </w:t>
      </w:r>
      <w:r w:rsidR="00CF3418">
        <w:rPr>
          <w:rFonts w:ascii="Arial" w:eastAsia="Times New Roman" w:hAnsi="Arial" w:cs="Arial"/>
          <w:sz w:val="24"/>
          <w:szCs w:val="24"/>
          <w:bdr w:val="none" w:sz="0" w:space="0" w:color="auto" w:frame="1"/>
          <w:lang w:val="en-GB" w:eastAsia="en-GB"/>
        </w:rPr>
        <w:t xml:space="preserve">trong </w:t>
      </w:r>
      <w:r w:rsidRPr="00CF3418">
        <w:rPr>
          <w:rFonts w:ascii="Arial" w:eastAsia="Times New Roman" w:hAnsi="Arial" w:cs="Arial"/>
          <w:sz w:val="24"/>
          <w:szCs w:val="24"/>
          <w:bdr w:val="none" w:sz="0" w:space="0" w:color="auto" w:frame="1"/>
          <w:lang w:val="en-GB" w:eastAsia="en-GB"/>
        </w:rPr>
        <w:t xml:space="preserve">luật </w:t>
      </w:r>
      <w:r w:rsidR="00CF3418">
        <w:rPr>
          <w:rFonts w:ascii="Arial" w:eastAsia="Times New Roman" w:hAnsi="Arial" w:cs="Arial"/>
          <w:sz w:val="24"/>
          <w:szCs w:val="24"/>
          <w:bdr w:val="none" w:sz="0" w:space="0" w:color="auto" w:frame="1"/>
          <w:lang w:val="en-GB" w:eastAsia="en-GB"/>
        </w:rPr>
        <w:t xml:space="preserve">có </w:t>
      </w:r>
      <w:r w:rsidRPr="00CF3418">
        <w:rPr>
          <w:rFonts w:ascii="Arial" w:eastAsia="Times New Roman" w:hAnsi="Arial" w:cs="Arial"/>
          <w:sz w:val="24"/>
          <w:szCs w:val="24"/>
          <w:bdr w:val="none" w:sz="0" w:space="0" w:color="auto" w:frame="1"/>
          <w:lang w:val="en-GB" w:eastAsia="en-GB"/>
        </w:rPr>
        <w:t>quy định một cơ sở khác cho mối quan hệ</w:t>
      </w:r>
      <w:r w:rsidR="00CF3418">
        <w:rPr>
          <w:rFonts w:ascii="Arial" w:eastAsia="Times New Roman" w:hAnsi="Arial" w:cs="Arial"/>
          <w:sz w:val="24"/>
          <w:szCs w:val="24"/>
          <w:bdr w:val="none" w:sz="0" w:space="0" w:color="auto" w:frame="1"/>
          <w:lang w:val="en-GB" w:eastAsia="en-GB"/>
        </w:rPr>
        <w:t xml:space="preserve"> giữa Thuyền </w:t>
      </w:r>
      <w:proofErr w:type="gramStart"/>
      <w:r w:rsidR="00CF3418">
        <w:rPr>
          <w:rFonts w:ascii="Arial" w:eastAsia="Times New Roman" w:hAnsi="Arial" w:cs="Arial"/>
          <w:sz w:val="24"/>
          <w:szCs w:val="24"/>
          <w:bdr w:val="none" w:sz="0" w:space="0" w:color="auto" w:frame="1"/>
          <w:lang w:val="en-GB" w:eastAsia="en-GB"/>
        </w:rPr>
        <w:t>trưởng  và</w:t>
      </w:r>
      <w:proofErr w:type="gramEnd"/>
      <w:r w:rsidRPr="00CF3418">
        <w:rPr>
          <w:rFonts w:ascii="Arial" w:eastAsia="Times New Roman" w:hAnsi="Arial" w:cs="Arial"/>
          <w:sz w:val="24"/>
          <w:szCs w:val="24"/>
          <w:bdr w:val="none" w:sz="0" w:space="0" w:color="auto" w:frame="1"/>
          <w:lang w:val="en-GB" w:eastAsia="en-GB"/>
        </w:rPr>
        <w:t xml:space="preserve"> Hoa tiêu. Theo báo cáo của MAIB, Nghị quyết A.960 của IMO </w:t>
      </w:r>
      <w:r w:rsidR="00CF3418">
        <w:rPr>
          <w:rFonts w:ascii="Arial" w:eastAsia="Times New Roman" w:hAnsi="Arial" w:cs="Arial"/>
          <w:sz w:val="24"/>
          <w:szCs w:val="24"/>
          <w:bdr w:val="none" w:sz="0" w:space="0" w:color="auto" w:frame="1"/>
          <w:lang w:val="en-GB" w:eastAsia="en-GB"/>
        </w:rPr>
        <w:t>quy định</w:t>
      </w:r>
      <w:r w:rsidRPr="00CF3418">
        <w:rPr>
          <w:rFonts w:ascii="Arial" w:eastAsia="Times New Roman" w:hAnsi="Arial" w:cs="Arial"/>
          <w:sz w:val="24"/>
          <w:szCs w:val="24"/>
          <w:bdr w:val="none" w:sz="0" w:space="0" w:color="auto" w:frame="1"/>
          <w:lang w:val="en-GB" w:eastAsia="en-GB"/>
        </w:rPr>
        <w:t xml:space="preserve"> rằng:</w:t>
      </w:r>
    </w:p>
    <w:p w14:paraId="74C4B306" w14:textId="48FA3776" w:rsidR="007C4978" w:rsidRPr="00C7248A" w:rsidRDefault="00CF3418" w:rsidP="00C7248A">
      <w:pPr>
        <w:shd w:val="clear" w:color="auto" w:fill="FFFFFF"/>
        <w:spacing w:before="120" w:after="120" w:line="390" w:lineRule="atLeast"/>
        <w:ind w:left="450" w:right="360"/>
        <w:jc w:val="both"/>
        <w:textAlignment w:val="baseline"/>
        <w:rPr>
          <w:rFonts w:ascii="Arial" w:eastAsia="Times New Roman" w:hAnsi="Arial" w:cs="Arial"/>
          <w:b/>
          <w:bCs/>
          <w:i/>
          <w:sz w:val="24"/>
          <w:szCs w:val="24"/>
          <w:bdr w:val="none" w:sz="0" w:space="0" w:color="auto" w:frame="1"/>
          <w:lang w:val="en-GB" w:eastAsia="en-GB"/>
        </w:rPr>
      </w:pPr>
      <w:r w:rsidRPr="00C7248A">
        <w:rPr>
          <w:rFonts w:ascii="Arial" w:eastAsia="Times New Roman" w:hAnsi="Arial" w:cs="Arial"/>
          <w:i/>
          <w:sz w:val="24"/>
          <w:szCs w:val="24"/>
          <w:bdr w:val="none" w:sz="0" w:space="0" w:color="auto" w:frame="1"/>
          <w:lang w:val="en-GB" w:eastAsia="en-GB"/>
        </w:rPr>
        <w:t>“</w:t>
      </w:r>
      <w:r w:rsidR="007C4978" w:rsidRPr="00C7248A">
        <w:rPr>
          <w:rFonts w:ascii="Arial" w:eastAsia="Times New Roman" w:hAnsi="Arial" w:cs="Arial"/>
          <w:i/>
          <w:sz w:val="24"/>
          <w:szCs w:val="24"/>
          <w:bdr w:val="none" w:sz="0" w:space="0" w:color="auto" w:frame="1"/>
          <w:lang w:val="en-GB" w:eastAsia="en-GB"/>
        </w:rPr>
        <w:t xml:space="preserve">2.1 Sự </w:t>
      </w:r>
      <w:r w:rsidRPr="00C7248A">
        <w:rPr>
          <w:rFonts w:ascii="Arial" w:eastAsia="Times New Roman" w:hAnsi="Arial" w:cs="Arial"/>
          <w:i/>
          <w:sz w:val="24"/>
          <w:szCs w:val="24"/>
          <w:bdr w:val="none" w:sz="0" w:space="0" w:color="auto" w:frame="1"/>
          <w:lang w:val="en-GB" w:eastAsia="en-GB"/>
        </w:rPr>
        <w:t>có mặt</w:t>
      </w:r>
      <w:r w:rsidR="007C4978" w:rsidRPr="00C7248A">
        <w:rPr>
          <w:rFonts w:ascii="Arial" w:eastAsia="Times New Roman" w:hAnsi="Arial" w:cs="Arial"/>
          <w:i/>
          <w:sz w:val="24"/>
          <w:szCs w:val="24"/>
          <w:bdr w:val="none" w:sz="0" w:space="0" w:color="auto" w:frame="1"/>
          <w:lang w:val="en-GB" w:eastAsia="en-GB"/>
        </w:rPr>
        <w:t xml:space="preserve"> của hoa </w:t>
      </w:r>
      <w:proofErr w:type="gramStart"/>
      <w:r w:rsidR="007C4978" w:rsidRPr="00C7248A">
        <w:rPr>
          <w:rFonts w:ascii="Arial" w:eastAsia="Times New Roman" w:hAnsi="Arial" w:cs="Arial"/>
          <w:i/>
          <w:sz w:val="24"/>
          <w:szCs w:val="24"/>
          <w:bdr w:val="none" w:sz="0" w:space="0" w:color="auto" w:frame="1"/>
          <w:lang w:val="en-GB" w:eastAsia="en-GB"/>
        </w:rPr>
        <w:t>tiêu</w:t>
      </w:r>
      <w:r w:rsidRPr="00C7248A">
        <w:rPr>
          <w:rFonts w:ascii="Arial" w:eastAsia="Times New Roman" w:hAnsi="Arial" w:cs="Arial"/>
          <w:i/>
          <w:sz w:val="24"/>
          <w:szCs w:val="24"/>
          <w:bdr w:val="none" w:sz="0" w:space="0" w:color="auto" w:frame="1"/>
          <w:lang w:val="en-GB" w:eastAsia="en-GB"/>
        </w:rPr>
        <w:t xml:space="preserve">ở </w:t>
      </w:r>
      <w:r w:rsidR="007C4978" w:rsidRPr="00C7248A">
        <w:rPr>
          <w:rFonts w:ascii="Arial" w:eastAsia="Times New Roman" w:hAnsi="Arial" w:cs="Arial"/>
          <w:i/>
          <w:sz w:val="24"/>
          <w:szCs w:val="24"/>
          <w:bdr w:val="none" w:sz="0" w:space="0" w:color="auto" w:frame="1"/>
          <w:lang w:val="en-GB" w:eastAsia="en-GB"/>
        </w:rPr>
        <w:t xml:space="preserve"> trên</w:t>
      </w:r>
      <w:proofErr w:type="gramEnd"/>
      <w:r w:rsidR="007C4978" w:rsidRPr="00C7248A">
        <w:rPr>
          <w:rFonts w:ascii="Arial" w:eastAsia="Times New Roman" w:hAnsi="Arial" w:cs="Arial"/>
          <w:i/>
          <w:sz w:val="24"/>
          <w:szCs w:val="24"/>
          <w:bdr w:val="none" w:sz="0" w:space="0" w:color="auto" w:frame="1"/>
          <w:lang w:val="en-GB" w:eastAsia="en-GB"/>
        </w:rPr>
        <w:t xml:space="preserve"> tàu không miễn cho thuyền trưởng hoặc sĩ quan trực ca hàng hải khỏi nhiệm vụ và trách nhiệm của họ đối với sự an toàn của tàu. Điều quan trọng là, khi lên tàu và trước khi bắt đầu dẫn tàu, hoa tiêu, thuyền trưởng và những người khác trên buồng lái phải nhận thức được vai trò của mình trong việc dẫn tàu an toàn</w:t>
      </w:r>
      <w:r w:rsidR="007C4978" w:rsidRPr="00C7248A">
        <w:rPr>
          <w:rFonts w:ascii="Arial" w:eastAsia="Times New Roman" w:hAnsi="Arial" w:cs="Arial"/>
          <w:b/>
          <w:bCs/>
          <w:i/>
          <w:sz w:val="24"/>
          <w:szCs w:val="24"/>
          <w:bdr w:val="none" w:sz="0" w:space="0" w:color="auto" w:frame="1"/>
          <w:lang w:val="en-GB" w:eastAsia="en-GB"/>
        </w:rPr>
        <w:t>.</w:t>
      </w:r>
    </w:p>
    <w:p w14:paraId="788F2167" w14:textId="6AA544AF" w:rsidR="00B34928" w:rsidRPr="00C7248A" w:rsidRDefault="00B34928" w:rsidP="00C7248A">
      <w:pPr>
        <w:shd w:val="clear" w:color="auto" w:fill="FFFFFF"/>
        <w:spacing w:before="120" w:after="120" w:line="390" w:lineRule="atLeast"/>
        <w:ind w:left="450" w:right="360"/>
        <w:jc w:val="both"/>
        <w:textAlignment w:val="baseline"/>
        <w:rPr>
          <w:rFonts w:ascii="Arial" w:eastAsia="Times New Roman" w:hAnsi="Arial" w:cs="Arial"/>
          <w:i/>
          <w:sz w:val="24"/>
          <w:szCs w:val="24"/>
          <w:lang w:val="en-GB" w:eastAsia="en-GB"/>
        </w:rPr>
      </w:pPr>
      <w:r w:rsidRPr="00C7248A">
        <w:rPr>
          <w:rFonts w:ascii="Arial" w:eastAsia="Times New Roman" w:hAnsi="Arial" w:cs="Arial"/>
          <w:i/>
          <w:sz w:val="24"/>
          <w:szCs w:val="24"/>
          <w:lang w:val="en-GB" w:eastAsia="en-GB"/>
        </w:rPr>
        <w:t>2.2 Thuyền trưởng, sĩ quan trên buồng lái và hoa tiêu phải chia sẻ trách nhiệm</w:t>
      </w:r>
      <w:r w:rsidR="00CF3418" w:rsidRPr="00C7248A">
        <w:rPr>
          <w:rFonts w:ascii="Arial" w:eastAsia="Times New Roman" w:hAnsi="Arial" w:cs="Arial"/>
          <w:i/>
          <w:sz w:val="24"/>
          <w:szCs w:val="24"/>
          <w:lang w:val="en-GB" w:eastAsia="en-GB"/>
        </w:rPr>
        <w:t>,</w:t>
      </w:r>
      <w:r w:rsidRPr="00C7248A">
        <w:rPr>
          <w:rFonts w:ascii="Arial" w:eastAsia="Times New Roman" w:hAnsi="Arial" w:cs="Arial"/>
          <w:i/>
          <w:sz w:val="24"/>
          <w:szCs w:val="24"/>
          <w:lang w:val="en-GB" w:eastAsia="en-GB"/>
        </w:rPr>
        <w:t xml:space="preserve"> thông tin liên lạc tốt và hiểu rõ vai trò của nhau đối với việc vận hành an toàn </w:t>
      </w:r>
      <w:r w:rsidR="00CF3418" w:rsidRPr="00C7248A">
        <w:rPr>
          <w:rFonts w:ascii="Arial" w:eastAsia="Times New Roman" w:hAnsi="Arial" w:cs="Arial"/>
          <w:i/>
          <w:sz w:val="24"/>
          <w:szCs w:val="24"/>
          <w:lang w:val="en-GB" w:eastAsia="en-GB"/>
        </w:rPr>
        <w:t xml:space="preserve">con </w:t>
      </w:r>
      <w:r w:rsidRPr="00C7248A">
        <w:rPr>
          <w:rFonts w:ascii="Arial" w:eastAsia="Times New Roman" w:hAnsi="Arial" w:cs="Arial"/>
          <w:i/>
          <w:sz w:val="24"/>
          <w:szCs w:val="24"/>
          <w:lang w:val="en-GB" w:eastAsia="en-GB"/>
        </w:rPr>
        <w:t>tàu trong vùng nước có hoa tiêu</w:t>
      </w:r>
      <w:r w:rsidR="00CF3418" w:rsidRPr="00C7248A">
        <w:rPr>
          <w:rFonts w:ascii="Arial" w:eastAsia="Times New Roman" w:hAnsi="Arial" w:cs="Arial"/>
          <w:i/>
          <w:sz w:val="24"/>
          <w:szCs w:val="24"/>
          <w:lang w:val="en-GB" w:eastAsia="en-GB"/>
        </w:rPr>
        <w:t xml:space="preserve"> dẫn tàu</w:t>
      </w:r>
      <w:r w:rsidRPr="00C7248A">
        <w:rPr>
          <w:rFonts w:ascii="Arial" w:eastAsia="Times New Roman" w:hAnsi="Arial" w:cs="Arial"/>
          <w:i/>
          <w:sz w:val="24"/>
          <w:szCs w:val="24"/>
          <w:lang w:val="en-GB" w:eastAsia="en-GB"/>
        </w:rPr>
        <w:t>.</w:t>
      </w:r>
    </w:p>
    <w:p w14:paraId="260175EA" w14:textId="5A2FC72C" w:rsidR="00B34928" w:rsidRPr="00CF3418" w:rsidRDefault="00B34928" w:rsidP="00C7248A">
      <w:pPr>
        <w:shd w:val="clear" w:color="auto" w:fill="FFFFFF"/>
        <w:spacing w:before="120" w:after="120" w:line="390" w:lineRule="atLeast"/>
        <w:ind w:left="450" w:right="360"/>
        <w:jc w:val="both"/>
        <w:textAlignment w:val="baseline"/>
        <w:rPr>
          <w:rFonts w:ascii="Arial" w:eastAsia="Times New Roman" w:hAnsi="Arial" w:cs="Arial"/>
          <w:sz w:val="24"/>
          <w:szCs w:val="24"/>
          <w:lang w:val="en-GB" w:eastAsia="en-GB"/>
        </w:rPr>
      </w:pPr>
      <w:r w:rsidRPr="00C7248A">
        <w:rPr>
          <w:rFonts w:ascii="Arial" w:eastAsia="Times New Roman" w:hAnsi="Arial" w:cs="Arial"/>
          <w:i/>
          <w:sz w:val="24"/>
          <w:szCs w:val="24"/>
          <w:lang w:val="en-GB" w:eastAsia="en-GB"/>
        </w:rPr>
        <w:t xml:space="preserve">2.3 Thuyền trưởng và sĩ quan buồng lái có nhiệm vụ hỗ trợ hoa tiêu và đảm bảo rằng các hành động của </w:t>
      </w:r>
      <w:r w:rsidR="00CF3418" w:rsidRPr="00C7248A">
        <w:rPr>
          <w:rFonts w:ascii="Arial" w:eastAsia="Times New Roman" w:hAnsi="Arial" w:cs="Arial"/>
          <w:i/>
          <w:sz w:val="24"/>
          <w:szCs w:val="24"/>
          <w:lang w:val="en-GB" w:eastAsia="en-GB"/>
        </w:rPr>
        <w:t>hoa tiêu luôn được giám sát.”</w:t>
      </w:r>
    </w:p>
    <w:p w14:paraId="21155179" w14:textId="0B99B221" w:rsidR="00B34928" w:rsidRPr="00CF3418" w:rsidRDefault="00B34928" w:rsidP="00CF3418">
      <w:pPr>
        <w:shd w:val="clear" w:color="auto" w:fill="FFFFFF"/>
        <w:spacing w:before="120" w:after="120" w:line="390" w:lineRule="atLeast"/>
        <w:jc w:val="both"/>
        <w:textAlignment w:val="baseline"/>
        <w:rPr>
          <w:rFonts w:ascii="Arial" w:eastAsia="Times New Roman" w:hAnsi="Arial" w:cs="Arial"/>
          <w:sz w:val="24"/>
          <w:szCs w:val="24"/>
          <w:lang w:val="en-GB" w:eastAsia="en-GB"/>
        </w:rPr>
      </w:pPr>
      <w:r w:rsidRPr="00CF3418">
        <w:rPr>
          <w:rFonts w:ascii="Arial" w:eastAsia="Times New Roman" w:hAnsi="Arial" w:cs="Arial"/>
          <w:sz w:val="24"/>
          <w:szCs w:val="24"/>
          <w:lang w:val="en-GB" w:eastAsia="en-GB"/>
        </w:rPr>
        <w:t xml:space="preserve">Ở trường hợp nói trên, cần bổ sung thêm </w:t>
      </w:r>
      <w:r w:rsidR="00CF3418">
        <w:rPr>
          <w:rFonts w:ascii="Arial" w:eastAsia="Times New Roman" w:hAnsi="Arial" w:cs="Arial"/>
          <w:sz w:val="24"/>
          <w:szCs w:val="24"/>
          <w:lang w:val="en-GB" w:eastAsia="en-GB"/>
        </w:rPr>
        <w:t>quy định trong</w:t>
      </w:r>
      <w:r w:rsidRPr="00CF3418">
        <w:rPr>
          <w:rFonts w:ascii="Arial" w:eastAsia="Times New Roman" w:hAnsi="Arial" w:cs="Arial"/>
          <w:sz w:val="24"/>
          <w:szCs w:val="24"/>
          <w:lang w:val="en-GB" w:eastAsia="en-GB"/>
        </w:rPr>
        <w:t xml:space="preserve"> hệ thống quản lý an toàn </w:t>
      </w:r>
      <w:r w:rsidR="00CF3418">
        <w:rPr>
          <w:rFonts w:ascii="Arial" w:eastAsia="Times New Roman" w:hAnsi="Arial" w:cs="Arial"/>
          <w:sz w:val="24"/>
          <w:szCs w:val="24"/>
          <w:lang w:val="en-GB" w:eastAsia="en-GB"/>
        </w:rPr>
        <w:t xml:space="preserve">(ISM) </w:t>
      </w:r>
      <w:r w:rsidRPr="00CF3418">
        <w:rPr>
          <w:rFonts w:ascii="Arial" w:eastAsia="Times New Roman" w:hAnsi="Arial" w:cs="Arial"/>
          <w:sz w:val="24"/>
          <w:szCs w:val="24"/>
          <w:lang w:val="en-GB" w:eastAsia="en-GB"/>
        </w:rPr>
        <w:t>là phải nêu rõ rằng thuyền trưởng có quyền cướp lệnh và chịu trách nhiệm đưa ra các quyết định liên quan đến an toàn và ngăn ngừa ô nhiễm và yêu cầu sự hỗ trợ của Công ty nếu thấy cần thiết.</w:t>
      </w:r>
    </w:p>
    <w:p w14:paraId="49E36307" w14:textId="4E94603C" w:rsidR="00B34928" w:rsidRPr="00CF3418" w:rsidRDefault="00B34928" w:rsidP="00C7248A">
      <w:pPr>
        <w:shd w:val="clear" w:color="auto" w:fill="FFFFFF"/>
        <w:spacing w:before="120" w:after="120" w:line="390" w:lineRule="atLeast"/>
        <w:jc w:val="both"/>
        <w:textAlignment w:val="baseline"/>
        <w:rPr>
          <w:rFonts w:ascii="Arial" w:eastAsia="Times New Roman" w:hAnsi="Arial" w:cs="Arial"/>
          <w:sz w:val="24"/>
          <w:szCs w:val="24"/>
          <w:lang w:val="en-GB" w:eastAsia="en-GB"/>
        </w:rPr>
      </w:pPr>
      <w:r w:rsidRPr="00CF3418">
        <w:rPr>
          <w:rFonts w:ascii="Arial" w:eastAsia="Times New Roman" w:hAnsi="Arial" w:cs="Arial"/>
          <w:sz w:val="24"/>
          <w:szCs w:val="24"/>
          <w:lang w:val="en-GB" w:eastAsia="en-GB"/>
        </w:rPr>
        <w:t xml:space="preserve">Rà soát các nguyên nhân đã xác định dẫn đến vụ tai nạn, rõ ràng là không có yêu cầu </w:t>
      </w:r>
      <w:r w:rsidR="00C7248A" w:rsidRPr="00CF3418">
        <w:rPr>
          <w:rFonts w:ascii="Arial" w:eastAsia="Times New Roman" w:hAnsi="Arial" w:cs="Arial"/>
          <w:sz w:val="24"/>
          <w:szCs w:val="24"/>
          <w:lang w:val="en-GB" w:eastAsia="en-GB"/>
        </w:rPr>
        <w:t xml:space="preserve">nào </w:t>
      </w:r>
      <w:r w:rsidRPr="00CF3418">
        <w:rPr>
          <w:rFonts w:ascii="Arial" w:eastAsia="Times New Roman" w:hAnsi="Arial" w:cs="Arial"/>
          <w:sz w:val="24"/>
          <w:szCs w:val="24"/>
          <w:lang w:val="en-GB" w:eastAsia="en-GB"/>
        </w:rPr>
        <w:t>của luật pháp đ</w:t>
      </w:r>
      <w:r w:rsidR="00C7248A">
        <w:rPr>
          <w:rFonts w:ascii="Arial" w:eastAsia="Times New Roman" w:hAnsi="Arial" w:cs="Arial"/>
          <w:sz w:val="24"/>
          <w:szCs w:val="24"/>
          <w:lang w:val="en-GB" w:eastAsia="en-GB"/>
        </w:rPr>
        <w:t>ã đ</w:t>
      </w:r>
      <w:r w:rsidRPr="00CF3418">
        <w:rPr>
          <w:rFonts w:ascii="Arial" w:eastAsia="Times New Roman" w:hAnsi="Arial" w:cs="Arial"/>
          <w:sz w:val="24"/>
          <w:szCs w:val="24"/>
          <w:lang w:val="en-GB" w:eastAsia="en-GB"/>
        </w:rPr>
        <w:t xml:space="preserve">ược </w:t>
      </w:r>
      <w:r w:rsidR="00C7248A">
        <w:rPr>
          <w:rFonts w:ascii="Arial" w:eastAsia="Times New Roman" w:hAnsi="Arial" w:cs="Arial"/>
          <w:sz w:val="24"/>
          <w:szCs w:val="24"/>
          <w:lang w:val="en-GB" w:eastAsia="en-GB"/>
        </w:rPr>
        <w:t>áp dụng</w:t>
      </w:r>
      <w:r w:rsidRPr="00CF3418">
        <w:rPr>
          <w:rFonts w:ascii="Arial" w:eastAsia="Times New Roman" w:hAnsi="Arial" w:cs="Arial"/>
          <w:sz w:val="24"/>
          <w:szCs w:val="24"/>
          <w:lang w:val="en-GB" w:eastAsia="en-GB"/>
        </w:rPr>
        <w:t xml:space="preserve"> thành công</w:t>
      </w:r>
      <w:r w:rsidR="00C7248A" w:rsidRPr="00C7248A">
        <w:rPr>
          <w:rFonts w:ascii="Arial" w:eastAsia="Times New Roman" w:hAnsi="Arial" w:cs="Arial"/>
          <w:sz w:val="24"/>
          <w:szCs w:val="24"/>
          <w:lang w:val="en-GB" w:eastAsia="en-GB"/>
        </w:rPr>
        <w:t xml:space="preserve"> </w:t>
      </w:r>
      <w:r w:rsidR="00C7248A" w:rsidRPr="00CF3418">
        <w:rPr>
          <w:rFonts w:ascii="Arial" w:eastAsia="Times New Roman" w:hAnsi="Arial" w:cs="Arial"/>
          <w:sz w:val="24"/>
          <w:szCs w:val="24"/>
          <w:lang w:val="en-GB" w:eastAsia="en-GB"/>
        </w:rPr>
        <w:t>ở trên</w:t>
      </w:r>
      <w:r w:rsidRPr="00CF3418">
        <w:rPr>
          <w:rFonts w:ascii="Arial" w:eastAsia="Times New Roman" w:hAnsi="Arial" w:cs="Arial"/>
          <w:sz w:val="24"/>
          <w:szCs w:val="24"/>
          <w:lang w:val="en-GB" w:eastAsia="en-GB"/>
        </w:rPr>
        <w:t>.</w:t>
      </w:r>
    </w:p>
    <w:p w14:paraId="335AD5BE" w14:textId="6D81E2BC" w:rsidR="00B34928" w:rsidRPr="00CF3418" w:rsidRDefault="00B34928" w:rsidP="00CF3418">
      <w:pPr>
        <w:shd w:val="clear" w:color="auto" w:fill="FFFFFF"/>
        <w:spacing w:before="120" w:after="120" w:line="390" w:lineRule="atLeast"/>
        <w:ind w:left="360"/>
        <w:jc w:val="both"/>
        <w:textAlignment w:val="baseline"/>
        <w:rPr>
          <w:rFonts w:ascii="Arial" w:eastAsia="Times New Roman" w:hAnsi="Arial" w:cs="Arial"/>
          <w:b/>
          <w:bCs/>
          <w:sz w:val="24"/>
          <w:szCs w:val="24"/>
          <w:lang w:val="en-GB" w:eastAsia="en-GB"/>
        </w:rPr>
      </w:pPr>
      <w:r w:rsidRPr="00CF3418">
        <w:rPr>
          <w:rFonts w:ascii="Arial" w:eastAsia="Times New Roman" w:hAnsi="Arial" w:cs="Arial"/>
          <w:b/>
          <w:bCs/>
          <w:sz w:val="24"/>
          <w:szCs w:val="24"/>
          <w:lang w:val="en-GB" w:eastAsia="en-GB"/>
        </w:rPr>
        <w:t xml:space="preserve">Thực hành tốt </w:t>
      </w:r>
      <w:r w:rsidR="000B1129">
        <w:rPr>
          <w:rFonts w:ascii="Arial" w:eastAsia="Times New Roman" w:hAnsi="Arial" w:cs="Arial"/>
          <w:b/>
          <w:bCs/>
          <w:sz w:val="24"/>
          <w:szCs w:val="24"/>
          <w:lang w:val="en-GB" w:eastAsia="en-GB"/>
        </w:rPr>
        <w:t>(Best practice)</w:t>
      </w:r>
    </w:p>
    <w:p w14:paraId="76111227" w14:textId="1062BAB1" w:rsidR="00B34928" w:rsidRPr="00CF3418" w:rsidRDefault="00B34928" w:rsidP="00CF3418">
      <w:pPr>
        <w:shd w:val="clear" w:color="auto" w:fill="FFFFFF"/>
        <w:spacing w:before="120" w:after="120" w:line="390" w:lineRule="atLeast"/>
        <w:jc w:val="both"/>
        <w:textAlignment w:val="baseline"/>
        <w:rPr>
          <w:rFonts w:ascii="Arial" w:eastAsia="Times New Roman" w:hAnsi="Arial" w:cs="Arial"/>
          <w:sz w:val="24"/>
          <w:szCs w:val="24"/>
          <w:lang w:val="en-GB" w:eastAsia="en-GB"/>
        </w:rPr>
      </w:pPr>
      <w:r w:rsidRPr="00CF3418">
        <w:rPr>
          <w:rFonts w:ascii="Arial" w:eastAsia="Times New Roman" w:hAnsi="Arial" w:cs="Arial"/>
          <w:sz w:val="24"/>
          <w:szCs w:val="24"/>
          <w:lang w:val="en-GB" w:eastAsia="en-GB"/>
        </w:rPr>
        <w:t xml:space="preserve">Hành hải an toàn đòi hỏi phải có một vòng lặp chặt chẽ giữa </w:t>
      </w:r>
      <w:r w:rsidR="00C7248A">
        <w:rPr>
          <w:rFonts w:ascii="Arial" w:eastAsia="Times New Roman" w:hAnsi="Arial" w:cs="Arial"/>
          <w:sz w:val="24"/>
          <w:szCs w:val="24"/>
          <w:lang w:val="en-GB" w:eastAsia="en-GB"/>
        </w:rPr>
        <w:t xml:space="preserve">việc ra </w:t>
      </w:r>
      <w:r w:rsidRPr="00CF3418">
        <w:rPr>
          <w:rFonts w:ascii="Arial" w:eastAsia="Times New Roman" w:hAnsi="Arial" w:cs="Arial"/>
          <w:sz w:val="24"/>
          <w:szCs w:val="24"/>
          <w:lang w:val="en-GB" w:eastAsia="en-GB"/>
        </w:rPr>
        <w:t xml:space="preserve">quyết định và các quy trình được </w:t>
      </w:r>
      <w:r w:rsidR="00C7248A">
        <w:rPr>
          <w:rFonts w:ascii="Arial" w:eastAsia="Times New Roman" w:hAnsi="Arial" w:cs="Arial"/>
          <w:sz w:val="24"/>
          <w:szCs w:val="24"/>
          <w:lang w:val="en-GB" w:eastAsia="en-GB"/>
        </w:rPr>
        <w:t>thiết lập từ</w:t>
      </w:r>
      <w:r w:rsidRPr="00CF3418">
        <w:rPr>
          <w:rFonts w:ascii="Arial" w:eastAsia="Times New Roman" w:hAnsi="Arial" w:cs="Arial"/>
          <w:sz w:val="24"/>
          <w:szCs w:val="24"/>
          <w:lang w:val="en-GB" w:eastAsia="en-GB"/>
        </w:rPr>
        <w:t xml:space="preserve"> trước. Đặc biệt, vòng lặp này có ba giai đoạn trước khi </w:t>
      </w:r>
      <w:r w:rsidR="00C7248A">
        <w:rPr>
          <w:rFonts w:ascii="Arial" w:eastAsia="Times New Roman" w:hAnsi="Arial" w:cs="Arial"/>
          <w:sz w:val="24"/>
          <w:szCs w:val="24"/>
          <w:lang w:val="en-GB" w:eastAsia="en-GB"/>
        </w:rPr>
        <w:t>tiến hành</w:t>
      </w:r>
      <w:r w:rsidRPr="00CF3418">
        <w:rPr>
          <w:rFonts w:ascii="Arial" w:eastAsia="Times New Roman" w:hAnsi="Arial" w:cs="Arial"/>
          <w:sz w:val="24"/>
          <w:szCs w:val="24"/>
          <w:lang w:val="en-GB" w:eastAsia="en-GB"/>
        </w:rPr>
        <w:t xml:space="preserve"> việc điều động</w:t>
      </w:r>
      <w:r w:rsidR="00C7248A">
        <w:rPr>
          <w:rFonts w:ascii="Arial" w:eastAsia="Times New Roman" w:hAnsi="Arial" w:cs="Arial"/>
          <w:sz w:val="24"/>
          <w:szCs w:val="24"/>
          <w:lang w:val="en-GB" w:eastAsia="en-GB"/>
        </w:rPr>
        <w:t xml:space="preserve"> tàu</w:t>
      </w:r>
      <w:r w:rsidRPr="00CF3418">
        <w:rPr>
          <w:rFonts w:ascii="Arial" w:eastAsia="Times New Roman" w:hAnsi="Arial" w:cs="Arial"/>
          <w:sz w:val="24"/>
          <w:szCs w:val="24"/>
          <w:lang w:val="en-GB" w:eastAsia="en-GB"/>
        </w:rPr>
        <w:t>:</w:t>
      </w:r>
    </w:p>
    <w:p w14:paraId="108B8E94" w14:textId="1B65870F" w:rsidR="00C7248A" w:rsidRDefault="00C7248A" w:rsidP="00C7248A">
      <w:pPr>
        <w:pStyle w:val="ListParagraph"/>
        <w:numPr>
          <w:ilvl w:val="0"/>
          <w:numId w:val="6"/>
        </w:numPr>
        <w:shd w:val="clear" w:color="auto" w:fill="FFFFFF"/>
        <w:spacing w:before="120" w:after="120" w:line="390" w:lineRule="atLeast"/>
        <w:jc w:val="both"/>
        <w:textAlignment w:val="baseline"/>
        <w:rPr>
          <w:rFonts w:ascii="Arial" w:eastAsia="Times New Roman" w:hAnsi="Arial" w:cs="Arial"/>
          <w:sz w:val="24"/>
          <w:szCs w:val="24"/>
          <w:lang w:val="en-GB" w:eastAsia="en-GB"/>
        </w:rPr>
      </w:pPr>
      <w:r w:rsidRPr="00C7248A">
        <w:rPr>
          <w:rFonts w:ascii="Arial" w:eastAsia="Times New Roman" w:hAnsi="Arial" w:cs="Arial"/>
          <w:i/>
          <w:sz w:val="24"/>
          <w:szCs w:val="24"/>
          <w:lang w:val="en-GB" w:eastAsia="en-GB"/>
        </w:rPr>
        <w:lastRenderedPageBreak/>
        <w:t>Giai đoạn hỗ trợ</w:t>
      </w:r>
      <w:r w:rsidRPr="00C7248A">
        <w:rPr>
          <w:rFonts w:ascii="Arial" w:eastAsia="Times New Roman" w:hAnsi="Arial" w:cs="Arial"/>
          <w:sz w:val="24"/>
          <w:szCs w:val="24"/>
          <w:lang w:val="en-GB" w:eastAsia="en-GB"/>
        </w:rPr>
        <w:t xml:space="preserve"> trong đó tất cả dữ liệu có sẵn </w:t>
      </w:r>
      <w:r>
        <w:rPr>
          <w:rFonts w:ascii="Arial" w:eastAsia="Times New Roman" w:hAnsi="Arial" w:cs="Arial"/>
          <w:sz w:val="24"/>
          <w:szCs w:val="24"/>
          <w:lang w:val="en-GB" w:eastAsia="en-GB"/>
        </w:rPr>
        <w:t xml:space="preserve">phải </w:t>
      </w:r>
      <w:r w:rsidRPr="00C7248A">
        <w:rPr>
          <w:rFonts w:ascii="Arial" w:eastAsia="Times New Roman" w:hAnsi="Arial" w:cs="Arial"/>
          <w:sz w:val="24"/>
          <w:szCs w:val="24"/>
          <w:lang w:val="en-GB" w:eastAsia="en-GB"/>
        </w:rPr>
        <w:t xml:space="preserve">được thu thập (từ tất cả các cảm biến có sẵn </w:t>
      </w:r>
      <w:r>
        <w:rPr>
          <w:rFonts w:ascii="Arial" w:eastAsia="Times New Roman" w:hAnsi="Arial" w:cs="Arial"/>
          <w:sz w:val="24"/>
          <w:szCs w:val="24"/>
          <w:lang w:val="en-GB" w:eastAsia="en-GB"/>
        </w:rPr>
        <w:t>về</w:t>
      </w:r>
      <w:r w:rsidRPr="00C7248A">
        <w:rPr>
          <w:rFonts w:ascii="Arial" w:eastAsia="Times New Roman" w:hAnsi="Arial" w:cs="Arial"/>
          <w:sz w:val="24"/>
          <w:szCs w:val="24"/>
          <w:lang w:val="en-GB" w:eastAsia="en-GB"/>
        </w:rPr>
        <w:t xml:space="preserve"> vị</w:t>
      </w:r>
      <w:r>
        <w:rPr>
          <w:rFonts w:ascii="Arial" w:eastAsia="Times New Roman" w:hAnsi="Arial" w:cs="Arial"/>
          <w:sz w:val="24"/>
          <w:szCs w:val="24"/>
          <w:lang w:val="en-GB" w:eastAsia="en-GB"/>
        </w:rPr>
        <w:t xml:space="preserve"> trí</w:t>
      </w:r>
      <w:r w:rsidRPr="00C7248A">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máy </w:t>
      </w:r>
      <w:r w:rsidRPr="00C7248A">
        <w:rPr>
          <w:rFonts w:ascii="Arial" w:eastAsia="Times New Roman" w:hAnsi="Arial" w:cs="Arial"/>
          <w:sz w:val="24"/>
          <w:szCs w:val="24"/>
          <w:lang w:val="en-GB" w:eastAsia="en-GB"/>
        </w:rPr>
        <w:t xml:space="preserve">lái, điều khiển </w:t>
      </w:r>
      <w:r>
        <w:rPr>
          <w:rFonts w:ascii="Arial" w:eastAsia="Times New Roman" w:hAnsi="Arial" w:cs="Arial"/>
          <w:sz w:val="24"/>
          <w:szCs w:val="24"/>
          <w:lang w:val="en-GB" w:eastAsia="en-GB"/>
        </w:rPr>
        <w:t>máy chính</w:t>
      </w:r>
      <w:r w:rsidRPr="00C7248A">
        <w:rPr>
          <w:rFonts w:ascii="Arial" w:eastAsia="Times New Roman" w:hAnsi="Arial" w:cs="Arial"/>
          <w:sz w:val="24"/>
          <w:szCs w:val="24"/>
          <w:lang w:val="en-GB" w:eastAsia="en-GB"/>
        </w:rPr>
        <w:t xml:space="preserve"> và </w:t>
      </w:r>
      <w:r>
        <w:rPr>
          <w:rFonts w:ascii="Arial" w:eastAsia="Times New Roman" w:hAnsi="Arial" w:cs="Arial"/>
          <w:sz w:val="24"/>
          <w:szCs w:val="24"/>
          <w:lang w:val="en-GB" w:eastAsia="en-GB"/>
        </w:rPr>
        <w:t xml:space="preserve">giao thông </w:t>
      </w:r>
      <w:r w:rsidRPr="00C7248A">
        <w:rPr>
          <w:rFonts w:ascii="Arial" w:eastAsia="Times New Roman" w:hAnsi="Arial" w:cs="Arial"/>
          <w:sz w:val="24"/>
          <w:szCs w:val="24"/>
          <w:lang w:val="en-GB" w:eastAsia="en-GB"/>
        </w:rPr>
        <w:t>liên lạc).</w:t>
      </w:r>
    </w:p>
    <w:p w14:paraId="04FD6D41" w14:textId="077C4248" w:rsidR="00C7248A" w:rsidRPr="00C7248A" w:rsidRDefault="003F1039" w:rsidP="00C7248A">
      <w:pPr>
        <w:pStyle w:val="ListParagraph"/>
        <w:numPr>
          <w:ilvl w:val="0"/>
          <w:numId w:val="6"/>
        </w:numPr>
        <w:shd w:val="clear" w:color="auto" w:fill="FFFFFF"/>
        <w:spacing w:before="120" w:after="120" w:line="390" w:lineRule="atLeast"/>
        <w:ind w:left="630"/>
        <w:jc w:val="both"/>
        <w:textAlignment w:val="baseline"/>
        <w:rPr>
          <w:rFonts w:ascii="inherit" w:eastAsia="Times New Roman" w:hAnsi="inherit" w:cs="Times New Roman"/>
          <w:color w:val="333333"/>
          <w:sz w:val="24"/>
          <w:szCs w:val="24"/>
          <w:lang w:val="en-GB" w:eastAsia="en-GB"/>
        </w:rPr>
      </w:pPr>
      <w:r w:rsidRPr="00C7248A">
        <w:rPr>
          <w:rFonts w:ascii="Arial" w:eastAsia="Times New Roman" w:hAnsi="Arial" w:cs="Arial"/>
          <w:i/>
          <w:sz w:val="24"/>
          <w:szCs w:val="24"/>
          <w:lang w:val="en-GB" w:eastAsia="en-GB"/>
        </w:rPr>
        <w:t xml:space="preserve">Giai đoạn </w:t>
      </w:r>
      <w:r w:rsidR="00C7248A">
        <w:rPr>
          <w:rFonts w:ascii="Arial" w:eastAsia="Times New Roman" w:hAnsi="Arial" w:cs="Arial"/>
          <w:i/>
          <w:sz w:val="24"/>
          <w:szCs w:val="24"/>
          <w:lang w:val="en-GB" w:eastAsia="en-GB"/>
        </w:rPr>
        <w:t>triển khai</w:t>
      </w:r>
      <w:r w:rsidRPr="00CF3418">
        <w:rPr>
          <w:rFonts w:ascii="Arial" w:eastAsia="Times New Roman" w:hAnsi="Arial" w:cs="Arial"/>
          <w:sz w:val="24"/>
          <w:szCs w:val="24"/>
          <w:lang w:val="en-GB" w:eastAsia="en-GB"/>
        </w:rPr>
        <w:t xml:space="preserve"> trong đó việc phân tích thông tin dựa trên kinh nghiệm và trình độ kiến thức của </w:t>
      </w:r>
      <w:r w:rsidR="00C7248A">
        <w:rPr>
          <w:rFonts w:ascii="Arial" w:eastAsia="Times New Roman" w:hAnsi="Arial" w:cs="Arial"/>
          <w:sz w:val="24"/>
          <w:szCs w:val="24"/>
          <w:lang w:val="en-GB" w:eastAsia="en-GB"/>
        </w:rPr>
        <w:t>tổ</w:t>
      </w:r>
      <w:r w:rsidRPr="00CF3418">
        <w:rPr>
          <w:rFonts w:ascii="Arial" w:eastAsia="Times New Roman" w:hAnsi="Arial" w:cs="Arial"/>
          <w:sz w:val="24"/>
          <w:szCs w:val="24"/>
          <w:lang w:val="en-GB" w:eastAsia="en-GB"/>
        </w:rPr>
        <w:t xml:space="preserve"> buồng lái sẽ cung cấp công cụ thích hợp </w:t>
      </w:r>
      <w:r w:rsidR="00C7248A">
        <w:rPr>
          <w:rFonts w:ascii="Arial" w:eastAsia="Times New Roman" w:hAnsi="Arial" w:cs="Arial"/>
          <w:sz w:val="24"/>
          <w:szCs w:val="24"/>
          <w:lang w:val="en-GB" w:eastAsia="en-GB"/>
        </w:rPr>
        <w:t>cho việc</w:t>
      </w:r>
      <w:r w:rsidRPr="00CF3418">
        <w:rPr>
          <w:rFonts w:ascii="Arial" w:eastAsia="Times New Roman" w:hAnsi="Arial" w:cs="Arial"/>
          <w:sz w:val="24"/>
          <w:szCs w:val="24"/>
          <w:lang w:val="en-GB" w:eastAsia="en-GB"/>
        </w:rPr>
        <w:t xml:space="preserve"> ra quyết định.</w:t>
      </w:r>
    </w:p>
    <w:p w14:paraId="0A3DE333" w14:textId="70222884" w:rsidR="00C7248A" w:rsidRPr="00C7248A" w:rsidRDefault="003F1039" w:rsidP="00C7248A">
      <w:pPr>
        <w:pStyle w:val="ListParagraph"/>
        <w:numPr>
          <w:ilvl w:val="0"/>
          <w:numId w:val="6"/>
        </w:numPr>
        <w:shd w:val="clear" w:color="auto" w:fill="FFFFFF"/>
        <w:spacing w:before="120" w:after="120" w:line="390" w:lineRule="atLeast"/>
        <w:ind w:left="630"/>
        <w:jc w:val="both"/>
        <w:textAlignment w:val="baseline"/>
        <w:rPr>
          <w:rFonts w:ascii="inherit" w:eastAsia="Times New Roman" w:hAnsi="inherit" w:cs="Times New Roman"/>
          <w:color w:val="333333"/>
          <w:sz w:val="24"/>
          <w:szCs w:val="24"/>
          <w:lang w:val="en-GB" w:eastAsia="en-GB"/>
        </w:rPr>
      </w:pPr>
      <w:r w:rsidRPr="00CF3418">
        <w:rPr>
          <w:rFonts w:ascii="Arial" w:eastAsia="Times New Roman" w:hAnsi="Arial" w:cs="Arial"/>
          <w:sz w:val="24"/>
          <w:szCs w:val="24"/>
          <w:lang w:val="en-GB" w:eastAsia="en-GB"/>
        </w:rPr>
        <w:t xml:space="preserve"> </w:t>
      </w:r>
      <w:r w:rsidRPr="00C7248A">
        <w:rPr>
          <w:rFonts w:ascii="Arial" w:eastAsia="Times New Roman" w:hAnsi="Arial" w:cs="Arial"/>
          <w:i/>
          <w:sz w:val="24"/>
          <w:szCs w:val="24"/>
          <w:lang w:val="en-GB" w:eastAsia="en-GB"/>
        </w:rPr>
        <w:t>Giai đoạn quyết định</w:t>
      </w:r>
      <w:r w:rsidRPr="00CF3418">
        <w:rPr>
          <w:rFonts w:ascii="Arial" w:eastAsia="Times New Roman" w:hAnsi="Arial" w:cs="Arial"/>
          <w:sz w:val="24"/>
          <w:szCs w:val="24"/>
          <w:lang w:val="en-GB" w:eastAsia="en-GB"/>
        </w:rPr>
        <w:t xml:space="preserve"> trong đó tất cả các thành viên được giao trách nhiệm hành hải/ vận hành tàu phải hành động theo yêu cầu của pháp luật, </w:t>
      </w:r>
      <w:r w:rsidR="00C7248A">
        <w:rPr>
          <w:rFonts w:ascii="Arial" w:eastAsia="Times New Roman" w:hAnsi="Arial" w:cs="Arial"/>
          <w:sz w:val="24"/>
          <w:szCs w:val="24"/>
          <w:lang w:val="en-GB" w:eastAsia="en-GB"/>
        </w:rPr>
        <w:t>giúp cho</w:t>
      </w:r>
      <w:r w:rsidRPr="00CF3418">
        <w:rPr>
          <w:rFonts w:ascii="Arial" w:eastAsia="Times New Roman" w:hAnsi="Arial" w:cs="Arial"/>
          <w:sz w:val="24"/>
          <w:szCs w:val="24"/>
          <w:lang w:val="en-GB" w:eastAsia="en-GB"/>
        </w:rPr>
        <w:t xml:space="preserve"> người “có quyền cao nhất” trong thời điểm cụ thể đó đưa ra quyết định đúng đắn. Trong giai đoạn này, </w:t>
      </w:r>
      <w:r w:rsidR="00C7248A">
        <w:rPr>
          <w:rFonts w:ascii="Arial" w:eastAsia="Times New Roman" w:hAnsi="Arial" w:cs="Arial"/>
          <w:sz w:val="24"/>
          <w:szCs w:val="24"/>
          <w:lang w:val="en-GB" w:eastAsia="en-GB"/>
        </w:rPr>
        <w:t xml:space="preserve">một </w:t>
      </w:r>
      <w:r w:rsidRPr="00CF3418">
        <w:rPr>
          <w:rFonts w:ascii="Arial" w:eastAsia="Times New Roman" w:hAnsi="Arial" w:cs="Arial"/>
          <w:sz w:val="24"/>
          <w:szCs w:val="24"/>
          <w:lang w:val="en-GB" w:eastAsia="en-GB"/>
        </w:rPr>
        <w:t xml:space="preserve">người nắm quyền đưa ra quyết định nhưng những người khác phải hỗ trợ và làm </w:t>
      </w:r>
      <w:r w:rsidR="00C7248A">
        <w:rPr>
          <w:rFonts w:ascii="Arial" w:eastAsia="Times New Roman" w:hAnsi="Arial" w:cs="Arial"/>
          <w:sz w:val="24"/>
          <w:szCs w:val="24"/>
          <w:lang w:val="en-GB" w:eastAsia="en-GB"/>
        </w:rPr>
        <w:t xml:space="preserve">thành một </w:t>
      </w:r>
      <w:r w:rsidRPr="00CF3418">
        <w:rPr>
          <w:rFonts w:ascii="Arial" w:eastAsia="Times New Roman" w:hAnsi="Arial" w:cs="Arial"/>
          <w:sz w:val="24"/>
          <w:szCs w:val="24"/>
          <w:lang w:val="en-GB" w:eastAsia="en-GB"/>
        </w:rPr>
        <w:t xml:space="preserve">rào cản kiểm soát dựa trên kiến thức và kinh nghiệm của </w:t>
      </w:r>
      <w:r w:rsidR="00C7248A">
        <w:rPr>
          <w:rFonts w:ascii="Arial" w:eastAsia="Times New Roman" w:hAnsi="Arial" w:cs="Arial"/>
          <w:sz w:val="24"/>
          <w:szCs w:val="24"/>
          <w:lang w:val="en-GB" w:eastAsia="en-GB"/>
        </w:rPr>
        <w:t>mình</w:t>
      </w:r>
      <w:r w:rsidRPr="00CF3418">
        <w:rPr>
          <w:rFonts w:ascii="Arial" w:eastAsia="Times New Roman" w:hAnsi="Arial" w:cs="Arial"/>
          <w:sz w:val="24"/>
          <w:szCs w:val="24"/>
          <w:lang w:val="en-GB" w:eastAsia="en-GB"/>
        </w:rPr>
        <w:t>.</w:t>
      </w:r>
    </w:p>
    <w:p w14:paraId="0D42291E" w14:textId="77777777" w:rsidR="00C7248A" w:rsidRPr="00C7248A" w:rsidRDefault="00C7248A" w:rsidP="00C7248A">
      <w:pPr>
        <w:shd w:val="clear" w:color="auto" w:fill="FFFFFF"/>
        <w:spacing w:before="120" w:after="120" w:line="390" w:lineRule="atLeast"/>
        <w:ind w:left="360"/>
        <w:jc w:val="both"/>
        <w:textAlignment w:val="baseline"/>
        <w:rPr>
          <w:rFonts w:ascii="inherit" w:eastAsia="Times New Roman" w:hAnsi="inherit" w:cs="Times New Roman"/>
          <w:color w:val="333333"/>
          <w:sz w:val="24"/>
          <w:szCs w:val="24"/>
          <w:lang w:val="en-GB" w:eastAsia="en-GB"/>
        </w:rPr>
      </w:pPr>
    </w:p>
    <w:p w14:paraId="6D329539" w14:textId="0341C57E" w:rsidR="008052B5" w:rsidRPr="00C7248A" w:rsidRDefault="008052B5" w:rsidP="00C7248A">
      <w:pPr>
        <w:shd w:val="clear" w:color="auto" w:fill="FFFFFF"/>
        <w:spacing w:before="120" w:after="120" w:line="390" w:lineRule="atLeast"/>
        <w:jc w:val="both"/>
        <w:textAlignment w:val="baseline"/>
        <w:rPr>
          <w:rFonts w:ascii="inherit" w:eastAsia="Times New Roman" w:hAnsi="inherit" w:cs="Times New Roman"/>
          <w:color w:val="333333"/>
          <w:sz w:val="24"/>
          <w:szCs w:val="24"/>
          <w:lang w:val="en-GB" w:eastAsia="en-GB"/>
        </w:rPr>
      </w:pPr>
      <w:r>
        <w:rPr>
          <w:noProof/>
        </w:rPr>
        <w:drawing>
          <wp:inline distT="0" distB="0" distL="0" distR="0" wp14:anchorId="63C9A04E" wp14:editId="2C62CF55">
            <wp:extent cx="5886450" cy="287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2263" cy="2892378"/>
                    </a:xfrm>
                    <a:prstGeom prst="rect">
                      <a:avLst/>
                    </a:prstGeom>
                    <a:noFill/>
                  </pic:spPr>
                </pic:pic>
              </a:graphicData>
            </a:graphic>
          </wp:inline>
        </w:drawing>
      </w:r>
    </w:p>
    <w:p w14:paraId="2F2165C0" w14:textId="168702AB" w:rsidR="00796F1C" w:rsidRDefault="003F1039" w:rsidP="00C7248A">
      <w:pPr>
        <w:spacing w:after="120"/>
        <w:jc w:val="both"/>
        <w:rPr>
          <w:rFonts w:ascii="Arial" w:eastAsia="Times New Roman" w:hAnsi="Arial" w:cs="Arial"/>
          <w:color w:val="333333"/>
          <w:sz w:val="24"/>
          <w:szCs w:val="24"/>
          <w:lang w:val="en-GB" w:eastAsia="en-GB"/>
        </w:rPr>
      </w:pPr>
      <w:r w:rsidRPr="00C7248A">
        <w:rPr>
          <w:rFonts w:ascii="Arial" w:eastAsia="Times New Roman" w:hAnsi="Arial" w:cs="Arial"/>
          <w:color w:val="333333"/>
          <w:sz w:val="24"/>
          <w:szCs w:val="24"/>
          <w:lang w:val="en-GB" w:eastAsia="en-GB"/>
        </w:rPr>
        <w:t xml:space="preserve">Các quy trình được </w:t>
      </w:r>
      <w:r w:rsidR="00C7248A">
        <w:rPr>
          <w:rFonts w:ascii="Arial" w:eastAsia="Times New Roman" w:hAnsi="Arial" w:cs="Arial"/>
          <w:color w:val="333333"/>
          <w:sz w:val="24"/>
          <w:szCs w:val="24"/>
          <w:lang w:val="en-GB" w:eastAsia="en-GB"/>
        </w:rPr>
        <w:t>được thiết lập</w:t>
      </w:r>
      <w:r w:rsidRPr="00C7248A">
        <w:rPr>
          <w:rFonts w:ascii="Arial" w:eastAsia="Times New Roman" w:hAnsi="Arial" w:cs="Arial"/>
          <w:color w:val="333333"/>
          <w:sz w:val="24"/>
          <w:szCs w:val="24"/>
          <w:lang w:val="en-GB" w:eastAsia="en-GB"/>
        </w:rPr>
        <w:t xml:space="preserve"> trước bao gồm</w:t>
      </w:r>
      <w:r w:rsidR="00C7248A">
        <w:rPr>
          <w:rFonts w:ascii="Arial" w:eastAsia="Times New Roman" w:hAnsi="Arial" w:cs="Arial"/>
          <w:color w:val="333333"/>
          <w:sz w:val="24"/>
          <w:szCs w:val="24"/>
          <w:lang w:val="en-GB" w:eastAsia="en-GB"/>
        </w:rPr>
        <w:t>:</w:t>
      </w:r>
      <w:r w:rsidRPr="00C7248A">
        <w:rPr>
          <w:rFonts w:ascii="Arial" w:eastAsia="Times New Roman" w:hAnsi="Arial" w:cs="Arial"/>
          <w:color w:val="333333"/>
          <w:sz w:val="24"/>
          <w:szCs w:val="24"/>
          <w:lang w:val="en-GB" w:eastAsia="en-GB"/>
        </w:rPr>
        <w:t xml:space="preserve"> trao đổi thông tin</w:t>
      </w:r>
      <w:r w:rsidR="00C7248A">
        <w:rPr>
          <w:rFonts w:ascii="Arial" w:eastAsia="Times New Roman" w:hAnsi="Arial" w:cs="Arial"/>
          <w:color w:val="333333"/>
          <w:sz w:val="24"/>
          <w:szCs w:val="24"/>
          <w:lang w:val="en-GB" w:eastAsia="en-GB"/>
        </w:rPr>
        <w:t>,</w:t>
      </w:r>
      <w:r w:rsidRPr="00C7248A">
        <w:rPr>
          <w:rFonts w:ascii="Arial" w:eastAsia="Times New Roman" w:hAnsi="Arial" w:cs="Arial"/>
          <w:color w:val="333333"/>
          <w:sz w:val="24"/>
          <w:szCs w:val="24"/>
          <w:lang w:val="en-GB" w:eastAsia="en-GB"/>
        </w:rPr>
        <w:t xml:space="preserve"> </w:t>
      </w:r>
      <w:r w:rsidR="00C7248A">
        <w:rPr>
          <w:rFonts w:ascii="Arial" w:eastAsia="Times New Roman" w:hAnsi="Arial" w:cs="Arial"/>
          <w:color w:val="333333"/>
          <w:sz w:val="24"/>
          <w:szCs w:val="24"/>
          <w:lang w:val="en-GB" w:eastAsia="en-GB"/>
        </w:rPr>
        <w:t>định</w:t>
      </w:r>
      <w:r w:rsidRPr="00C7248A">
        <w:rPr>
          <w:rFonts w:ascii="Arial" w:eastAsia="Times New Roman" w:hAnsi="Arial" w:cs="Arial"/>
          <w:color w:val="333333"/>
          <w:sz w:val="24"/>
          <w:szCs w:val="24"/>
          <w:lang w:val="en-GB" w:eastAsia="en-GB"/>
        </w:rPr>
        <w:t xml:space="preserve"> ra Kế hoạch </w:t>
      </w:r>
      <w:r w:rsidR="00C7248A">
        <w:rPr>
          <w:rFonts w:ascii="Arial" w:eastAsia="Times New Roman" w:hAnsi="Arial" w:cs="Arial"/>
          <w:color w:val="333333"/>
          <w:sz w:val="24"/>
          <w:szCs w:val="24"/>
          <w:lang w:val="en-GB" w:eastAsia="en-GB"/>
        </w:rPr>
        <w:t>dẫn tàu</w:t>
      </w:r>
      <w:r w:rsidRPr="00C7248A">
        <w:rPr>
          <w:rFonts w:ascii="Arial" w:eastAsia="Times New Roman" w:hAnsi="Arial" w:cs="Arial"/>
          <w:color w:val="333333"/>
          <w:sz w:val="24"/>
          <w:szCs w:val="24"/>
          <w:lang w:val="en-GB" w:eastAsia="en-GB"/>
        </w:rPr>
        <w:t xml:space="preserve"> cho các thành viên </w:t>
      </w:r>
      <w:r w:rsidR="00C7248A">
        <w:rPr>
          <w:rFonts w:ascii="Arial" w:eastAsia="Times New Roman" w:hAnsi="Arial" w:cs="Arial"/>
          <w:color w:val="333333"/>
          <w:sz w:val="24"/>
          <w:szCs w:val="24"/>
          <w:lang w:val="en-GB" w:eastAsia="en-GB"/>
        </w:rPr>
        <w:t>tổ buồng lái</w:t>
      </w:r>
      <w:r w:rsidRPr="00C7248A">
        <w:rPr>
          <w:rFonts w:ascii="Arial" w:eastAsia="Times New Roman" w:hAnsi="Arial" w:cs="Arial"/>
          <w:color w:val="333333"/>
          <w:sz w:val="24"/>
          <w:szCs w:val="24"/>
          <w:lang w:val="en-GB" w:eastAsia="en-GB"/>
        </w:rPr>
        <w:t xml:space="preserve">, </w:t>
      </w:r>
      <w:r w:rsidR="00C7248A">
        <w:rPr>
          <w:rFonts w:ascii="Arial" w:eastAsia="Times New Roman" w:hAnsi="Arial" w:cs="Arial"/>
          <w:color w:val="333333"/>
          <w:sz w:val="24"/>
          <w:szCs w:val="24"/>
          <w:lang w:val="en-GB" w:eastAsia="en-GB"/>
        </w:rPr>
        <w:t>ghi thẻ</w:t>
      </w:r>
      <w:r w:rsidRPr="00C7248A">
        <w:rPr>
          <w:rFonts w:ascii="Arial" w:eastAsia="Times New Roman" w:hAnsi="Arial" w:cs="Arial"/>
          <w:color w:val="333333"/>
          <w:sz w:val="24"/>
          <w:szCs w:val="24"/>
          <w:lang w:val="en-GB" w:eastAsia="en-GB"/>
        </w:rPr>
        <w:t xml:space="preserve"> trao đổi </w:t>
      </w:r>
      <w:r w:rsidR="00C7248A">
        <w:rPr>
          <w:rFonts w:ascii="Arial" w:eastAsia="Times New Roman" w:hAnsi="Arial" w:cs="Arial"/>
          <w:color w:val="333333"/>
          <w:sz w:val="24"/>
          <w:szCs w:val="24"/>
          <w:lang w:val="en-GB" w:eastAsia="en-GB"/>
        </w:rPr>
        <w:t>giữa thuyền trưởng và</w:t>
      </w:r>
      <w:r w:rsidRPr="00C7248A">
        <w:rPr>
          <w:rFonts w:ascii="Arial" w:eastAsia="Times New Roman" w:hAnsi="Arial" w:cs="Arial"/>
          <w:color w:val="333333"/>
          <w:sz w:val="24"/>
          <w:szCs w:val="24"/>
          <w:lang w:val="en-GB" w:eastAsia="en-GB"/>
        </w:rPr>
        <w:t xml:space="preserve"> hoa tiêu và </w:t>
      </w:r>
      <w:r w:rsidR="0092328C">
        <w:rPr>
          <w:rFonts w:ascii="Arial" w:eastAsia="Times New Roman" w:hAnsi="Arial" w:cs="Arial"/>
          <w:color w:val="333333"/>
          <w:sz w:val="24"/>
          <w:szCs w:val="24"/>
          <w:lang w:val="en-GB" w:eastAsia="en-GB"/>
        </w:rPr>
        <w:t xml:space="preserve">nhận biết </w:t>
      </w:r>
      <w:r w:rsidRPr="00C7248A">
        <w:rPr>
          <w:rFonts w:ascii="Arial" w:eastAsia="Times New Roman" w:hAnsi="Arial" w:cs="Arial"/>
          <w:color w:val="333333"/>
          <w:sz w:val="24"/>
          <w:szCs w:val="24"/>
          <w:lang w:val="en-GB" w:eastAsia="en-GB"/>
        </w:rPr>
        <w:t xml:space="preserve">các vai trò và trách nhiệm như đã thảo luận giữa tất cả các thành viên </w:t>
      </w:r>
      <w:r w:rsidR="0092328C">
        <w:rPr>
          <w:rFonts w:ascii="Arial" w:eastAsia="Times New Roman" w:hAnsi="Arial" w:cs="Arial"/>
          <w:color w:val="333333"/>
          <w:sz w:val="24"/>
          <w:szCs w:val="24"/>
          <w:lang w:val="en-GB" w:eastAsia="en-GB"/>
        </w:rPr>
        <w:t>tổ</w:t>
      </w:r>
      <w:r w:rsidRPr="00C7248A">
        <w:rPr>
          <w:rFonts w:ascii="Arial" w:eastAsia="Times New Roman" w:hAnsi="Arial" w:cs="Arial"/>
          <w:color w:val="333333"/>
          <w:sz w:val="24"/>
          <w:szCs w:val="24"/>
          <w:lang w:val="en-GB" w:eastAsia="en-GB"/>
        </w:rPr>
        <w:t xml:space="preserve"> buồng lái (bao gồm cả hoa tiêu). Ngoài ra, tất cả </w:t>
      </w:r>
      <w:r w:rsidR="0092328C">
        <w:rPr>
          <w:rFonts w:ascii="Arial" w:eastAsia="Times New Roman" w:hAnsi="Arial" w:cs="Arial"/>
          <w:color w:val="333333"/>
          <w:sz w:val="24"/>
          <w:szCs w:val="24"/>
          <w:lang w:val="en-GB" w:eastAsia="en-GB"/>
        </w:rPr>
        <w:t>những người</w:t>
      </w:r>
      <w:r w:rsidRPr="00C7248A">
        <w:rPr>
          <w:rFonts w:ascii="Arial" w:eastAsia="Times New Roman" w:hAnsi="Arial" w:cs="Arial"/>
          <w:color w:val="333333"/>
          <w:sz w:val="24"/>
          <w:szCs w:val="24"/>
          <w:lang w:val="en-GB" w:eastAsia="en-GB"/>
        </w:rPr>
        <w:t xml:space="preserve"> liên quan phải được huấn luyện theo </w:t>
      </w:r>
      <w:r w:rsidR="0092328C">
        <w:rPr>
          <w:rFonts w:ascii="Arial" w:eastAsia="Times New Roman" w:hAnsi="Arial" w:cs="Arial"/>
          <w:color w:val="333333"/>
          <w:sz w:val="24"/>
          <w:szCs w:val="24"/>
          <w:lang w:val="en-GB" w:eastAsia="en-GB"/>
        </w:rPr>
        <w:t>quy định</w:t>
      </w:r>
      <w:r w:rsidRPr="00C7248A">
        <w:rPr>
          <w:rFonts w:ascii="Arial" w:eastAsia="Times New Roman" w:hAnsi="Arial" w:cs="Arial"/>
          <w:color w:val="333333"/>
          <w:sz w:val="24"/>
          <w:szCs w:val="24"/>
          <w:lang w:val="en-GB" w:eastAsia="en-GB"/>
        </w:rPr>
        <w:t xml:space="preserve"> để có </w:t>
      </w:r>
      <w:r w:rsidR="0092328C">
        <w:rPr>
          <w:rFonts w:ascii="Arial" w:eastAsia="Times New Roman" w:hAnsi="Arial" w:cs="Arial"/>
          <w:color w:val="333333"/>
          <w:sz w:val="24"/>
          <w:szCs w:val="24"/>
          <w:lang w:val="en-GB" w:eastAsia="en-GB"/>
        </w:rPr>
        <w:t xml:space="preserve">được </w:t>
      </w:r>
      <w:r w:rsidRPr="00C7248A">
        <w:rPr>
          <w:rFonts w:ascii="Arial" w:eastAsia="Times New Roman" w:hAnsi="Arial" w:cs="Arial"/>
          <w:color w:val="333333"/>
          <w:sz w:val="24"/>
          <w:szCs w:val="24"/>
          <w:lang w:val="en-GB" w:eastAsia="en-GB"/>
        </w:rPr>
        <w:t xml:space="preserve">kinh nghiệm và quen thuộc với hành </w:t>
      </w:r>
      <w:r w:rsidR="0092328C">
        <w:rPr>
          <w:rFonts w:ascii="Arial" w:eastAsia="Times New Roman" w:hAnsi="Arial" w:cs="Arial"/>
          <w:color w:val="333333"/>
          <w:sz w:val="24"/>
          <w:szCs w:val="24"/>
          <w:lang w:val="en-GB" w:eastAsia="en-GB"/>
        </w:rPr>
        <w:t>động</w:t>
      </w:r>
      <w:r w:rsidRPr="00C7248A">
        <w:rPr>
          <w:rFonts w:ascii="Arial" w:eastAsia="Times New Roman" w:hAnsi="Arial" w:cs="Arial"/>
          <w:color w:val="333333"/>
          <w:sz w:val="24"/>
          <w:szCs w:val="24"/>
          <w:lang w:val="en-GB" w:eastAsia="en-GB"/>
        </w:rPr>
        <w:t xml:space="preserve"> điều động và vận hành của tàu.</w:t>
      </w:r>
    </w:p>
    <w:p w14:paraId="547E091A" w14:textId="5BB9B776" w:rsidR="0092328C" w:rsidRPr="00C7248A" w:rsidRDefault="0092328C" w:rsidP="0092328C">
      <w:pPr>
        <w:spacing w:after="120"/>
        <w:jc w:val="center"/>
        <w:rPr>
          <w:rFonts w:ascii="Arial" w:hAnsi="Arial" w:cs="Arial"/>
        </w:rPr>
      </w:pPr>
      <w:r>
        <w:rPr>
          <w:rFonts w:ascii="Arial" w:eastAsia="Times New Roman" w:hAnsi="Arial" w:cs="Arial"/>
          <w:color w:val="333333"/>
          <w:sz w:val="24"/>
          <w:szCs w:val="24"/>
          <w:lang w:val="en-GB" w:eastAsia="en-GB"/>
        </w:rPr>
        <w:t>--------------------------------------------------------</w:t>
      </w:r>
    </w:p>
    <w:sectPr w:rsidR="0092328C" w:rsidRPr="00C7248A" w:rsidSect="008052B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475"/>
    <w:multiLevelType w:val="hybridMultilevel"/>
    <w:tmpl w:val="26D8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61691"/>
    <w:multiLevelType w:val="hybridMultilevel"/>
    <w:tmpl w:val="BFA00E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4738F"/>
    <w:multiLevelType w:val="multilevel"/>
    <w:tmpl w:val="00BC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466628"/>
    <w:multiLevelType w:val="hybridMultilevel"/>
    <w:tmpl w:val="DE4A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75335B"/>
    <w:multiLevelType w:val="hybridMultilevel"/>
    <w:tmpl w:val="E79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994695"/>
    <w:multiLevelType w:val="multilevel"/>
    <w:tmpl w:val="062C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B5"/>
    <w:rsid w:val="000B1129"/>
    <w:rsid w:val="000E48CE"/>
    <w:rsid w:val="00163702"/>
    <w:rsid w:val="001F3822"/>
    <w:rsid w:val="002730ED"/>
    <w:rsid w:val="003F1039"/>
    <w:rsid w:val="00794E6F"/>
    <w:rsid w:val="00796F1C"/>
    <w:rsid w:val="007C4978"/>
    <w:rsid w:val="008052B5"/>
    <w:rsid w:val="0092328C"/>
    <w:rsid w:val="00A65D87"/>
    <w:rsid w:val="00B34928"/>
    <w:rsid w:val="00C7248A"/>
    <w:rsid w:val="00CF3418"/>
    <w:rsid w:val="00D048D1"/>
    <w:rsid w:val="00F918C9"/>
    <w:rsid w:val="00FF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75A"/>
  <w15:chartTrackingRefBased/>
  <w15:docId w15:val="{9A5A3A4B-233E-40B9-8B1E-261286A0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52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link w:val="Heading3Char"/>
    <w:uiPriority w:val="9"/>
    <w:qFormat/>
    <w:rsid w:val="008052B5"/>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8052B5"/>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B5"/>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8052B5"/>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8052B5"/>
    <w:rPr>
      <w:rFonts w:ascii="Times New Roman" w:eastAsia="Times New Roman" w:hAnsi="Times New Roman" w:cs="Times New Roman"/>
      <w:b/>
      <w:bCs/>
      <w:sz w:val="24"/>
      <w:szCs w:val="24"/>
      <w:lang w:val="en-GB" w:eastAsia="en-GB"/>
    </w:rPr>
  </w:style>
  <w:style w:type="character" w:customStyle="1" w:styleId="metatext">
    <w:name w:val="meta_text"/>
    <w:basedOn w:val="DefaultParagraphFont"/>
    <w:rsid w:val="008052B5"/>
  </w:style>
  <w:style w:type="character" w:styleId="Hyperlink">
    <w:name w:val="Hyperlink"/>
    <w:basedOn w:val="DefaultParagraphFont"/>
    <w:uiPriority w:val="99"/>
    <w:semiHidden/>
    <w:unhideWhenUsed/>
    <w:rsid w:val="008052B5"/>
    <w:rPr>
      <w:color w:val="0000FF"/>
      <w:u w:val="single"/>
    </w:rPr>
  </w:style>
  <w:style w:type="paragraph" w:customStyle="1" w:styleId="wp-caption-text">
    <w:name w:val="wp-caption-text"/>
    <w:basedOn w:val="Normal"/>
    <w:rsid w:val="008052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8052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052B5"/>
    <w:rPr>
      <w:b/>
      <w:bCs/>
    </w:rPr>
  </w:style>
  <w:style w:type="paragraph" w:styleId="ListParagraph">
    <w:name w:val="List Paragraph"/>
    <w:basedOn w:val="Normal"/>
    <w:uiPriority w:val="34"/>
    <w:qFormat/>
    <w:rsid w:val="00A65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23556">
      <w:bodyDiv w:val="1"/>
      <w:marLeft w:val="0"/>
      <w:marRight w:val="0"/>
      <w:marTop w:val="0"/>
      <w:marBottom w:val="0"/>
      <w:divBdr>
        <w:top w:val="none" w:sz="0" w:space="0" w:color="auto"/>
        <w:left w:val="none" w:sz="0" w:space="0" w:color="auto"/>
        <w:bottom w:val="none" w:sz="0" w:space="0" w:color="auto"/>
        <w:right w:val="none" w:sz="0" w:space="0" w:color="auto"/>
      </w:divBdr>
      <w:divsChild>
        <w:div w:id="1682273827">
          <w:marLeft w:val="0"/>
          <w:marRight w:val="0"/>
          <w:marTop w:val="0"/>
          <w:marBottom w:val="450"/>
          <w:divBdr>
            <w:top w:val="none" w:sz="0" w:space="0" w:color="auto"/>
            <w:left w:val="none" w:sz="0" w:space="0" w:color="auto"/>
            <w:bottom w:val="single" w:sz="12" w:space="11" w:color="111111"/>
            <w:right w:val="none" w:sz="0" w:space="0" w:color="auto"/>
          </w:divBdr>
          <w:divsChild>
            <w:div w:id="2142309660">
              <w:marLeft w:val="0"/>
              <w:marRight w:val="0"/>
              <w:marTop w:val="0"/>
              <w:marBottom w:val="0"/>
              <w:divBdr>
                <w:top w:val="none" w:sz="0" w:space="0" w:color="auto"/>
                <w:left w:val="none" w:sz="0" w:space="0" w:color="auto"/>
                <w:bottom w:val="none" w:sz="0" w:space="0" w:color="auto"/>
                <w:right w:val="none" w:sz="0" w:space="0" w:color="auto"/>
              </w:divBdr>
              <w:divsChild>
                <w:div w:id="1598321218">
                  <w:marLeft w:val="0"/>
                  <w:marRight w:val="0"/>
                  <w:marTop w:val="0"/>
                  <w:marBottom w:val="0"/>
                  <w:divBdr>
                    <w:top w:val="none" w:sz="0" w:space="0" w:color="auto"/>
                    <w:left w:val="none" w:sz="0" w:space="0" w:color="auto"/>
                    <w:bottom w:val="none" w:sz="0" w:space="0" w:color="auto"/>
                    <w:right w:val="none" w:sz="0" w:space="0" w:color="auto"/>
                  </w:divBdr>
                  <w:divsChild>
                    <w:div w:id="1856921709">
                      <w:marLeft w:val="0"/>
                      <w:marRight w:val="240"/>
                      <w:marTop w:val="0"/>
                      <w:marBottom w:val="0"/>
                      <w:divBdr>
                        <w:top w:val="none" w:sz="0" w:space="0" w:color="auto"/>
                        <w:left w:val="none" w:sz="0" w:space="0" w:color="auto"/>
                        <w:bottom w:val="none" w:sz="0" w:space="0" w:color="auto"/>
                        <w:right w:val="none" w:sz="0" w:space="0" w:color="auto"/>
                      </w:divBdr>
                      <w:divsChild>
                        <w:div w:id="788547108">
                          <w:marLeft w:val="0"/>
                          <w:marRight w:val="90"/>
                          <w:marTop w:val="0"/>
                          <w:marBottom w:val="0"/>
                          <w:divBdr>
                            <w:top w:val="none" w:sz="0" w:space="0" w:color="auto"/>
                            <w:left w:val="none" w:sz="0" w:space="0" w:color="auto"/>
                            <w:bottom w:val="none" w:sz="0" w:space="0" w:color="auto"/>
                            <w:right w:val="none" w:sz="0" w:space="0" w:color="auto"/>
                          </w:divBdr>
                        </w:div>
                        <w:div w:id="1720476132">
                          <w:marLeft w:val="0"/>
                          <w:marRight w:val="90"/>
                          <w:marTop w:val="0"/>
                          <w:marBottom w:val="0"/>
                          <w:divBdr>
                            <w:top w:val="none" w:sz="0" w:space="0" w:color="auto"/>
                            <w:left w:val="none" w:sz="0" w:space="0" w:color="auto"/>
                            <w:bottom w:val="none" w:sz="0" w:space="0" w:color="auto"/>
                            <w:right w:val="none" w:sz="0" w:space="0" w:color="auto"/>
                          </w:divBdr>
                        </w:div>
                        <w:div w:id="362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0599">
          <w:marLeft w:val="-225"/>
          <w:marRight w:val="-225"/>
          <w:marTop w:val="0"/>
          <w:marBottom w:val="0"/>
          <w:divBdr>
            <w:top w:val="none" w:sz="0" w:space="0" w:color="auto"/>
            <w:left w:val="none" w:sz="0" w:space="0" w:color="auto"/>
            <w:bottom w:val="none" w:sz="0" w:space="0" w:color="auto"/>
            <w:right w:val="none" w:sz="0" w:space="0" w:color="auto"/>
          </w:divBdr>
          <w:divsChild>
            <w:div w:id="984242765">
              <w:marLeft w:val="0"/>
              <w:marRight w:val="0"/>
              <w:marTop w:val="0"/>
              <w:marBottom w:val="0"/>
              <w:divBdr>
                <w:top w:val="none" w:sz="0" w:space="0" w:color="auto"/>
                <w:left w:val="none" w:sz="0" w:space="0" w:color="auto"/>
                <w:bottom w:val="none" w:sz="0" w:space="0" w:color="auto"/>
                <w:right w:val="none" w:sz="0" w:space="0" w:color="auto"/>
              </w:divBdr>
              <w:divsChild>
                <w:div w:id="346713931">
                  <w:marLeft w:val="0"/>
                  <w:marRight w:val="0"/>
                  <w:marTop w:val="0"/>
                  <w:marBottom w:val="0"/>
                  <w:divBdr>
                    <w:top w:val="none" w:sz="0" w:space="0" w:color="auto"/>
                    <w:left w:val="none" w:sz="0" w:space="0" w:color="auto"/>
                    <w:bottom w:val="none" w:sz="0" w:space="0" w:color="auto"/>
                    <w:right w:val="none" w:sz="0" w:space="0" w:color="auto"/>
                  </w:divBdr>
                  <w:divsChild>
                    <w:div w:id="125590224">
                      <w:marLeft w:val="0"/>
                      <w:marRight w:val="0"/>
                      <w:marTop w:val="0"/>
                      <w:marBottom w:val="450"/>
                      <w:divBdr>
                        <w:top w:val="none" w:sz="0" w:space="0" w:color="auto"/>
                        <w:left w:val="none" w:sz="0" w:space="0" w:color="auto"/>
                        <w:bottom w:val="none" w:sz="0" w:space="0" w:color="auto"/>
                        <w:right w:val="none" w:sz="0" w:space="0" w:color="auto"/>
                      </w:divBdr>
                      <w:divsChild>
                        <w:div w:id="1607929035">
                          <w:marLeft w:val="0"/>
                          <w:marRight w:val="0"/>
                          <w:marTop w:val="0"/>
                          <w:marBottom w:val="0"/>
                          <w:divBdr>
                            <w:top w:val="none" w:sz="0" w:space="0" w:color="auto"/>
                            <w:left w:val="none" w:sz="0" w:space="0" w:color="auto"/>
                            <w:bottom w:val="none" w:sz="0" w:space="0" w:color="auto"/>
                            <w:right w:val="none" w:sz="0" w:space="0" w:color="auto"/>
                          </w:divBdr>
                        </w:div>
                      </w:divsChild>
                    </w:div>
                    <w:div w:id="1390957831">
                      <w:marLeft w:val="0"/>
                      <w:marRight w:val="0"/>
                      <w:marTop w:val="0"/>
                      <w:marBottom w:val="450"/>
                      <w:divBdr>
                        <w:top w:val="none" w:sz="0" w:space="0" w:color="auto"/>
                        <w:left w:val="none" w:sz="0" w:space="0" w:color="auto"/>
                        <w:bottom w:val="none" w:sz="0" w:space="0" w:color="auto"/>
                        <w:right w:val="none" w:sz="0" w:space="0" w:color="auto"/>
                      </w:divBdr>
                      <w:divsChild>
                        <w:div w:id="1525629849">
                          <w:marLeft w:val="1350"/>
                          <w:marRight w:val="0"/>
                          <w:marTop w:val="0"/>
                          <w:marBottom w:val="0"/>
                          <w:divBdr>
                            <w:top w:val="none" w:sz="0" w:space="0" w:color="auto"/>
                            <w:left w:val="none" w:sz="0" w:space="0" w:color="auto"/>
                            <w:bottom w:val="none" w:sz="0" w:space="0" w:color="auto"/>
                            <w:right w:val="none" w:sz="0" w:space="0" w:color="auto"/>
                          </w:divBdr>
                          <w:divsChild>
                            <w:div w:id="1156607235">
                              <w:marLeft w:val="0"/>
                              <w:marRight w:val="0"/>
                              <w:marTop w:val="0"/>
                              <w:marBottom w:val="0"/>
                              <w:divBdr>
                                <w:top w:val="none" w:sz="0" w:space="0" w:color="auto"/>
                                <w:left w:val="none" w:sz="0" w:space="0" w:color="auto"/>
                                <w:bottom w:val="none" w:sz="0" w:space="0" w:color="auto"/>
                                <w:right w:val="none" w:sz="0" w:space="0" w:color="auto"/>
                              </w:divBdr>
                              <w:divsChild>
                                <w:div w:id="20056560">
                                  <w:marLeft w:val="0"/>
                                  <w:marRight w:val="0"/>
                                  <w:marTop w:val="0"/>
                                  <w:marBottom w:val="0"/>
                                  <w:divBdr>
                                    <w:top w:val="none" w:sz="0" w:space="0" w:color="auto"/>
                                    <w:left w:val="none" w:sz="0" w:space="0" w:color="auto"/>
                                    <w:bottom w:val="none" w:sz="0" w:space="0" w:color="auto"/>
                                    <w:right w:val="none" w:sz="0" w:space="0" w:color="auto"/>
                                  </w:divBdr>
                                  <w:divsChild>
                                    <w:div w:id="1977367373">
                                      <w:marLeft w:val="0"/>
                                      <w:marRight w:val="0"/>
                                      <w:marTop w:val="0"/>
                                      <w:marBottom w:val="300"/>
                                      <w:divBdr>
                                        <w:top w:val="none" w:sz="0" w:space="0" w:color="auto"/>
                                        <w:left w:val="none" w:sz="0" w:space="0" w:color="auto"/>
                                        <w:bottom w:val="none" w:sz="0" w:space="0" w:color="auto"/>
                                        <w:right w:val="none" w:sz="0" w:space="0" w:color="auto"/>
                                      </w:divBdr>
                                      <w:divsChild>
                                        <w:div w:id="2033532640">
                                          <w:marLeft w:val="0"/>
                                          <w:marRight w:val="0"/>
                                          <w:marTop w:val="0"/>
                                          <w:marBottom w:val="225"/>
                                          <w:divBdr>
                                            <w:top w:val="none" w:sz="0" w:space="0" w:color="auto"/>
                                            <w:left w:val="none" w:sz="0" w:space="0" w:color="auto"/>
                                            <w:bottom w:val="none" w:sz="0" w:space="0" w:color="auto"/>
                                            <w:right w:val="none" w:sz="0" w:space="0" w:color="auto"/>
                                          </w:divBdr>
                                        </w:div>
                                        <w:div w:id="593437231">
                                          <w:marLeft w:val="0"/>
                                          <w:marRight w:val="0"/>
                                          <w:marTop w:val="0"/>
                                          <w:marBottom w:val="0"/>
                                          <w:divBdr>
                                            <w:top w:val="none" w:sz="0" w:space="0" w:color="auto"/>
                                            <w:left w:val="none" w:sz="0" w:space="0" w:color="auto"/>
                                            <w:bottom w:val="none" w:sz="0" w:space="0" w:color="auto"/>
                                            <w:right w:val="none" w:sz="0" w:space="0" w:color="auto"/>
                                          </w:divBdr>
                                          <w:divsChild>
                                            <w:div w:id="1590774039">
                                              <w:marLeft w:val="0"/>
                                              <w:marRight w:val="0"/>
                                              <w:marTop w:val="0"/>
                                              <w:marBottom w:val="0"/>
                                              <w:divBdr>
                                                <w:top w:val="none" w:sz="0" w:space="0" w:color="auto"/>
                                                <w:left w:val="none" w:sz="0" w:space="0" w:color="auto"/>
                                                <w:bottom w:val="none" w:sz="0" w:space="0" w:color="auto"/>
                                                <w:right w:val="none" w:sz="0" w:space="0" w:color="auto"/>
                                              </w:divBdr>
                                              <w:divsChild>
                                                <w:div w:id="849830825">
                                                  <w:marLeft w:val="0"/>
                                                  <w:marRight w:val="0"/>
                                                  <w:marTop w:val="0"/>
                                                  <w:marBottom w:val="0"/>
                                                  <w:divBdr>
                                                    <w:top w:val="none" w:sz="0" w:space="0" w:color="auto"/>
                                                    <w:left w:val="none" w:sz="0" w:space="0" w:color="auto"/>
                                                    <w:bottom w:val="none" w:sz="0" w:space="0" w:color="auto"/>
                                                    <w:right w:val="none" w:sz="0" w:space="0" w:color="auto"/>
                                                  </w:divBdr>
                                                  <w:divsChild>
                                                    <w:div w:id="840506298">
                                                      <w:marLeft w:val="0"/>
                                                      <w:marRight w:val="0"/>
                                                      <w:marTop w:val="0"/>
                                                      <w:marBottom w:val="0"/>
                                                      <w:divBdr>
                                                        <w:top w:val="none" w:sz="0" w:space="0" w:color="auto"/>
                                                        <w:left w:val="none" w:sz="0" w:space="0" w:color="auto"/>
                                                        <w:bottom w:val="none" w:sz="0" w:space="0" w:color="auto"/>
                                                        <w:right w:val="none" w:sz="0" w:space="0" w:color="auto"/>
                                                      </w:divBdr>
                                                    </w:div>
                                                    <w:div w:id="9358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Thu</cp:lastModifiedBy>
  <cp:revision>5</cp:revision>
  <dcterms:created xsi:type="dcterms:W3CDTF">2024-05-31T02:54:00Z</dcterms:created>
  <dcterms:modified xsi:type="dcterms:W3CDTF">2024-05-31T03:42:00Z</dcterms:modified>
</cp:coreProperties>
</file>