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10981" w14:textId="28973D67" w:rsidR="00701528" w:rsidRPr="00701528" w:rsidRDefault="00701528" w:rsidP="00701528">
      <w:pPr>
        <w:spacing w:after="105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GB" w:eastAsia="en-GB"/>
          <w14:ligatures w14:val="none"/>
        </w:rPr>
      </w:pPr>
      <w:r w:rsidRPr="0070152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GB" w:eastAsia="en-GB"/>
          <w14:ligatures w14:val="none"/>
        </w:rPr>
        <w:t xml:space="preserve">Điều tra tai nạn hàng hải của Vương quốc Anh: Báo cáo về việc tàu chở hàng Lysblink Seawaysnce bị mắc cạn do </w:t>
      </w:r>
      <w:r w:rsidRPr="0070152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GB" w:eastAsia="en-GB"/>
          <w14:ligatures w14:val="none"/>
        </w:rPr>
        <w:t xml:space="preserve">ảnh hưởng của sử dụng chất có cồn ở </w:t>
      </w:r>
      <w:r w:rsidRPr="0070152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GB" w:eastAsia="en-GB"/>
          <w14:ligatures w14:val="none"/>
        </w:rPr>
        <w:t>dưới đây:</w:t>
      </w:r>
    </w:p>
    <w:p w14:paraId="3ADA5F61" w14:textId="77777777" w:rsidR="00701528" w:rsidRDefault="00701528" w:rsidP="00701528">
      <w:pPr>
        <w:spacing w:before="120" w:after="0" w:line="240" w:lineRule="auto"/>
        <w:jc w:val="center"/>
        <w:rPr>
          <w:rFonts w:ascii="Merriweather Sans" w:eastAsia="Times New Roman" w:hAnsi="Merriweather Sans" w:cs="Times New Roman"/>
          <w:kern w:val="0"/>
          <w:sz w:val="24"/>
          <w:szCs w:val="24"/>
          <w:lang w:val="en-GB" w:eastAsia="en-GB"/>
          <w14:ligatures w14:val="none"/>
        </w:rPr>
      </w:pPr>
      <w:r w:rsidRPr="00701528">
        <w:rPr>
          <w:rFonts w:ascii="Merriweather Sans" w:eastAsia="Times New Roman" w:hAnsi="Merriweather Sans" w:cs="Times New Roman"/>
          <w:noProof/>
          <w:color w:val="222222"/>
          <w:kern w:val="0"/>
          <w:sz w:val="23"/>
          <w:szCs w:val="23"/>
          <w:lang w:val="en-GB" w:eastAsia="en-GB"/>
          <w14:ligatures w14:val="none"/>
        </w:rPr>
        <w:drawing>
          <wp:inline distT="0" distB="0" distL="0" distR="0" wp14:anchorId="77BA7C26" wp14:editId="213FC270">
            <wp:extent cx="5867400" cy="3638550"/>
            <wp:effectExtent l="0" t="0" r="0" b="0"/>
            <wp:docPr id="72684935" name="Hình ảnh 5" descr="Ảnh có chứa ngoài trời, bầu trời, tàu thuyền, thuyền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84935" name="Hình ảnh 5" descr="Ảnh có chứa ngoài trời, bầu trời, tàu thuyền, thuyền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724" cy="3638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9192F" w14:textId="17448621" w:rsidR="00701528" w:rsidRPr="00701528" w:rsidRDefault="00701528" w:rsidP="00701528">
      <w:pPr>
        <w:spacing w:before="120" w:after="0" w:line="240" w:lineRule="auto"/>
        <w:jc w:val="center"/>
        <w:rPr>
          <w:rFonts w:ascii="Merriweather Sans" w:eastAsia="Times New Roman" w:hAnsi="Merriweather Sans" w:cs="Times New Roman"/>
          <w:kern w:val="0"/>
          <w:sz w:val="24"/>
          <w:szCs w:val="24"/>
          <w:lang w:val="en-GB" w:eastAsia="en-GB"/>
          <w14:ligatures w14:val="none"/>
        </w:rPr>
      </w:pPr>
      <w:r w:rsidRPr="00701528">
        <w:rPr>
          <w:rFonts w:ascii="Merriweather Sans" w:eastAsia="Times New Roman" w:hAnsi="Merriweather Sans" w:cs="Times New Roman"/>
          <w:kern w:val="0"/>
          <w:sz w:val="24"/>
          <w:szCs w:val="24"/>
          <w:lang w:val="en-GB" w:eastAsia="en-GB"/>
          <w14:ligatures w14:val="none"/>
        </w:rPr>
        <w:t xml:space="preserve">Toàn cảnh tàu container Lysblink Seaways </w:t>
      </w:r>
      <w:r w:rsidRPr="00701528">
        <w:rPr>
          <w:rFonts w:ascii="Merriweather Sans" w:eastAsia="Times New Roman" w:hAnsi="Merriweather Sans" w:cs="Times New Roman"/>
          <w:kern w:val="0"/>
          <w:sz w:val="24"/>
          <w:szCs w:val="24"/>
          <w:lang w:val="en-GB" w:eastAsia="en-GB"/>
          <w14:ligatures w14:val="none"/>
        </w:rPr>
        <w:t>bị mắc cạn</w:t>
      </w:r>
      <w:r w:rsidRPr="00701528">
        <w:rPr>
          <w:rFonts w:ascii="Merriweather Sans" w:eastAsia="Times New Roman" w:hAnsi="Merriweather Sans" w:cs="Times New Roman"/>
          <w:kern w:val="0"/>
          <w:sz w:val="24"/>
          <w:szCs w:val="24"/>
          <w:lang w:val="en-GB" w:eastAsia="en-GB"/>
          <w14:ligatures w14:val="none"/>
        </w:rPr>
        <w:t xml:space="preserve"> tại Kilchoan, </w:t>
      </w:r>
      <w:r w:rsidRPr="00701528">
        <w:rPr>
          <w:rFonts w:ascii="Merriweather Sans" w:eastAsia="Times New Roman" w:hAnsi="Merriweather Sans" w:cs="Times New Roman"/>
          <w:kern w:val="0"/>
          <w:sz w:val="24"/>
          <w:szCs w:val="24"/>
          <w:lang w:val="en-GB" w:eastAsia="en-GB"/>
          <w14:ligatures w14:val="none"/>
        </w:rPr>
        <w:t>West Highlands</w:t>
      </w:r>
      <w:r w:rsidRPr="00701528">
        <w:rPr>
          <w:rFonts w:ascii="Merriweather Sans" w:eastAsia="Times New Roman" w:hAnsi="Merriweather Sans" w:cs="Times New Roman"/>
          <w:kern w:val="0"/>
          <w:sz w:val="24"/>
          <w:szCs w:val="24"/>
          <w:lang w:val="en-GB" w:eastAsia="en-GB"/>
          <w14:ligatures w14:val="none"/>
        </w:rPr>
        <w:t>.</w:t>
      </w:r>
    </w:p>
    <w:p w14:paraId="107582F8" w14:textId="77777777" w:rsidR="00701528" w:rsidRDefault="00701528" w:rsidP="00701528">
      <w:pPr>
        <w:spacing w:after="0" w:line="240" w:lineRule="auto"/>
        <w:rPr>
          <w:rFonts w:ascii="Merriweather Sans" w:eastAsia="Times New Roman" w:hAnsi="Merriweather Sans" w:cs="Times New Roman"/>
          <w:color w:val="222222"/>
          <w:kern w:val="0"/>
          <w:sz w:val="23"/>
          <w:szCs w:val="23"/>
          <w:lang w:val="en-GB" w:eastAsia="en-GB"/>
          <w14:ligatures w14:val="none"/>
        </w:rPr>
      </w:pPr>
      <w:r w:rsidRPr="00701528">
        <w:rPr>
          <w:rFonts w:ascii="Merriweather Sans" w:eastAsia="Times New Roman" w:hAnsi="Merriweather Sans" w:cs="Times New Roman"/>
          <w:noProof/>
          <w:color w:val="0000FF"/>
          <w:kern w:val="0"/>
          <w:sz w:val="23"/>
          <w:szCs w:val="23"/>
          <w:lang w:val="en-GB" w:eastAsia="en-GB"/>
          <w14:ligatures w14:val="none"/>
        </w:rPr>
        <w:drawing>
          <wp:inline distT="0" distB="0" distL="0" distR="0" wp14:anchorId="4839A97A" wp14:editId="7EA3A71B">
            <wp:extent cx="5943600" cy="3076575"/>
            <wp:effectExtent l="0" t="0" r="0" b="9525"/>
            <wp:docPr id="477523132" name="Hình ảnh 4" descr="Lysblink-Seaways-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ysblink-Seaways-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D092C" w14:textId="6E592285" w:rsidR="00701528" w:rsidRPr="00701528" w:rsidRDefault="00701528" w:rsidP="00701528">
      <w:pPr>
        <w:spacing w:before="120"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</w:pPr>
      <w:r w:rsidRPr="00701528"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  <w:t xml:space="preserve">Mặt trước của tàu container Lysblink Seaways </w:t>
      </w:r>
      <w:r w:rsidRPr="00701528"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  <w:t>bị mắc cạn</w:t>
      </w:r>
      <w:r w:rsidRPr="00701528"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  <w:t xml:space="preserve"> tại Kilchoan, </w:t>
      </w:r>
      <w:r w:rsidRPr="00701528"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  <w:t xml:space="preserve">bờ tây của </w:t>
      </w:r>
      <w:r w:rsidRPr="00701528"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  <w:t xml:space="preserve">Ardnamurchan ở </w:t>
      </w:r>
      <w:r w:rsidRPr="00701528"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  <w:t>West Highland</w:t>
      </w:r>
    </w:p>
    <w:p w14:paraId="1AE10C41" w14:textId="77777777" w:rsidR="00701528" w:rsidRPr="00701528" w:rsidRDefault="00701528" w:rsidP="00701528">
      <w:pPr>
        <w:spacing w:after="0" w:line="240" w:lineRule="auto"/>
        <w:rPr>
          <w:rFonts w:ascii="Merriweather Sans" w:eastAsia="Times New Roman" w:hAnsi="Merriweather Sans" w:cs="Times New Roman"/>
          <w:color w:val="222222"/>
          <w:kern w:val="0"/>
          <w:sz w:val="23"/>
          <w:szCs w:val="23"/>
          <w:lang w:val="en-GB" w:eastAsia="en-GB"/>
          <w14:ligatures w14:val="none"/>
        </w:rPr>
      </w:pPr>
    </w:p>
    <w:p w14:paraId="04A5DB51" w14:textId="311287D2" w:rsidR="00701528" w:rsidRPr="00701528" w:rsidRDefault="00701528" w:rsidP="00701528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</w:pPr>
      <w:r w:rsidRPr="00701528"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  <w:lastRenderedPageBreak/>
        <w:t>Chi nhánh Điều tra Tai nạn Hàng hải Vương quốc Anh (MAIB) đã đăng báo cáo về cuộc điều tra vụ mắc cạn tàu chở hàng tổng hợp Lysblink Seaways ở Tây Scotland vào ngày 18 tháng 2</w:t>
      </w:r>
      <w:r w:rsidR="00C85AFB"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  <w:t xml:space="preserve"> năm 2015</w:t>
      </w:r>
      <w:r w:rsidRPr="00701528"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  <w:t>.</w:t>
      </w:r>
    </w:p>
    <w:p w14:paraId="5A9B54B9" w14:textId="25250AB4" w:rsidR="00701528" w:rsidRPr="00701528" w:rsidRDefault="00701528" w:rsidP="00701528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</w:pPr>
      <w:r w:rsidRPr="00701528"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  <w:t xml:space="preserve">Con tàu </w:t>
      </w:r>
      <w:r w:rsidRPr="00701528"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  <w:t>mắc cạn ở chế độ chạy tới hết máy</w:t>
      </w:r>
      <w:r w:rsidRPr="00701528"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  <w:t>, bị hư hại nặng và sau đó được tuyên bố là tổn thất toàn bộ</w:t>
      </w:r>
      <w:r w:rsidRPr="00701528"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  <w:t xml:space="preserve"> ước tính</w:t>
      </w:r>
      <w:r w:rsidRPr="00701528"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  <w:t>.</w:t>
      </w:r>
    </w:p>
    <w:p w14:paraId="43B85E7F" w14:textId="710943B8" w:rsidR="00701528" w:rsidRPr="00701528" w:rsidRDefault="00701528" w:rsidP="00701528">
      <w:pPr>
        <w:spacing w:after="390" w:line="240" w:lineRule="auto"/>
        <w:rPr>
          <w:rFonts w:ascii="Merriweather Sans" w:eastAsia="Times New Roman" w:hAnsi="Merriweather Sans" w:cs="Times New Roman"/>
          <w:color w:val="222222"/>
          <w:kern w:val="0"/>
          <w:sz w:val="23"/>
          <w:szCs w:val="23"/>
          <w:lang w:val="en-GB" w:eastAsia="en-GB"/>
          <w14:ligatures w14:val="none"/>
        </w:rPr>
      </w:pPr>
      <w:r w:rsidRPr="00701528">
        <w:rPr>
          <w:rFonts w:ascii="Merriweather Sans" w:eastAsia="Times New Roman" w:hAnsi="Merriweather Sans" w:cs="Times New Roman"/>
          <w:noProof/>
          <w:color w:val="0000FF"/>
          <w:kern w:val="0"/>
          <w:sz w:val="23"/>
          <w:szCs w:val="23"/>
          <w:lang w:val="en-GB" w:eastAsia="en-GB"/>
          <w14:ligatures w14:val="none"/>
        </w:rPr>
        <w:drawing>
          <wp:inline distT="0" distB="0" distL="0" distR="0" wp14:anchorId="672787E8" wp14:editId="761DF288">
            <wp:extent cx="5943600" cy="3964940"/>
            <wp:effectExtent l="0" t="0" r="0" b="0"/>
            <wp:docPr id="951767544" name="Hình ảnh 3" descr="Lysblink Seaways ship that has run aground near Ardnamurchan, Highland. See CENTRE PRESS story; A large cargo ship with nine people on board has got into difficulty near Ardnamurchan Point in the West Highlands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ysblink Seaways ship that has run aground near Ardnamurchan, Highland. See CENTRE PRESS story; A large cargo ship with nine people on board has got into difficulty near Ardnamurchan Point in the West Highlands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3238A" w14:textId="193A949D" w:rsidR="00C85AFB" w:rsidRDefault="00C85AFB" w:rsidP="00C85AFB">
      <w:pPr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</w:pPr>
      <w:r w:rsidRPr="00C85AFB"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  <w:t xml:space="preserve">Điều tra cho thấy nguyên nhân chính dẫn đến </w:t>
      </w:r>
      <w:r w:rsidRPr="00C85AFB"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  <w:t>tàu bị mắc cạn</w:t>
      </w:r>
      <w:r w:rsidRPr="00C85AFB"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  <w:t xml:space="preserve"> là do </w:t>
      </w:r>
      <w:r w:rsidRPr="00C85AFB"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  <w:t>sỹ quan</w:t>
      </w:r>
      <w:r w:rsidRPr="00C85AFB"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  <w:t xml:space="preserve"> trực ca và </w:t>
      </w:r>
      <w:r w:rsidRPr="00C85AFB"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  <w:t xml:space="preserve">cũng là </w:t>
      </w:r>
      <w:r w:rsidRPr="00C85AFB"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  <w:t>người trực ca duy nhất đã mất tập trung do ảnh hưởng của việc uống rượu</w:t>
      </w:r>
      <w:r w:rsidRPr="00C85AFB"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C85AFB"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  <w:t xml:space="preserve">ngay trước đó. Con tàu mắc cạn ở tốc độ </w:t>
      </w:r>
      <w:r w:rsidRPr="00C85AFB"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  <w:t>tới hết máy</w:t>
      </w:r>
      <w:r w:rsidRPr="00C85AFB"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  <w:t xml:space="preserve">, bị hư hỏng nặng và sau đó được công bố là </w:t>
      </w:r>
      <w:r w:rsidRPr="00C85AFB"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  <w:t>tổn thất toàn bộ ước tính</w:t>
      </w:r>
      <w:r w:rsidRPr="00C85AFB"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  <w:t>.</w:t>
      </w:r>
    </w:p>
    <w:p w14:paraId="7863C732" w14:textId="77777777" w:rsidR="00C85AFB" w:rsidRDefault="00C85AFB" w:rsidP="00C85AFB">
      <w:pPr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  <w:t xml:space="preserve">Tải toàn bộ báo cáo tại dây: </w:t>
      </w:r>
    </w:p>
    <w:p w14:paraId="0F82B5A3" w14:textId="1EFA4EAC" w:rsidR="00C85AFB" w:rsidRDefault="00C85AFB" w:rsidP="00C85AFB">
      <w:pPr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</w:pPr>
      <w:hyperlink r:id="rId9" w:history="1">
        <w:r w:rsidRPr="008D3270">
          <w:rPr>
            <w:rStyle w:val="Siuktni"/>
            <w:rFonts w:ascii="Arial" w:eastAsia="Times New Roman" w:hAnsi="Arial" w:cs="Arial"/>
            <w:kern w:val="0"/>
            <w:sz w:val="24"/>
            <w:szCs w:val="24"/>
            <w:lang w:val="en-GB" w:eastAsia="en-GB"/>
            <w14:ligatures w14:val="none"/>
          </w:rPr>
          <w:t>https://maritimecyprus.com/wp-content/uploads/2015/11/maibinvreport25_2015-1.pdf</w:t>
        </w:r>
      </w:hyperlink>
    </w:p>
    <w:p w14:paraId="7DF70545" w14:textId="6A3F35E6" w:rsidR="00C85AFB" w:rsidRDefault="00C85AFB" w:rsidP="00C85AFB">
      <w:pPr>
        <w:spacing w:after="12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  <w:t>------------------------------------</w:t>
      </w:r>
    </w:p>
    <w:p w14:paraId="30A96FE1" w14:textId="77777777" w:rsidR="00C85AFB" w:rsidRPr="00701528" w:rsidRDefault="00C85AFB" w:rsidP="00C85AFB">
      <w:pPr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GB" w:eastAsia="en-GB"/>
          <w14:ligatures w14:val="none"/>
        </w:rPr>
      </w:pPr>
    </w:p>
    <w:p w14:paraId="1CE4CD71" w14:textId="3E5E84B2" w:rsidR="00701528" w:rsidRPr="00701528" w:rsidRDefault="00701528" w:rsidP="00701528">
      <w:pPr>
        <w:spacing w:after="390" w:line="240" w:lineRule="auto"/>
        <w:rPr>
          <w:rFonts w:ascii="Merriweather Sans" w:eastAsia="Times New Roman" w:hAnsi="Merriweather Sans" w:cs="Times New Roman"/>
          <w:color w:val="222222"/>
          <w:kern w:val="0"/>
          <w:sz w:val="23"/>
          <w:szCs w:val="23"/>
          <w:lang w:val="en-GB" w:eastAsia="en-GB"/>
          <w14:ligatures w14:val="none"/>
        </w:rPr>
      </w:pPr>
    </w:p>
    <w:p w14:paraId="10AA1709" w14:textId="271B277F" w:rsidR="00701528" w:rsidRPr="00701528" w:rsidRDefault="00701528" w:rsidP="00701528">
      <w:pPr>
        <w:spacing w:after="390" w:line="240" w:lineRule="auto"/>
        <w:rPr>
          <w:rFonts w:ascii="Merriweather Sans" w:eastAsia="Times New Roman" w:hAnsi="Merriweather Sans" w:cs="Times New Roman"/>
          <w:color w:val="222222"/>
          <w:kern w:val="0"/>
          <w:sz w:val="23"/>
          <w:szCs w:val="23"/>
          <w:lang w:val="en-GB" w:eastAsia="en-GB"/>
          <w14:ligatures w14:val="none"/>
        </w:rPr>
      </w:pPr>
    </w:p>
    <w:p w14:paraId="68426379" w14:textId="77777777" w:rsidR="00701528" w:rsidRPr="00701528" w:rsidRDefault="00701528" w:rsidP="00701528">
      <w:pPr>
        <w:spacing w:after="390" w:line="240" w:lineRule="auto"/>
        <w:rPr>
          <w:rFonts w:ascii="Merriweather Sans" w:eastAsia="Times New Roman" w:hAnsi="Merriweather Sans" w:cs="Times New Roman"/>
          <w:color w:val="222222"/>
          <w:kern w:val="0"/>
          <w:sz w:val="23"/>
          <w:szCs w:val="23"/>
          <w:lang w:val="en-GB" w:eastAsia="en-GB"/>
          <w14:ligatures w14:val="none"/>
        </w:rPr>
      </w:pPr>
      <w:r w:rsidRPr="00701528">
        <w:rPr>
          <w:rFonts w:ascii="Merriweather Sans" w:eastAsia="Times New Roman" w:hAnsi="Merriweather Sans" w:cs="Times New Roman"/>
          <w:color w:val="222222"/>
          <w:kern w:val="0"/>
          <w:sz w:val="23"/>
          <w:szCs w:val="23"/>
          <w:lang w:val="en-GB" w:eastAsia="en-GB"/>
          <w14:ligatures w14:val="none"/>
        </w:rPr>
        <w:t> </w:t>
      </w:r>
    </w:p>
    <w:p w14:paraId="4C3D1C42" w14:textId="77777777" w:rsidR="009C7613" w:rsidRDefault="009C7613"/>
    <w:sectPr w:rsidR="009C7613" w:rsidSect="007444C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charset w:val="00"/>
    <w:family w:val="auto"/>
    <w:pitch w:val="variable"/>
    <w:sig w:usb0="A00004FF" w:usb1="4000207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28"/>
    <w:rsid w:val="00701528"/>
    <w:rsid w:val="007444C6"/>
    <w:rsid w:val="009C7613"/>
    <w:rsid w:val="00C85AFB"/>
    <w:rsid w:val="00CC6188"/>
    <w:rsid w:val="00EC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3E924"/>
  <w15:chartTrackingRefBased/>
  <w15:docId w15:val="{F6BA1187-553A-4C92-9C2B-09C68EDB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701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701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701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701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701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701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701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701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701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701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701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701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701528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701528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701528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701528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701528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701528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701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701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701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701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701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701528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701528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701528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701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701528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701528"/>
    <w:rPr>
      <w:b/>
      <w:bCs/>
      <w:smallCaps/>
      <w:color w:val="0F4761" w:themeColor="accent1" w:themeShade="BF"/>
      <w:spacing w:val="5"/>
    </w:rPr>
  </w:style>
  <w:style w:type="character" w:styleId="Siuktni">
    <w:name w:val="Hyperlink"/>
    <w:basedOn w:val="Phngmcinhcuaoanvn"/>
    <w:uiPriority w:val="99"/>
    <w:unhideWhenUsed/>
    <w:rsid w:val="00701528"/>
    <w:rPr>
      <w:color w:val="0000FF"/>
      <w:u w:val="single"/>
    </w:rPr>
  </w:style>
  <w:style w:type="character" w:customStyle="1" w:styleId="td-post-date">
    <w:name w:val="td-post-date"/>
    <w:basedOn w:val="Phngmcinhcuaoanvn"/>
    <w:rsid w:val="00701528"/>
  </w:style>
  <w:style w:type="character" w:customStyle="1" w:styleId="td-nr-views-3580">
    <w:name w:val="td-nr-views-3580"/>
    <w:basedOn w:val="Phngmcinhcuaoanvn"/>
    <w:rsid w:val="00701528"/>
  </w:style>
  <w:style w:type="paragraph" w:styleId="ThngthngWeb">
    <w:name w:val="Normal (Web)"/>
    <w:basedOn w:val="Binhthng"/>
    <w:uiPriority w:val="99"/>
    <w:semiHidden/>
    <w:unhideWhenUsed/>
    <w:rsid w:val="00701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Manh">
    <w:name w:val="Strong"/>
    <w:basedOn w:val="Phngmcinhcuaoanvn"/>
    <w:uiPriority w:val="22"/>
    <w:qFormat/>
    <w:rsid w:val="00701528"/>
    <w:rPr>
      <w:b/>
      <w:bCs/>
    </w:rPr>
  </w:style>
  <w:style w:type="character" w:styleId="cpChagiiquyt">
    <w:name w:val="Unresolved Mention"/>
    <w:basedOn w:val="Phngmcinhcuaoanvn"/>
    <w:uiPriority w:val="99"/>
    <w:semiHidden/>
    <w:unhideWhenUsed/>
    <w:rsid w:val="00C85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1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96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0350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37944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55200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438637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maritimecyprus.com/wp-content/uploads/2015/11/lysblink-seaways-2-1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maritimecyprus.com/wp-content/uploads/2015/11/lysblink-seaways-1-1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maritimecyprus.com/wp-content/uploads/2015/11/maibinvreport25_2015-1.pdf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Thu</dc:creator>
  <cp:keywords/>
  <dc:description/>
  <cp:lastModifiedBy>Nguyen Van Thu</cp:lastModifiedBy>
  <cp:revision>1</cp:revision>
  <dcterms:created xsi:type="dcterms:W3CDTF">2024-03-29T07:34:00Z</dcterms:created>
  <dcterms:modified xsi:type="dcterms:W3CDTF">2024-03-29T07:49:00Z</dcterms:modified>
</cp:coreProperties>
</file>