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5FB" w:rsidRDefault="008C35FB" w:rsidP="008C35FB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32"/>
          <w:szCs w:val="32"/>
        </w:rPr>
      </w:pPr>
      <w:proofErr w:type="spellStart"/>
      <w:r>
        <w:rPr>
          <w:rFonts w:ascii="Arial" w:eastAsia="Times New Roman" w:hAnsi="Arial" w:cs="Arial"/>
          <w:b/>
          <w:kern w:val="36"/>
          <w:sz w:val="32"/>
          <w:szCs w:val="32"/>
        </w:rPr>
        <w:t>Nhớ</w:t>
      </w:r>
      <w:proofErr w:type="spellEnd"/>
      <w:r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36"/>
          <w:sz w:val="32"/>
          <w:szCs w:val="32"/>
        </w:rPr>
        <w:t>lại</w:t>
      </w:r>
      <w:proofErr w:type="spellEnd"/>
      <w:r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36"/>
          <w:sz w:val="32"/>
          <w:szCs w:val="32"/>
        </w:rPr>
        <w:t>vụ</w:t>
      </w:r>
      <w:proofErr w:type="spellEnd"/>
      <w:r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36"/>
          <w:sz w:val="32"/>
          <w:szCs w:val="32"/>
        </w:rPr>
        <w:t>chìm</w:t>
      </w:r>
      <w:proofErr w:type="spellEnd"/>
      <w:r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36"/>
          <w:sz w:val="32"/>
          <w:szCs w:val="32"/>
        </w:rPr>
        <w:t>tàu</w:t>
      </w:r>
      <w:proofErr w:type="spellEnd"/>
      <w:r w:rsidRPr="008C35FB">
        <w:rPr>
          <w:rFonts w:ascii="Arial" w:eastAsia="Times New Roman" w:hAnsi="Arial" w:cs="Arial"/>
          <w:b/>
          <w:kern w:val="36"/>
          <w:sz w:val="32"/>
          <w:szCs w:val="32"/>
        </w:rPr>
        <w:t xml:space="preserve"> SS Marine Electric, </w:t>
      </w:r>
      <w:proofErr w:type="spellStart"/>
      <w:r>
        <w:rPr>
          <w:rFonts w:ascii="Arial" w:eastAsia="Times New Roman" w:hAnsi="Arial" w:cs="Arial"/>
          <w:b/>
          <w:kern w:val="36"/>
          <w:sz w:val="32"/>
          <w:szCs w:val="32"/>
        </w:rPr>
        <w:t>ngày</w:t>
      </w:r>
      <w:proofErr w:type="spellEnd"/>
      <w:r>
        <w:rPr>
          <w:rFonts w:ascii="Arial" w:eastAsia="Times New Roman" w:hAnsi="Arial" w:cs="Arial"/>
          <w:b/>
          <w:kern w:val="36"/>
          <w:sz w:val="32"/>
          <w:szCs w:val="32"/>
        </w:rPr>
        <w:t xml:space="preserve"> </w:t>
      </w:r>
      <w:r w:rsidRPr="008C35FB">
        <w:rPr>
          <w:rFonts w:ascii="Arial" w:eastAsia="Times New Roman" w:hAnsi="Arial" w:cs="Arial"/>
          <w:b/>
          <w:kern w:val="36"/>
          <w:sz w:val="32"/>
          <w:szCs w:val="32"/>
        </w:rPr>
        <w:t xml:space="preserve">12 </w:t>
      </w:r>
      <w:proofErr w:type="spellStart"/>
      <w:r>
        <w:rPr>
          <w:rFonts w:ascii="Arial" w:eastAsia="Times New Roman" w:hAnsi="Arial" w:cs="Arial"/>
          <w:b/>
          <w:kern w:val="36"/>
          <w:sz w:val="32"/>
          <w:szCs w:val="32"/>
        </w:rPr>
        <w:t>tháng</w:t>
      </w:r>
      <w:proofErr w:type="spellEnd"/>
      <w:r>
        <w:rPr>
          <w:rFonts w:ascii="Arial" w:eastAsia="Times New Roman" w:hAnsi="Arial" w:cs="Arial"/>
          <w:b/>
          <w:kern w:val="36"/>
          <w:sz w:val="32"/>
          <w:szCs w:val="32"/>
        </w:rPr>
        <w:t xml:space="preserve"> 2 </w:t>
      </w:r>
      <w:proofErr w:type="spellStart"/>
      <w:r>
        <w:rPr>
          <w:rFonts w:ascii="Arial" w:eastAsia="Times New Roman" w:hAnsi="Arial" w:cs="Arial"/>
          <w:b/>
          <w:kern w:val="36"/>
          <w:sz w:val="32"/>
          <w:szCs w:val="32"/>
        </w:rPr>
        <w:t>năm</w:t>
      </w:r>
      <w:proofErr w:type="spellEnd"/>
      <w:r>
        <w:rPr>
          <w:rFonts w:ascii="Arial" w:eastAsia="Times New Roman" w:hAnsi="Arial" w:cs="Arial"/>
          <w:b/>
          <w:kern w:val="36"/>
          <w:sz w:val="32"/>
          <w:szCs w:val="32"/>
        </w:rPr>
        <w:t xml:space="preserve"> 1983 </w:t>
      </w:r>
    </w:p>
    <w:p w:rsidR="008C35FB" w:rsidRPr="008C35FB" w:rsidRDefault="008C35FB" w:rsidP="008C35FB">
      <w:pPr>
        <w:shd w:val="clear" w:color="auto" w:fill="FFFFFF"/>
        <w:spacing w:after="120" w:line="240" w:lineRule="auto"/>
        <w:jc w:val="right"/>
        <w:outlineLvl w:val="0"/>
        <w:rPr>
          <w:rFonts w:ascii="Arial" w:eastAsia="Times New Roman" w:hAnsi="Arial" w:cs="Arial"/>
          <w:color w:val="0070C0"/>
          <w:sz w:val="24"/>
          <w:szCs w:val="24"/>
        </w:rPr>
      </w:pPr>
      <w:r w:rsidRPr="008C35FB">
        <w:rPr>
          <w:rFonts w:ascii="Arial" w:eastAsia="Times New Roman" w:hAnsi="Arial" w:cs="Arial"/>
          <w:color w:val="0070C0"/>
          <w:kern w:val="36"/>
          <w:sz w:val="24"/>
          <w:szCs w:val="24"/>
        </w:rPr>
        <w:t>Theo</w:t>
      </w:r>
      <w:r w:rsidRPr="008C35FB">
        <w:rPr>
          <w:rFonts w:ascii="Arial" w:eastAsia="Times New Roman" w:hAnsi="Arial" w:cs="Arial"/>
          <w:color w:val="0070C0"/>
          <w:sz w:val="24"/>
          <w:szCs w:val="24"/>
        </w:rPr>
        <w:t> </w:t>
      </w:r>
      <w:proofErr w:type="spellStart"/>
      <w:r w:rsidRPr="008C35FB">
        <w:rPr>
          <w:rFonts w:ascii="Arial" w:eastAsia="Times New Roman" w:hAnsi="Arial" w:cs="Arial"/>
          <w:color w:val="0070C0"/>
          <w:sz w:val="24"/>
          <w:szCs w:val="24"/>
        </w:rPr>
        <w:fldChar w:fldCharType="begin"/>
      </w:r>
      <w:r w:rsidRPr="008C35FB">
        <w:rPr>
          <w:rFonts w:ascii="Arial" w:eastAsia="Times New Roman" w:hAnsi="Arial" w:cs="Arial"/>
          <w:color w:val="0070C0"/>
          <w:sz w:val="24"/>
          <w:szCs w:val="24"/>
        </w:rPr>
        <w:instrText xml:space="preserve"> HYPERLINK "https://maritimecyprus.com/author/maritimecyprus/" </w:instrText>
      </w:r>
      <w:r w:rsidRPr="008C35FB">
        <w:rPr>
          <w:rFonts w:ascii="Arial" w:eastAsia="Times New Roman" w:hAnsi="Arial" w:cs="Arial"/>
          <w:color w:val="0070C0"/>
          <w:sz w:val="24"/>
          <w:szCs w:val="24"/>
        </w:rPr>
        <w:fldChar w:fldCharType="separate"/>
      </w:r>
      <w:r w:rsidRPr="008C35FB">
        <w:rPr>
          <w:rFonts w:ascii="Arial" w:eastAsia="Times New Roman" w:hAnsi="Arial" w:cs="Arial"/>
          <w:bCs/>
          <w:color w:val="0070C0"/>
          <w:sz w:val="24"/>
          <w:szCs w:val="24"/>
          <w:u w:val="single"/>
        </w:rPr>
        <w:t>maritimecyprus</w:t>
      </w:r>
      <w:proofErr w:type="spellEnd"/>
      <w:r w:rsidRPr="008C35FB">
        <w:rPr>
          <w:rFonts w:ascii="Arial" w:eastAsia="Times New Roman" w:hAnsi="Arial" w:cs="Arial"/>
          <w:color w:val="0070C0"/>
          <w:sz w:val="24"/>
          <w:szCs w:val="24"/>
        </w:rPr>
        <w:fldChar w:fldCharType="end"/>
      </w:r>
    </w:p>
    <w:p w:rsidR="008C35FB" w:rsidRPr="008C35FB" w:rsidRDefault="008C35FB" w:rsidP="008C35FB">
      <w:pPr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8C35FB">
        <w:rPr>
          <w:rFonts w:ascii="Arial" w:eastAsia="Times New Roman" w:hAnsi="Arial" w:cs="Arial"/>
          <w:color w:val="444444"/>
          <w:sz w:val="17"/>
          <w:szCs w:val="17"/>
        </w:rPr>
        <w:t> -</w:t>
      </w:r>
    </w:p>
    <w:p w:rsidR="008C35FB" w:rsidRPr="008C35FB" w:rsidRDefault="008C35FB" w:rsidP="008C35FB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8C35FB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715000" cy="3166241"/>
            <wp:effectExtent l="0" t="0" r="0" b="0"/>
            <wp:docPr id="2" name="Picture 2" descr="https://maritimecyprus.com/wp-content/uploads/2019/02/marine-electric-1-696x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itimecyprus.com/wp-content/uploads/2019/02/marine-electric-1-696x38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870" cy="317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5FB" w:rsidRPr="008C35FB" w:rsidRDefault="008C35FB" w:rsidP="008C35FB">
      <w:p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SS Marine Electric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bị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chìm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trong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một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cơn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bão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ở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Bắc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Đại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Tây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Dương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vào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ngày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12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tháng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năm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1983.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Trong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số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34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thành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viên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thủy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thủ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đoàn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trên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ba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người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sống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sót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nhưng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chỉ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sau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90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phút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chịu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đựng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trong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làn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nước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cực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lạnh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8C35FB" w:rsidRPr="008C35FB" w:rsidRDefault="008C35FB" w:rsidP="008C35FB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Con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vượt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qua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tất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cả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cuộc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kiểm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và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giám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định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theo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yêu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cầu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nhưng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Báo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cáo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về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tai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nạn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hàng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hải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USCG </w:t>
      </w:r>
      <w:r w:rsidRPr="008C35FB">
        <w:rPr>
          <w:rFonts w:ascii="Merriweather Sans" w:eastAsia="Times New Roman" w:hAnsi="Merriweather Sans" w:cs="Times New Roman"/>
          <w:color w:val="222222"/>
          <w:sz w:val="23"/>
          <w:szCs w:val="23"/>
        </w:rPr>
        <w:t> </w:t>
      </w:r>
      <w:proofErr w:type="spellStart"/>
      <w:r w:rsidRPr="008C35FB">
        <w:rPr>
          <w:rFonts w:ascii="Merriweather Sans" w:eastAsia="Times New Roman" w:hAnsi="Merriweather Sans" w:cs="Times New Roman"/>
          <w:b/>
          <w:bCs/>
          <w:color w:val="222222"/>
          <w:sz w:val="23"/>
          <w:szCs w:val="23"/>
        </w:rPr>
        <w:fldChar w:fldCharType="begin"/>
      </w:r>
      <w:r w:rsidRPr="008C35FB">
        <w:rPr>
          <w:rFonts w:ascii="Merriweather Sans" w:eastAsia="Times New Roman" w:hAnsi="Merriweather Sans" w:cs="Times New Roman"/>
          <w:b/>
          <w:bCs/>
          <w:color w:val="222222"/>
          <w:sz w:val="23"/>
          <w:szCs w:val="23"/>
        </w:rPr>
        <w:instrText xml:space="preserve"> HYPERLINK "https://maritimecyprus.files.wordpress.com/2019/02/marine-electric-marine-casualty-report.pdf" \t "_blank" </w:instrText>
      </w:r>
      <w:r w:rsidRPr="008C35FB">
        <w:rPr>
          <w:rFonts w:ascii="Merriweather Sans" w:eastAsia="Times New Roman" w:hAnsi="Merriweather Sans" w:cs="Times New Roman"/>
          <w:b/>
          <w:bCs/>
          <w:color w:val="222222"/>
          <w:sz w:val="23"/>
          <w:szCs w:val="23"/>
        </w:rPr>
        <w:fldChar w:fldCharType="separate"/>
      </w:r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>Báo</w:t>
      </w:r>
      <w:proofErr w:type="spellEnd"/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>cáo</w:t>
      </w:r>
      <w:proofErr w:type="spellEnd"/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 xml:space="preserve"> tai </w:t>
      </w:r>
      <w:proofErr w:type="spellStart"/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>nạn</w:t>
      </w:r>
      <w:proofErr w:type="spellEnd"/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>hàng</w:t>
      </w:r>
      <w:proofErr w:type="spellEnd"/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>hải</w:t>
      </w:r>
      <w:proofErr w:type="spellEnd"/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 xml:space="preserve"> </w:t>
      </w:r>
      <w:proofErr w:type="spellStart"/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>của</w:t>
      </w:r>
      <w:proofErr w:type="spellEnd"/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 xml:space="preserve"> U</w:t>
      </w:r>
      <w:r w:rsidRPr="008C35FB"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 xml:space="preserve">SCG </w:t>
      </w:r>
      <w:r w:rsidRPr="008C35FB">
        <w:rPr>
          <w:rFonts w:ascii="Merriweather Sans" w:eastAsia="Times New Roman" w:hAnsi="Merriweather Sans" w:cs="Times New Roman"/>
          <w:b/>
          <w:bCs/>
          <w:color w:val="222222"/>
          <w:sz w:val="23"/>
          <w:szCs w:val="23"/>
        </w:rPr>
        <w:fldChar w:fldCharType="end"/>
      </w:r>
      <w:r w:rsidRPr="008C35FB">
        <w:rPr>
          <w:rFonts w:ascii="Merriweather Sans" w:eastAsia="Times New Roman" w:hAnsi="Merriweather Sans" w:cs="Times New Roman"/>
          <w:color w:val="222222"/>
          <w:sz w:val="23"/>
          <w:szCs w:val="23"/>
        </w:rPr>
        <w:t> 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sau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đó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cho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thấy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cuộc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kiểm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và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giám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định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này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chỉ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mang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tính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chiếu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lệ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8C35FB" w:rsidRPr="008C35FB" w:rsidRDefault="008C35FB" w:rsidP="008C35FB">
      <w:pPr>
        <w:spacing w:after="12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Về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vụ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tai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nạn</w:t>
      </w:r>
      <w:proofErr w:type="spellEnd"/>
    </w:p>
    <w:p w:rsidR="008C35FB" w:rsidRPr="008C35FB" w:rsidRDefault="008C35FB" w:rsidP="008C35FB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MARINE ELECTRIC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bắt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đầu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cuộc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đời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mình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như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một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chở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dầu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loại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T2,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được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đóng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cho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000000" w:themeColor="text1"/>
          <w:sz w:val="24"/>
          <w:szCs w:val="24"/>
        </w:rPr>
        <w:t>đội</w:t>
      </w:r>
      <w:proofErr w:type="spellEnd"/>
      <w:r w:rsid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000000" w:themeColor="text1"/>
          <w:sz w:val="24"/>
          <w:szCs w:val="24"/>
        </w:rPr>
        <w:t>buôn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Hoa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Kỳ</w:t>
      </w:r>
      <w:proofErr w:type="spellEnd"/>
      <w:r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8C35FB" w:rsidRPr="008C35FB" w:rsidRDefault="00CA0BA4" w:rsidP="008C35FB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Con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ra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khơi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cho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chuyến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hành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trình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cuối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cùng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vào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ngày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10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tháng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2,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từ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Norfolk, Virginia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đến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Somerset, Massachusetts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với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hàng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hóa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là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24.800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tấn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than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hạt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rời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Con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ra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khơi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bất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kể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là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đang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có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cơn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bão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dữ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dội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và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phá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vỡ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kỷ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lục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đang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ập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đến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8C35FB" w:rsidRPr="008C35FB" w:rsidRDefault="00CA0BA4" w:rsidP="008C35FB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MARINE ELECTRIC</w:t>
      </w:r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đến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gần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cửa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Vịnh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Chesapeake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vào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khoảng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giờ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sáng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thứ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Năm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ngày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10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tháng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2.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Nó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phải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đương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đầu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với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những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con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sóng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cao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25 foot (7,6 m)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và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gió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giật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với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tốc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độ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hơn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55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hải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lý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một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giờ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(89 km/h),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chống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chọi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với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cơn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bão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để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tới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cảng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với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hàng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hóa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mình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Ngày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hôm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sau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nó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được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Cảnh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sát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biển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Hoa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Kỳ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liên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lạc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và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yêu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cầu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quay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lại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để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hỗ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trợ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một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chiếc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đánh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cá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Theodora,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đang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bị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vục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nước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àu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</w:t>
      </w:r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heodora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cuối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cùng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được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cứu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và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tiếp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tục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hành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trình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theo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hướng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tây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để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trở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về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Virginia;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MARINE ELECTRIC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chuyển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hướng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về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hướng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bắc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để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tiếp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tục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lộ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trình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ban </w:t>
      </w:r>
      <w:proofErr w:type="spellStart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đầu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nhưng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sau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đó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bị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chìm</w:t>
      </w:r>
      <w:proofErr w:type="spellEnd"/>
      <w:r w:rsidR="008C35FB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8C35FB" w:rsidRPr="00CA0BA4" w:rsidRDefault="008C35FB" w:rsidP="00BD72C6">
      <w:pPr>
        <w:spacing w:after="12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Trong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quá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trình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điều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vụ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chìm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đại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diện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222222"/>
          <w:sz w:val="24"/>
          <w:szCs w:val="24"/>
        </w:rPr>
        <w:t>chủ</w:t>
      </w:r>
      <w:proofErr w:type="spellEnd"/>
      <w:r w:rsid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222222"/>
          <w:sz w:val="24"/>
          <w:szCs w:val="24"/>
        </w:rPr>
        <w:t>tàu</w:t>
      </w:r>
      <w:proofErr w:type="spellEnd"/>
      <w:r w:rsid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222222"/>
          <w:sz w:val="24"/>
          <w:szCs w:val="24"/>
        </w:rPr>
        <w:t>là</w:t>
      </w:r>
      <w:proofErr w:type="spellEnd"/>
      <w:r w:rsid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D72C6">
        <w:rPr>
          <w:rFonts w:ascii="Arial" w:eastAsia="Times New Roman" w:hAnsi="Arial" w:cs="Arial"/>
          <w:b/>
          <w:color w:val="222222"/>
          <w:sz w:val="24"/>
          <w:szCs w:val="24"/>
        </w:rPr>
        <w:t>Mtl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đưa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ra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giả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thuyết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rằng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con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bị</w:t>
      </w:r>
      <w:proofErr w:type="spellEnd"/>
      <w:r w:rsid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mắc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cạn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trong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quá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trình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điều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động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để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giúp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đỡ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tàu</w:t>
      </w:r>
      <w:proofErr w:type="spellEnd"/>
      <w:r w:rsid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Theodora,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khiến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thân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bị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hư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hỏng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nặng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Họ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cho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rằng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chính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việc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mắc</w:t>
      </w:r>
      <w:proofErr w:type="spellEnd"/>
      <w:r w:rsid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cạn</w:t>
      </w:r>
      <w:proofErr w:type="spellEnd"/>
      <w:r w:rsid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222222"/>
          <w:sz w:val="24"/>
          <w:szCs w:val="24"/>
        </w:rPr>
        <w:t>này</w:t>
      </w:r>
      <w:proofErr w:type="spellEnd"/>
      <w:r w:rsid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222222"/>
          <w:sz w:val="24"/>
          <w:szCs w:val="24"/>
        </w:rPr>
        <w:t>đã</w:t>
      </w:r>
      <w:proofErr w:type="spellEnd"/>
      <w:r w:rsid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222222"/>
          <w:sz w:val="24"/>
          <w:szCs w:val="24"/>
        </w:rPr>
        <w:t>khiến</w:t>
      </w:r>
      <w:proofErr w:type="spellEnd"/>
      <w:r w:rsid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222222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CA0BA4">
        <w:rPr>
          <w:rFonts w:ascii="Arial" w:eastAsia="Times New Roman" w:hAnsi="Arial" w:cs="Arial"/>
          <w:color w:val="222222"/>
          <w:sz w:val="24"/>
          <w:szCs w:val="24"/>
        </w:rPr>
        <w:t>MARINE ELECTRIC</w:t>
      </w:r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bị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chìm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5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giờ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sau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đó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Nhưng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cuộc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điều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Cảnh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sát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biển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và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cuộc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kiểm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độc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lập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về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xác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lại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kể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một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câu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chuyện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khác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Tàu</w:t>
      </w:r>
      <w:proofErr w:type="spellEnd"/>
      <w:r w:rsid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MARINE ELECTRIC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rời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cảng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trong</w:t>
      </w:r>
      <w:proofErr w:type="spellEnd"/>
      <w:r w:rsid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tình</w:t>
      </w:r>
      <w:proofErr w:type="spellEnd"/>
      <w:r w:rsid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trạng</w:t>
      </w:r>
      <w:proofErr w:type="spellEnd"/>
      <w:r w:rsid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không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đủ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khả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năng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đi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biển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với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những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lỗ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thủng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trên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thân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lastRenderedPageBreak/>
        <w:t>tôn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mặt</w:t>
      </w:r>
      <w:proofErr w:type="spellEnd"/>
      <w:r w:rsid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boong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và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nắp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hầm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Cụ</w:t>
      </w:r>
      <w:proofErr w:type="spellEnd"/>
      <w:r w:rsidR="00CA0BA4">
        <w:rPr>
          <w:rFonts w:ascii="Arial" w:eastAsia="Times New Roman" w:hAnsi="Arial" w:cs="Arial"/>
          <w:color w:val="222222"/>
          <w:sz w:val="24"/>
          <w:szCs w:val="24"/>
        </w:rPr>
        <w:t xml:space="preserve"> thể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là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nắp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hầm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đã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tạo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ra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một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vấn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đề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vì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nếu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không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có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chúng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hầm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hàng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có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thể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ngập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nước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trong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cơn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bão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và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kéo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con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chìm</w:t>
      </w:r>
      <w:proofErr w:type="spellEnd"/>
      <w:r w:rsid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xuống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Và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chính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từ</w:t>
      </w:r>
      <w:proofErr w:type="spellEnd"/>
      <w:r w:rsid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điểm</w:t>
      </w:r>
      <w:proofErr w:type="spellEnd"/>
      <w:r w:rsid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CA0BA4">
        <w:rPr>
          <w:rFonts w:ascii="Arial" w:eastAsia="Times New Roman" w:hAnsi="Arial" w:cs="Arial"/>
          <w:color w:val="222222"/>
          <w:sz w:val="24"/>
          <w:szCs w:val="24"/>
        </w:rPr>
        <w:t>này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cuộc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điều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đã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có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bước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ngoặt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thứ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hai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đầy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kịch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222222"/>
          <w:sz w:val="24"/>
          <w:szCs w:val="24"/>
        </w:rPr>
        <w:t>tính</w:t>
      </w:r>
      <w:proofErr w:type="spellEnd"/>
      <w:r w:rsidRPr="00CA0BA4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8C35FB" w:rsidRPr="008C35FB" w:rsidRDefault="008C35FB" w:rsidP="00BD72C6">
      <w:pPr>
        <w:spacing w:after="12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8C35FB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524500" cy="2025650"/>
            <wp:effectExtent l="0" t="0" r="0" b="0"/>
            <wp:docPr id="1" name="Picture 1" descr="https://maritimecyprus.com/wp-content/uploads/2015/03/ss-marine-electri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ritimecyprus.com/wp-content/uploads/2015/03/ss-marine-electric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385" cy="203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5FB" w:rsidRPr="00CA0BA4" w:rsidRDefault="008C35FB" w:rsidP="00CA0BA4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nhà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điều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phát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hiện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rằng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phần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lớn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giấy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tờ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hỗ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trợ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tuyên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bố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MTL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rằng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MARINE ELECTRIC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đủ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khả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năng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biển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giả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mạo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Hồ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sơ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kiểm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thấy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cuộc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kiểm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nắp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hầm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được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thực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hiện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trong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thời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gian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mà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thực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tế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chúng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đang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được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tháo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khỏi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để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bảo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dưỡng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; </w:t>
      </w:r>
      <w:proofErr w:type="spellStart"/>
      <w:r w:rsidR="00F43718"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thậm</w:t>
      </w:r>
      <w:proofErr w:type="spellEnd"/>
      <w:r w:rsidR="00F43718"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chí</w:t>
      </w:r>
      <w:proofErr w:type="spellEnd"/>
      <w:r w:rsidR="00F43718"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là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việc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kiểm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được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ghi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lại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trong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khoảng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gian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mà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con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không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đang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ở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trong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cảng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Một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đại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diện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nhà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sản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xuất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nắp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hầm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cảnh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báo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Mtl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vào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năm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1982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rằng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tình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trạng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chúng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gây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mối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đe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dọa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khả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năng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biển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con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Nhưng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giám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định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viên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chưa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bao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giờ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kiểm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chúng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Chưa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hết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MARINE ELECTRIC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nhiều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lần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được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chứng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nhận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là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đủ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khả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năng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biển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Một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phần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vấn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đề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Lực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lượng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Bảo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vệ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Bờ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biển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Hoa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Kỳ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ủy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quyền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một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số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quyền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kiểm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mình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Đăng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kiểm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biển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Hoa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Kỳ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(ABS). ABS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một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cơ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quan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tư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nhân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phi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lợi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nhuận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chuyên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xây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dựng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quy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tắc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tiêu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chuẩn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hướng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dẫn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về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thân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8C35FB" w:rsidRPr="00CA0BA4" w:rsidRDefault="008C35FB" w:rsidP="00CA0BA4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Sau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thảm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kịch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MARINE ELECTRIC</w:t>
      </w:r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câu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hỏi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được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đặt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là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bằng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cách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nào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mà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ABS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thực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hiện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được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F01D8">
        <w:rPr>
          <w:rFonts w:ascii="Arial" w:eastAsia="Times New Roman" w:hAnsi="Arial" w:cs="Arial"/>
          <w:color w:val="000000" w:themeColor="text1"/>
          <w:sz w:val="24"/>
          <w:szCs w:val="24"/>
        </w:rPr>
        <w:t>việc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kiểm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được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ủy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quyền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mình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cũng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như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liệu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Cảnh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sát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biển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có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quyền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ủy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quyền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vai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trò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đó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cho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ABS </w:t>
      </w:r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hay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không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Sau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cuộc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điều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vụ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MARINE ELECTRIC,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Cảnh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sát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biển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thay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đổi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đáng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kể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quy</w:t>
      </w:r>
      <w:proofErr w:type="spellEnd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trình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kiểm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giám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43718">
        <w:rPr>
          <w:rFonts w:ascii="Arial" w:eastAsia="Times New Roman" w:hAnsi="Arial" w:cs="Arial"/>
          <w:color w:val="000000" w:themeColor="text1"/>
          <w:sz w:val="24"/>
          <w:szCs w:val="24"/>
        </w:rPr>
        <w:t>định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họ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8C35FB" w:rsidRPr="00CA0BA4" w:rsidRDefault="008C35FB" w:rsidP="00CA0BA4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Báo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Cảnh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sát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biển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Hoa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Kỳ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lưu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ý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rằng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ABS,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đặc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biệt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, "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không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thể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được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coi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vô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tư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"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mô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việc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họ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không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nhận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thấy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vấn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đề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nghiêm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trọng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đối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với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con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sự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F01D8">
        <w:rPr>
          <w:rFonts w:ascii="Arial" w:eastAsia="Times New Roman" w:hAnsi="Arial" w:cs="Arial"/>
          <w:color w:val="000000" w:themeColor="text1"/>
          <w:sz w:val="24"/>
          <w:szCs w:val="24"/>
        </w:rPr>
        <w:t>sao</w:t>
      </w:r>
      <w:proofErr w:type="spellEnd"/>
      <w:r w:rsidR="00EF01D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F01D8">
        <w:rPr>
          <w:rFonts w:ascii="Arial" w:eastAsia="Times New Roman" w:hAnsi="Arial" w:cs="Arial"/>
          <w:color w:val="000000" w:themeColor="text1"/>
          <w:sz w:val="24"/>
          <w:szCs w:val="24"/>
        </w:rPr>
        <w:t>lãng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Đồng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thời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báo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lưu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ý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rằng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"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sự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thiếu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kinh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nghiệm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thanh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viên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kiểm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D72C6"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MARINE ELECTRIC</w:t>
      </w:r>
      <w:r w:rsidR="00BD72C6"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việc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họ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không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nhận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mối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nguy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hiểm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về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toàn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...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làm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dấy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lên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nghi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ngờ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về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khả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năng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thanh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Cảnh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sát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biển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trong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việc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thực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luật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pháp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quy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định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theo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một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thỏa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đáng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."</w:t>
      </w:r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8C35FB" w:rsidRPr="00CA0BA4" w:rsidRDefault="008C35FB" w:rsidP="00CA0BA4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Trong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khi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tư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lệnh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Cảnh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sát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biển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Hoa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Kỳ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không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chấp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nhận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tất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khuyến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nghị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trong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báo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Ủy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ban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Hàng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hải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EF01D8">
        <w:rPr>
          <w:rFonts w:ascii="Arial" w:eastAsia="Times New Roman" w:hAnsi="Arial" w:cs="Arial"/>
          <w:color w:val="000000" w:themeColor="text1"/>
          <w:sz w:val="24"/>
          <w:szCs w:val="24"/>
        </w:rPr>
        <w:t>nhưng</w:t>
      </w:r>
      <w:proofErr w:type="spellEnd"/>
      <w:r w:rsidR="00EF01D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cuộc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kiểm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F01D8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="00EF01D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được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thắt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chặt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hơn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70 </w:t>
      </w:r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con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cũ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từ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Thế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chiến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II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vẫn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còn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hoạt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động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sau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chiến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tranh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EF01D8"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40 </w:t>
      </w:r>
      <w:proofErr w:type="spellStart"/>
      <w:r w:rsidR="00EF01D8"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năm</w:t>
      </w:r>
      <w:proofErr w:type="spellEnd"/>
      <w:r w:rsidR="00EF01D8"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F01D8">
        <w:rPr>
          <w:rFonts w:ascii="Arial" w:eastAsia="Times New Roman" w:hAnsi="Arial" w:cs="Arial"/>
          <w:color w:val="000000" w:themeColor="text1"/>
          <w:sz w:val="24"/>
          <w:szCs w:val="24"/>
        </w:rPr>
        <w:t>bị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đưa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đến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bãi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phế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liệu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Kết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quả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tiêu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chuẩn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kiểm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được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cải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thiện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đáng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kể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Lực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lượng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bảo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vệ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bờ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biển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yêu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cầu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phải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có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bộ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đồ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sinh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tồn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trong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tất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chuyến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chạy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ở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Bắc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Đại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Tây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Dương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vào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mùa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đông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Sau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đó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do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hậu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quả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trực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tiếp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những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vụ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tai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nạn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D72C6"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MARINE ELECTRIC</w:t>
      </w:r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Quốc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hội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Mỹ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thúc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đẩy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Cảnh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sát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biển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cuối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cùng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thành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lập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chương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trình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D72C6" w:rsidRPr="008C35FB">
        <w:rPr>
          <w:rFonts w:ascii="Arial" w:eastAsia="Times New Roman" w:hAnsi="Arial" w:cs="Arial"/>
          <w:color w:val="000000" w:themeColor="text1"/>
          <w:sz w:val="24"/>
          <w:szCs w:val="24"/>
        </w:rPr>
        <w:t>Coast Guard Rescue Swimmer</w:t>
      </w:r>
      <w:r w:rsidR="00BD72C6" w:rsidRPr="008C35FB">
        <w:rPr>
          <w:rFonts w:ascii="Merriweather Sans" w:eastAsia="Times New Roman" w:hAnsi="Merriweather Sans" w:cs="Times New Roman"/>
          <w:color w:val="000000" w:themeColor="text1"/>
          <w:sz w:val="23"/>
          <w:szCs w:val="23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nổi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tiếng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hiện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nay.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Mặc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dù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sự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toàn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thuyền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viên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trên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biển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được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cải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thiện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sau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thảm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kịch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>tàu</w:t>
      </w:r>
      <w:proofErr w:type="spellEnd"/>
      <w:r w:rsidR="00BD72C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BD72C6"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MARINE ELECTRIC</w:t>
      </w:r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nhưng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những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cải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thiện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về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toàn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đó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phải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trả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giá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bằng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cái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giá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31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sinh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mạng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do bảo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trì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kém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và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sự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giám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sát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không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thỏa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đáng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của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chính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phủ</w:t>
      </w:r>
      <w:proofErr w:type="spellEnd"/>
      <w:r w:rsidRPr="00CA0BA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8C35FB" w:rsidRDefault="008C35FB" w:rsidP="00BD72C6">
      <w:pPr>
        <w:spacing w:after="12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D72C6">
        <w:rPr>
          <w:rFonts w:ascii="Arial" w:eastAsia="Times New Roman" w:hAnsi="Arial" w:cs="Arial"/>
          <w:color w:val="222222"/>
          <w:sz w:val="24"/>
          <w:szCs w:val="24"/>
        </w:rPr>
        <w:lastRenderedPageBreak/>
        <w:t>Xem</w:t>
      </w:r>
      <w:proofErr w:type="spellEnd"/>
      <w:r w:rsidRP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D72C6">
        <w:rPr>
          <w:rFonts w:ascii="Arial" w:eastAsia="Times New Roman" w:hAnsi="Arial" w:cs="Arial"/>
          <w:color w:val="222222"/>
          <w:sz w:val="24"/>
          <w:szCs w:val="24"/>
        </w:rPr>
        <w:t>đoạn</w:t>
      </w:r>
      <w:proofErr w:type="spellEnd"/>
      <w:r w:rsidRP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D72C6">
        <w:rPr>
          <w:rFonts w:ascii="Arial" w:eastAsia="Times New Roman" w:hAnsi="Arial" w:cs="Arial"/>
          <w:color w:val="222222"/>
          <w:sz w:val="24"/>
          <w:szCs w:val="24"/>
        </w:rPr>
        <w:t>phim</w:t>
      </w:r>
      <w:proofErr w:type="spellEnd"/>
      <w:r w:rsidRP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D72C6">
        <w:rPr>
          <w:rFonts w:ascii="Arial" w:eastAsia="Times New Roman" w:hAnsi="Arial" w:cs="Arial"/>
          <w:color w:val="222222"/>
          <w:sz w:val="24"/>
          <w:szCs w:val="24"/>
        </w:rPr>
        <w:t>tài</w:t>
      </w:r>
      <w:proofErr w:type="spellEnd"/>
      <w:r w:rsidRP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D72C6">
        <w:rPr>
          <w:rFonts w:ascii="Arial" w:eastAsia="Times New Roman" w:hAnsi="Arial" w:cs="Arial"/>
          <w:color w:val="222222"/>
          <w:sz w:val="24"/>
          <w:szCs w:val="24"/>
        </w:rPr>
        <w:t>liệu</w:t>
      </w:r>
      <w:proofErr w:type="spellEnd"/>
      <w:r w:rsidRP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D72C6">
        <w:rPr>
          <w:rFonts w:ascii="Arial" w:eastAsia="Times New Roman" w:hAnsi="Arial" w:cs="Arial"/>
          <w:color w:val="222222"/>
          <w:sz w:val="24"/>
          <w:szCs w:val="24"/>
        </w:rPr>
        <w:t>dưới</w:t>
      </w:r>
      <w:proofErr w:type="spellEnd"/>
      <w:r w:rsidRP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D72C6">
        <w:rPr>
          <w:rFonts w:ascii="Arial" w:eastAsia="Times New Roman" w:hAnsi="Arial" w:cs="Arial"/>
          <w:color w:val="222222"/>
          <w:sz w:val="24"/>
          <w:szCs w:val="24"/>
        </w:rPr>
        <w:t>đây</w:t>
      </w:r>
      <w:proofErr w:type="spellEnd"/>
      <w:r w:rsidRP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D72C6">
        <w:rPr>
          <w:rFonts w:ascii="Arial" w:eastAsia="Times New Roman" w:hAnsi="Arial" w:cs="Arial"/>
          <w:color w:val="222222"/>
          <w:sz w:val="24"/>
          <w:szCs w:val="24"/>
        </w:rPr>
        <w:t>về</w:t>
      </w:r>
      <w:proofErr w:type="spellEnd"/>
      <w:r w:rsidRP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D72C6">
        <w:rPr>
          <w:rFonts w:ascii="Arial" w:eastAsia="Times New Roman" w:hAnsi="Arial" w:cs="Arial"/>
          <w:color w:val="222222"/>
          <w:sz w:val="24"/>
          <w:szCs w:val="24"/>
        </w:rPr>
        <w:t>thảm</w:t>
      </w:r>
      <w:proofErr w:type="spellEnd"/>
      <w:r w:rsidRP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D72C6">
        <w:rPr>
          <w:rFonts w:ascii="Arial" w:eastAsia="Times New Roman" w:hAnsi="Arial" w:cs="Arial"/>
          <w:color w:val="222222"/>
          <w:sz w:val="24"/>
          <w:szCs w:val="24"/>
        </w:rPr>
        <w:t>họa</w:t>
      </w:r>
      <w:proofErr w:type="spellEnd"/>
      <w:r w:rsidRPr="00BD72C6">
        <w:rPr>
          <w:rFonts w:ascii="Arial" w:eastAsia="Times New Roman" w:hAnsi="Arial" w:cs="Arial"/>
          <w:color w:val="222222"/>
          <w:sz w:val="24"/>
          <w:szCs w:val="24"/>
        </w:rPr>
        <w:t xml:space="preserve"> SS Marine Electric</w:t>
      </w:r>
      <w:r w:rsid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BD72C6">
        <w:rPr>
          <w:rFonts w:ascii="Arial" w:eastAsia="Times New Roman" w:hAnsi="Arial" w:cs="Arial"/>
          <w:color w:val="222222"/>
          <w:sz w:val="24"/>
          <w:szCs w:val="24"/>
        </w:rPr>
        <w:t>tại</w:t>
      </w:r>
      <w:proofErr w:type="spellEnd"/>
      <w:r w:rsidRPr="00BD72C6">
        <w:rPr>
          <w:rFonts w:ascii="Arial" w:eastAsia="Times New Roman" w:hAnsi="Arial" w:cs="Arial"/>
          <w:color w:val="222222"/>
          <w:sz w:val="24"/>
          <w:szCs w:val="24"/>
        </w:rPr>
        <w:t>:</w:t>
      </w:r>
      <w:r w:rsidR="00BD72C6" w:rsidRPr="00BD72C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hyperlink r:id="rId6" w:history="1">
        <w:r w:rsidRPr="00BD72C6">
          <w:rPr>
            <w:rStyle w:val="Hyperlink"/>
            <w:rFonts w:ascii="Arial" w:eastAsia="Times New Roman" w:hAnsi="Arial" w:cs="Arial"/>
            <w:sz w:val="24"/>
            <w:szCs w:val="24"/>
          </w:rPr>
          <w:t>https://youtu.be/qvKWnIuVywA</w:t>
        </w:r>
      </w:hyperlink>
    </w:p>
    <w:p w:rsidR="00BD72C6" w:rsidRPr="00BD72C6" w:rsidRDefault="00BD72C6" w:rsidP="00BD72C6">
      <w:pPr>
        <w:spacing w:after="12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-----------------------------------------------------------------</w:t>
      </w:r>
    </w:p>
    <w:p w:rsidR="008C35FB" w:rsidRPr="008C35FB" w:rsidRDefault="008C35FB" w:rsidP="008C35FB">
      <w:pPr>
        <w:spacing w:after="39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</w:p>
    <w:p w:rsidR="00674AB8" w:rsidRDefault="00674AB8"/>
    <w:sectPr w:rsidR="00674AB8" w:rsidSect="008C35FB">
      <w:pgSz w:w="11906" w:h="16838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FB"/>
    <w:rsid w:val="00674AB8"/>
    <w:rsid w:val="008C35FB"/>
    <w:rsid w:val="00BD72C6"/>
    <w:rsid w:val="00CA0BA4"/>
    <w:rsid w:val="00EF01D8"/>
    <w:rsid w:val="00F4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9C6F"/>
  <w15:chartTrackingRefBased/>
  <w15:docId w15:val="{DA12F453-B37A-476C-900B-5F567C32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3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5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C35FB"/>
    <w:rPr>
      <w:color w:val="0000FF"/>
      <w:u w:val="single"/>
    </w:rPr>
  </w:style>
  <w:style w:type="character" w:customStyle="1" w:styleId="td-post-date">
    <w:name w:val="td-post-date"/>
    <w:basedOn w:val="DefaultParagraphFont"/>
    <w:rsid w:val="008C35FB"/>
  </w:style>
  <w:style w:type="character" w:customStyle="1" w:styleId="td-nr-views-37101">
    <w:name w:val="td-nr-views-37101"/>
    <w:basedOn w:val="DefaultParagraphFont"/>
    <w:rsid w:val="008C35FB"/>
  </w:style>
  <w:style w:type="paragraph" w:styleId="NormalWeb">
    <w:name w:val="Normal (Web)"/>
    <w:basedOn w:val="Normal"/>
    <w:uiPriority w:val="99"/>
    <w:semiHidden/>
    <w:unhideWhenUsed/>
    <w:rsid w:val="008C3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3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95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716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5132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1527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68949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qvKWnIuVyw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2024-02-12T13:31:00Z</dcterms:created>
  <dcterms:modified xsi:type="dcterms:W3CDTF">2024-02-12T14:15:00Z</dcterms:modified>
</cp:coreProperties>
</file>