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2996" w:rsidRPr="00DB2996" w:rsidRDefault="00DB2996" w:rsidP="00DB2996">
      <w:pPr>
        <w:shd w:val="clear" w:color="auto" w:fill="FFFFFF"/>
        <w:spacing w:after="96" w:line="240" w:lineRule="auto"/>
        <w:jc w:val="center"/>
        <w:textAlignment w:val="baseline"/>
        <w:outlineLvl w:val="0"/>
        <w:rPr>
          <w:rFonts w:ascii="Helvetica" w:eastAsia="Times New Roman" w:hAnsi="Helvetica" w:cs="Helvetica"/>
          <w:b/>
          <w:bCs/>
          <w:color w:val="111111"/>
          <w:spacing w:val="-10"/>
          <w:kern w:val="36"/>
          <w:sz w:val="36"/>
          <w:szCs w:val="36"/>
        </w:rPr>
      </w:pPr>
      <w:r w:rsidRPr="00DB2996">
        <w:rPr>
          <w:rFonts w:ascii="Helvetica" w:eastAsia="Times New Roman" w:hAnsi="Helvetica" w:cs="Helvetica"/>
          <w:b/>
          <w:bCs/>
          <w:color w:val="111111"/>
          <w:spacing w:val="-10"/>
          <w:kern w:val="36"/>
          <w:sz w:val="36"/>
          <w:szCs w:val="36"/>
        </w:rPr>
        <w:t xml:space="preserve">BIMCO: Giải quyết tiếng ồn </w:t>
      </w:r>
      <w:r>
        <w:rPr>
          <w:rFonts w:ascii="Helvetica" w:eastAsia="Times New Roman" w:hAnsi="Helvetica" w:cs="Helvetica"/>
          <w:b/>
          <w:bCs/>
          <w:color w:val="111111"/>
          <w:spacing w:val="-10"/>
          <w:kern w:val="36"/>
          <w:sz w:val="36"/>
          <w:szCs w:val="36"/>
        </w:rPr>
        <w:t xml:space="preserve">do tàu biển bức xạ </w:t>
      </w:r>
      <w:r w:rsidRPr="00DB2996">
        <w:rPr>
          <w:rFonts w:ascii="Helvetica" w:eastAsia="Times New Roman" w:hAnsi="Helvetica" w:cs="Helvetica"/>
          <w:b/>
          <w:bCs/>
          <w:color w:val="111111"/>
          <w:spacing w:val="-10"/>
          <w:kern w:val="36"/>
          <w:sz w:val="36"/>
          <w:szCs w:val="36"/>
        </w:rPr>
        <w:t xml:space="preserve">dưới nước thông qua </w:t>
      </w:r>
      <w:r>
        <w:rPr>
          <w:rFonts w:ascii="Helvetica" w:eastAsia="Times New Roman" w:hAnsi="Helvetica" w:cs="Helvetica"/>
          <w:b/>
          <w:bCs/>
          <w:color w:val="111111"/>
          <w:spacing w:val="-10"/>
          <w:kern w:val="36"/>
          <w:sz w:val="36"/>
          <w:szCs w:val="36"/>
        </w:rPr>
        <w:t xml:space="preserve">các </w:t>
      </w:r>
      <w:r w:rsidRPr="00DB2996">
        <w:rPr>
          <w:rFonts w:ascii="Helvetica" w:eastAsia="Times New Roman" w:hAnsi="Helvetica" w:cs="Helvetica"/>
          <w:b/>
          <w:bCs/>
          <w:color w:val="111111"/>
          <w:spacing w:val="-10"/>
          <w:kern w:val="36"/>
          <w:sz w:val="36"/>
          <w:szCs w:val="36"/>
        </w:rPr>
        <w:t>hướng dẫn</w:t>
      </w:r>
    </w:p>
    <w:p w:rsidR="00DB2996" w:rsidRPr="00DB2996" w:rsidRDefault="00DB2996" w:rsidP="00DB2996">
      <w:pPr>
        <w:shd w:val="clear" w:color="auto" w:fill="FFFFFF"/>
        <w:spacing w:after="0" w:line="240" w:lineRule="auto"/>
        <w:textAlignment w:val="baseline"/>
        <w:rPr>
          <w:rFonts w:ascii="Helvetica" w:eastAsia="Times New Roman" w:hAnsi="Helvetica" w:cs="Times New Roman"/>
          <w:color w:val="0087CD"/>
          <w:sz w:val="21"/>
          <w:szCs w:val="21"/>
          <w:bdr w:val="none" w:sz="0" w:space="0" w:color="auto" w:frame="1"/>
        </w:rPr>
      </w:pPr>
      <w:r w:rsidRPr="00DB2996">
        <w:rPr>
          <w:rFonts w:ascii="Helvetica" w:eastAsia="Times New Roman" w:hAnsi="Helvetica" w:cs="Helvetica"/>
          <w:color w:val="333333"/>
          <w:sz w:val="21"/>
          <w:szCs w:val="21"/>
        </w:rPr>
        <w:fldChar w:fldCharType="begin"/>
      </w:r>
      <w:r w:rsidRPr="00DB2996">
        <w:rPr>
          <w:rFonts w:ascii="Helvetica" w:eastAsia="Times New Roman" w:hAnsi="Helvetica" w:cs="Helvetica"/>
          <w:color w:val="333333"/>
          <w:sz w:val="21"/>
          <w:szCs w:val="21"/>
        </w:rPr>
        <w:instrText xml:space="preserve"> HYPERLINK "https://safety4sea.com/wp-content/uploads/2023/01/underwater-noise-from-ships-e1675076837387.jpg" </w:instrText>
      </w:r>
      <w:r w:rsidRPr="00DB2996">
        <w:rPr>
          <w:rFonts w:ascii="Helvetica" w:eastAsia="Times New Roman" w:hAnsi="Helvetica" w:cs="Helvetica"/>
          <w:color w:val="333333"/>
          <w:sz w:val="21"/>
          <w:szCs w:val="21"/>
        </w:rPr>
        <w:fldChar w:fldCharType="separate"/>
      </w:r>
    </w:p>
    <w:p w:rsidR="00DB2996" w:rsidRPr="00DB2996" w:rsidRDefault="00DB2996" w:rsidP="00DB2996">
      <w:pPr>
        <w:shd w:val="clear" w:color="auto" w:fill="FFFFFF"/>
        <w:spacing w:after="0" w:line="240" w:lineRule="auto"/>
        <w:textAlignment w:val="baseline"/>
        <w:rPr>
          <w:rFonts w:ascii="Times New Roman" w:eastAsia="Times New Roman" w:hAnsi="Times New Roman" w:cs="Times New Roman"/>
          <w:sz w:val="24"/>
          <w:szCs w:val="24"/>
        </w:rPr>
      </w:pPr>
      <w:r w:rsidRPr="00DB2996">
        <w:rPr>
          <w:rFonts w:ascii="Helvetica" w:eastAsia="Times New Roman" w:hAnsi="Helvetica" w:cs="Helvetica"/>
          <w:noProof/>
          <w:color w:val="0087CD"/>
          <w:sz w:val="21"/>
          <w:szCs w:val="21"/>
          <w:bdr w:val="none" w:sz="0" w:space="0" w:color="auto" w:frame="1"/>
        </w:rPr>
        <w:drawing>
          <wp:inline distT="0" distB="0" distL="0" distR="0">
            <wp:extent cx="5806440" cy="2867660"/>
            <wp:effectExtent l="0" t="0" r="3810" b="8890"/>
            <wp:docPr id="1" name="Picture 1" descr="underwater noise from ships">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erwater noise from ships">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26932" cy="2877781"/>
                    </a:xfrm>
                    <a:prstGeom prst="rect">
                      <a:avLst/>
                    </a:prstGeom>
                    <a:noFill/>
                    <a:ln>
                      <a:noFill/>
                    </a:ln>
                  </pic:spPr>
                </pic:pic>
              </a:graphicData>
            </a:graphic>
          </wp:inline>
        </w:drawing>
      </w:r>
    </w:p>
    <w:p w:rsidR="00DB2996" w:rsidRPr="00DB2996" w:rsidRDefault="00DB2996" w:rsidP="00DB2996">
      <w:pPr>
        <w:shd w:val="clear" w:color="auto" w:fill="FFFFFF"/>
        <w:spacing w:before="240" w:after="120" w:line="240" w:lineRule="auto"/>
        <w:textAlignment w:val="baseline"/>
        <w:rPr>
          <w:rFonts w:ascii="Arial" w:eastAsia="Times New Roman" w:hAnsi="Arial" w:cs="Arial"/>
          <w:color w:val="000000"/>
          <w:sz w:val="24"/>
          <w:szCs w:val="24"/>
          <w:bdr w:val="none" w:sz="0" w:space="0" w:color="auto" w:frame="1"/>
          <w:shd w:val="clear" w:color="auto" w:fill="FFFFFF"/>
        </w:rPr>
      </w:pPr>
      <w:r w:rsidRPr="00DB2996">
        <w:rPr>
          <w:rFonts w:ascii="Helvetica" w:eastAsia="Times New Roman" w:hAnsi="Helvetica" w:cs="Helvetica"/>
          <w:color w:val="333333"/>
          <w:sz w:val="21"/>
          <w:szCs w:val="21"/>
        </w:rPr>
        <w:fldChar w:fldCharType="end"/>
      </w:r>
      <w:r w:rsidRPr="00DB2996">
        <w:rPr>
          <w:rFonts w:ascii="Arial" w:eastAsia="Times New Roman" w:hAnsi="Arial" w:cs="Arial"/>
          <w:color w:val="000000"/>
          <w:sz w:val="24"/>
          <w:szCs w:val="24"/>
          <w:bdr w:val="none" w:sz="0" w:space="0" w:color="auto" w:frame="1"/>
          <w:shd w:val="clear" w:color="auto" w:fill="FFFFFF"/>
        </w:rPr>
        <w:t xml:space="preserve">Sự </w:t>
      </w:r>
      <w:r w:rsidRPr="00DB2996">
        <w:rPr>
          <w:rFonts w:ascii="Arial" w:eastAsia="Times New Roman" w:hAnsi="Arial" w:cs="Arial"/>
          <w:color w:val="000000"/>
          <w:sz w:val="24"/>
          <w:szCs w:val="24"/>
          <w:bdr w:val="none" w:sz="0" w:space="0" w:color="auto" w:frame="1"/>
          <w:shd w:val="clear" w:color="auto" w:fill="FFFFFF"/>
        </w:rPr>
        <w:t>quan tâm đến</w:t>
      </w:r>
      <w:r w:rsidRPr="00DB2996">
        <w:rPr>
          <w:rFonts w:ascii="Arial" w:eastAsia="Times New Roman" w:hAnsi="Arial" w:cs="Arial"/>
          <w:color w:val="000000"/>
          <w:sz w:val="24"/>
          <w:szCs w:val="24"/>
          <w:bdr w:val="none" w:sz="0" w:space="0" w:color="auto" w:frame="1"/>
          <w:shd w:val="clear" w:color="auto" w:fill="FFFFFF"/>
        </w:rPr>
        <w:t xml:space="preserve"> tiếng ồn bức xạ dưới nước (URN) từ hoạt </w:t>
      </w:r>
      <w:r w:rsidRPr="00DB2996">
        <w:rPr>
          <w:rFonts w:ascii="Arial" w:eastAsia="Times New Roman" w:hAnsi="Arial" w:cs="Arial"/>
          <w:color w:val="000000"/>
          <w:sz w:val="24"/>
          <w:szCs w:val="24"/>
          <w:bdr w:val="none" w:sz="0" w:space="0" w:color="auto" w:frame="1"/>
          <w:shd w:val="clear" w:color="auto" w:fill="FFFFFF"/>
        </w:rPr>
        <w:t>động của tàu biển</w:t>
      </w:r>
      <w:r w:rsidRPr="00DB2996">
        <w:rPr>
          <w:rFonts w:ascii="Arial" w:eastAsia="Times New Roman" w:hAnsi="Arial" w:cs="Arial"/>
          <w:color w:val="000000"/>
          <w:sz w:val="24"/>
          <w:szCs w:val="24"/>
          <w:bdr w:val="none" w:sz="0" w:space="0" w:color="auto" w:frame="1"/>
          <w:shd w:val="clear" w:color="auto" w:fill="FFFFFF"/>
        </w:rPr>
        <w:t xml:space="preserve"> đã tăng lên đáng kể trong vài năm qua. </w:t>
      </w:r>
      <w:r>
        <w:rPr>
          <w:rFonts w:ascii="Arial" w:eastAsia="Times New Roman" w:hAnsi="Arial" w:cs="Arial"/>
          <w:color w:val="000000"/>
          <w:sz w:val="24"/>
          <w:szCs w:val="24"/>
          <w:bdr w:val="none" w:sz="0" w:space="0" w:color="auto" w:frame="1"/>
          <w:shd w:val="clear" w:color="auto" w:fill="FFFFFF"/>
        </w:rPr>
        <w:t>Kết quả là</w:t>
      </w:r>
      <w:r w:rsidRPr="00DB2996">
        <w:rPr>
          <w:rFonts w:ascii="Arial" w:eastAsia="Times New Roman" w:hAnsi="Arial" w:cs="Arial"/>
          <w:color w:val="000000"/>
          <w:sz w:val="24"/>
          <w:szCs w:val="24"/>
          <w:bdr w:val="none" w:sz="0" w:space="0" w:color="auto" w:frame="1"/>
          <w:shd w:val="clear" w:color="auto" w:fill="FFFFFF"/>
        </w:rPr>
        <w:t xml:space="preserve"> Tổ chức Hàng hải Quốc tế (IMO) đã quyết định nâng cao nhận thức về vấn đề này bằng cách rút ra những bài học </w:t>
      </w:r>
      <w:r>
        <w:rPr>
          <w:rFonts w:ascii="Arial" w:eastAsia="Times New Roman" w:hAnsi="Arial" w:cs="Arial"/>
          <w:color w:val="000000"/>
          <w:sz w:val="24"/>
          <w:szCs w:val="24"/>
          <w:bdr w:val="none" w:sz="0" w:space="0" w:color="auto" w:frame="1"/>
          <w:shd w:val="clear" w:color="auto" w:fill="FFFFFF"/>
        </w:rPr>
        <w:t>kinh nghiệm</w:t>
      </w:r>
      <w:r w:rsidRPr="00DB2996">
        <w:rPr>
          <w:rFonts w:ascii="Arial" w:eastAsia="Times New Roman" w:hAnsi="Arial" w:cs="Arial"/>
          <w:color w:val="000000"/>
          <w:sz w:val="24"/>
          <w:szCs w:val="24"/>
          <w:bdr w:val="none" w:sz="0" w:space="0" w:color="auto" w:frame="1"/>
          <w:shd w:val="clear" w:color="auto" w:fill="FFFFFF"/>
        </w:rPr>
        <w:t xml:space="preserve"> từ </w:t>
      </w:r>
      <w:r>
        <w:rPr>
          <w:rFonts w:ascii="Arial" w:eastAsia="Times New Roman" w:hAnsi="Arial" w:cs="Arial"/>
          <w:color w:val="000000"/>
          <w:sz w:val="24"/>
          <w:szCs w:val="24"/>
          <w:bdr w:val="none" w:sz="0" w:space="0" w:color="auto" w:frame="1"/>
          <w:shd w:val="clear" w:color="auto" w:fill="FFFFFF"/>
        </w:rPr>
        <w:t xml:space="preserve">các </w:t>
      </w:r>
      <w:r w:rsidRPr="00DB2996">
        <w:rPr>
          <w:rFonts w:ascii="Arial" w:eastAsia="Times New Roman" w:hAnsi="Arial" w:cs="Arial"/>
          <w:color w:val="000000"/>
          <w:sz w:val="24"/>
          <w:szCs w:val="24"/>
          <w:bdr w:val="none" w:sz="0" w:space="0" w:color="auto" w:frame="1"/>
          <w:shd w:val="clear" w:color="auto" w:fill="FFFFFF"/>
        </w:rPr>
        <w:t xml:space="preserve">Hướng dẫn không bắt buộc </w:t>
      </w:r>
      <w:r>
        <w:rPr>
          <w:rFonts w:ascii="Arial" w:eastAsia="Times New Roman" w:hAnsi="Arial" w:cs="Arial"/>
          <w:color w:val="000000"/>
          <w:sz w:val="24"/>
          <w:szCs w:val="24"/>
          <w:bdr w:val="none" w:sz="0" w:space="0" w:color="auto" w:frame="1"/>
          <w:shd w:val="clear" w:color="auto" w:fill="FFFFFF"/>
        </w:rPr>
        <w:t xml:space="preserve">của </w:t>
      </w:r>
      <w:r w:rsidRPr="00DB2996">
        <w:rPr>
          <w:rFonts w:ascii="Arial" w:eastAsia="Times New Roman" w:hAnsi="Arial" w:cs="Arial"/>
          <w:color w:val="000000"/>
          <w:sz w:val="24"/>
          <w:szCs w:val="24"/>
          <w:bdr w:val="none" w:sz="0" w:space="0" w:color="auto" w:frame="1"/>
          <w:shd w:val="clear" w:color="auto" w:fill="FFFFFF"/>
        </w:rPr>
        <w:t xml:space="preserve">IMO </w:t>
      </w:r>
      <w:r>
        <w:rPr>
          <w:rFonts w:ascii="Arial" w:eastAsia="Times New Roman" w:hAnsi="Arial" w:cs="Arial"/>
          <w:color w:val="000000"/>
          <w:sz w:val="24"/>
          <w:szCs w:val="24"/>
          <w:bdr w:val="none" w:sz="0" w:space="0" w:color="auto" w:frame="1"/>
          <w:shd w:val="clear" w:color="auto" w:fill="FFFFFF"/>
        </w:rPr>
        <w:t xml:space="preserve">mới </w:t>
      </w:r>
      <w:r w:rsidRPr="00DB2996">
        <w:rPr>
          <w:rFonts w:ascii="Arial" w:eastAsia="Times New Roman" w:hAnsi="Arial" w:cs="Arial"/>
          <w:color w:val="000000"/>
          <w:sz w:val="24"/>
          <w:szCs w:val="24"/>
          <w:bdr w:val="none" w:sz="0" w:space="0" w:color="auto" w:frame="1"/>
          <w:shd w:val="clear" w:color="auto" w:fill="FFFFFF"/>
        </w:rPr>
        <w:t>được cập nhật gần đây,</w:t>
      </w:r>
    </w:p>
    <w:p w:rsidR="00DB2996" w:rsidRPr="00DB2996" w:rsidRDefault="00DB2996" w:rsidP="00DB2996">
      <w:pPr>
        <w:shd w:val="clear" w:color="auto" w:fill="FFFFFF"/>
        <w:spacing w:before="120" w:after="120" w:line="390" w:lineRule="atLeast"/>
        <w:jc w:val="both"/>
        <w:textAlignment w:val="baseline"/>
        <w:rPr>
          <w:rFonts w:ascii="Arial" w:eastAsia="Times New Roman" w:hAnsi="Arial" w:cs="Arial"/>
          <w:sz w:val="24"/>
          <w:szCs w:val="24"/>
          <w:bdr w:val="none" w:sz="0" w:space="0" w:color="auto" w:frame="1"/>
          <w:shd w:val="clear" w:color="auto" w:fill="FFFFFF"/>
        </w:rPr>
      </w:pPr>
      <w:r w:rsidRPr="00DB2996">
        <w:rPr>
          <w:rFonts w:ascii="Arial" w:eastAsia="Times New Roman" w:hAnsi="Arial" w:cs="Arial"/>
          <w:sz w:val="24"/>
          <w:szCs w:val="24"/>
          <w:bdr w:val="none" w:sz="0" w:space="0" w:color="auto" w:frame="1"/>
          <w:shd w:val="clear" w:color="auto" w:fill="FFFFFF"/>
        </w:rPr>
        <w:t xml:space="preserve">Như đã giải thích, mục đích của những </w:t>
      </w:r>
      <w:r>
        <w:rPr>
          <w:rFonts w:ascii="Arial" w:eastAsia="Times New Roman" w:hAnsi="Arial" w:cs="Arial"/>
          <w:sz w:val="24"/>
          <w:szCs w:val="24"/>
          <w:bdr w:val="none" w:sz="0" w:space="0" w:color="auto" w:frame="1"/>
          <w:shd w:val="clear" w:color="auto" w:fill="FFFFFF"/>
        </w:rPr>
        <w:t>hướng dẫn</w:t>
      </w:r>
      <w:r w:rsidRPr="00DB2996">
        <w:rPr>
          <w:rFonts w:ascii="Arial" w:eastAsia="Times New Roman" w:hAnsi="Arial" w:cs="Arial"/>
          <w:sz w:val="24"/>
          <w:szCs w:val="24"/>
          <w:bdr w:val="none" w:sz="0" w:space="0" w:color="auto" w:frame="1"/>
          <w:shd w:val="clear" w:color="auto" w:fill="FFFFFF"/>
        </w:rPr>
        <w:t xml:space="preserve"> này là giám sát tác động của URN từ hoạt động </w:t>
      </w:r>
      <w:r>
        <w:rPr>
          <w:rFonts w:ascii="Arial" w:eastAsia="Times New Roman" w:hAnsi="Arial" w:cs="Arial"/>
          <w:sz w:val="24"/>
          <w:szCs w:val="24"/>
          <w:bdr w:val="none" w:sz="0" w:space="0" w:color="auto" w:frame="1"/>
          <w:shd w:val="clear" w:color="auto" w:fill="FFFFFF"/>
        </w:rPr>
        <w:t>của tàu biển</w:t>
      </w:r>
      <w:r w:rsidRPr="00DB2996">
        <w:rPr>
          <w:rFonts w:ascii="Arial" w:eastAsia="Times New Roman" w:hAnsi="Arial" w:cs="Arial"/>
          <w:sz w:val="24"/>
          <w:szCs w:val="24"/>
          <w:bdr w:val="none" w:sz="0" w:space="0" w:color="auto" w:frame="1"/>
          <w:shd w:val="clear" w:color="auto" w:fill="FFFFFF"/>
        </w:rPr>
        <w:t xml:space="preserve"> và đánh giá hiệu quả của các giải pháp giảm thiểu khác nhau.</w:t>
      </w:r>
    </w:p>
    <w:p w:rsidR="00DB2996" w:rsidRPr="00DB2996" w:rsidRDefault="00DB2996" w:rsidP="00DB2996">
      <w:pPr>
        <w:shd w:val="clear" w:color="auto" w:fill="FFFFFF"/>
        <w:spacing w:before="120" w:after="120" w:line="390" w:lineRule="atLeast"/>
        <w:jc w:val="both"/>
        <w:textAlignment w:val="baseline"/>
        <w:rPr>
          <w:rFonts w:ascii="Arial" w:eastAsia="Times New Roman" w:hAnsi="Arial" w:cs="Arial"/>
          <w:sz w:val="24"/>
          <w:szCs w:val="24"/>
          <w:bdr w:val="none" w:sz="0" w:space="0" w:color="auto" w:frame="1"/>
          <w:shd w:val="clear" w:color="auto" w:fill="FFFFFF"/>
        </w:rPr>
      </w:pPr>
      <w:r w:rsidRPr="00DB2996">
        <w:rPr>
          <w:rFonts w:ascii="Arial" w:eastAsia="Times New Roman" w:hAnsi="Arial" w:cs="Arial"/>
          <w:sz w:val="24"/>
          <w:szCs w:val="24"/>
          <w:bdr w:val="none" w:sz="0" w:space="0" w:color="auto" w:frame="1"/>
          <w:shd w:val="clear" w:color="auto" w:fill="FFFFFF"/>
        </w:rPr>
        <w:t>Theo Jeppe Skovbakke Juhl, Giám đốc</w:t>
      </w:r>
      <w:r w:rsidR="00A02147">
        <w:rPr>
          <w:rFonts w:ascii="Arial" w:eastAsia="Times New Roman" w:hAnsi="Arial" w:cs="Arial"/>
          <w:sz w:val="24"/>
          <w:szCs w:val="24"/>
          <w:bdr w:val="none" w:sz="0" w:space="0" w:color="auto" w:frame="1"/>
          <w:shd w:val="clear" w:color="auto" w:fill="FFFFFF"/>
        </w:rPr>
        <w:t xml:space="preserve"> bộ phận</w:t>
      </w:r>
      <w:r w:rsidRPr="00DB2996">
        <w:rPr>
          <w:rFonts w:ascii="Arial" w:eastAsia="Times New Roman" w:hAnsi="Arial" w:cs="Arial"/>
          <w:sz w:val="24"/>
          <w:szCs w:val="24"/>
          <w:bdr w:val="none" w:sz="0" w:space="0" w:color="auto" w:frame="1"/>
          <w:shd w:val="clear" w:color="auto" w:fill="FFFFFF"/>
        </w:rPr>
        <w:t xml:space="preserve"> </w:t>
      </w:r>
      <w:proofErr w:type="gramStart"/>
      <w:r w:rsidRPr="00DB2996">
        <w:rPr>
          <w:rFonts w:ascii="Arial" w:eastAsia="Times New Roman" w:hAnsi="Arial" w:cs="Arial"/>
          <w:sz w:val="24"/>
          <w:szCs w:val="24"/>
          <w:bdr w:val="none" w:sz="0" w:space="0" w:color="auto" w:frame="1"/>
          <w:shd w:val="clear" w:color="auto" w:fill="FFFFFF"/>
        </w:rPr>
        <w:t>An</w:t>
      </w:r>
      <w:proofErr w:type="gramEnd"/>
      <w:r w:rsidRPr="00DB2996">
        <w:rPr>
          <w:rFonts w:ascii="Arial" w:eastAsia="Times New Roman" w:hAnsi="Arial" w:cs="Arial"/>
          <w:sz w:val="24"/>
          <w:szCs w:val="24"/>
          <w:bdr w:val="none" w:sz="0" w:space="0" w:color="auto" w:frame="1"/>
          <w:shd w:val="clear" w:color="auto" w:fill="FFFFFF"/>
        </w:rPr>
        <w:t xml:space="preserve"> toàn </w:t>
      </w:r>
      <w:r w:rsidR="00A02147">
        <w:rPr>
          <w:rFonts w:ascii="Arial" w:eastAsia="Times New Roman" w:hAnsi="Arial" w:cs="Arial"/>
          <w:sz w:val="24"/>
          <w:szCs w:val="24"/>
          <w:bdr w:val="none" w:sz="0" w:space="0" w:color="auto" w:frame="1"/>
          <w:shd w:val="clear" w:color="auto" w:fill="FFFFFF"/>
        </w:rPr>
        <w:t xml:space="preserve">&amp; An ninh Hàng hải, vào ngày 22 đến </w:t>
      </w:r>
      <w:r w:rsidRPr="00DB2996">
        <w:rPr>
          <w:rFonts w:ascii="Arial" w:eastAsia="Times New Roman" w:hAnsi="Arial" w:cs="Arial"/>
          <w:sz w:val="24"/>
          <w:szCs w:val="24"/>
          <w:bdr w:val="none" w:sz="0" w:space="0" w:color="auto" w:frame="1"/>
          <w:shd w:val="clear" w:color="auto" w:fill="FFFFFF"/>
        </w:rPr>
        <w:t>26 tháng 1, Tiểu ban về Thiết kế và Đóng tàu (SDC) đã triệu tập phiên họp thứ 10 tại IMO ở London. Nổi bật trong chương trình nghị sự là tiếng ồn bức xạ dưới nước (URN), hiện tượng đang ngày càng thu hút sự chú ý và đòi hỏi hành động do những tác động tiêu cực của nó đối với sinh vật biển và môi trường.</w:t>
      </w:r>
    </w:p>
    <w:p w:rsidR="00DB2996" w:rsidRDefault="00A02147" w:rsidP="00A02147">
      <w:pPr>
        <w:pStyle w:val="NormalWeb"/>
        <w:shd w:val="clear" w:color="auto" w:fill="FFFFFF"/>
        <w:spacing w:before="120" w:beforeAutospacing="0" w:after="120" w:afterAutospacing="0"/>
        <w:jc w:val="both"/>
        <w:textAlignment w:val="baseline"/>
        <w:rPr>
          <w:rFonts w:ascii="Arial" w:hAnsi="Arial" w:cs="Arial"/>
        </w:rPr>
      </w:pPr>
      <w:r w:rsidRPr="00A02147">
        <w:rPr>
          <w:rFonts w:ascii="Arial" w:hAnsi="Arial" w:cs="Arial"/>
        </w:rPr>
        <w:t>Kết quả là</w:t>
      </w:r>
      <w:r w:rsidR="00DB2996" w:rsidRPr="00A02147">
        <w:rPr>
          <w:rFonts w:ascii="Arial" w:hAnsi="Arial" w:cs="Arial"/>
        </w:rPr>
        <w:t xml:space="preserve">, IMO gần đây đã cập nhật các hướng dẫn (không bắt buộc) và sử dụng các bài học kinh nghiệm để theo dõi tác động của URN từ tàu </w:t>
      </w:r>
      <w:r>
        <w:rPr>
          <w:rFonts w:ascii="Arial" w:hAnsi="Arial" w:cs="Arial"/>
        </w:rPr>
        <w:t xml:space="preserve">biển </w:t>
      </w:r>
      <w:r w:rsidR="00DB2996" w:rsidRPr="00A02147">
        <w:rPr>
          <w:rFonts w:ascii="Arial" w:hAnsi="Arial" w:cs="Arial"/>
        </w:rPr>
        <w:t xml:space="preserve">và hiệu quả của các giải pháp giảm thiểu khác nhau. Ngoài ra, tiểu ban đã thảo luận về một </w:t>
      </w:r>
      <w:r>
        <w:rPr>
          <w:rFonts w:ascii="Arial" w:hAnsi="Arial" w:cs="Arial"/>
        </w:rPr>
        <w:t>công trình</w:t>
      </w:r>
      <w:r w:rsidR="00DB2996" w:rsidRPr="00A02147">
        <w:rPr>
          <w:rFonts w:ascii="Arial" w:hAnsi="Arial" w:cs="Arial"/>
        </w:rPr>
        <w:t xml:space="preserve"> cho thấy </w:t>
      </w:r>
      <w:r>
        <w:rPr>
          <w:rFonts w:ascii="Arial" w:hAnsi="Arial" w:cs="Arial"/>
        </w:rPr>
        <w:t xml:space="preserve">có </w:t>
      </w:r>
      <w:r w:rsidR="00DB2996" w:rsidRPr="00A02147">
        <w:rPr>
          <w:rFonts w:ascii="Arial" w:hAnsi="Arial" w:cs="Arial"/>
        </w:rPr>
        <w:t xml:space="preserve">mối liên hệ rõ ràng </w:t>
      </w:r>
      <w:r>
        <w:rPr>
          <w:rFonts w:ascii="Arial" w:hAnsi="Arial" w:cs="Arial"/>
        </w:rPr>
        <w:t>giữa</w:t>
      </w:r>
      <w:r w:rsidR="00DB2996" w:rsidRPr="00A02147">
        <w:rPr>
          <w:rFonts w:ascii="Arial" w:hAnsi="Arial" w:cs="Arial"/>
        </w:rPr>
        <w:t xml:space="preserve"> việc các tàu áp dụng các biện pháp tiết kiệm năng lượng và giảm mức URN trong quá trình </w:t>
      </w:r>
      <w:r>
        <w:rPr>
          <w:rFonts w:ascii="Arial" w:hAnsi="Arial" w:cs="Arial"/>
        </w:rPr>
        <w:t>nghiên cứu</w:t>
      </w:r>
      <w:r w:rsidR="00DB2996" w:rsidRPr="00A02147">
        <w:rPr>
          <w:rFonts w:ascii="Arial" w:hAnsi="Arial" w:cs="Arial"/>
        </w:rPr>
        <w:t xml:space="preserve">. Lợi ích rất rõ ràng: khi ngành </w:t>
      </w:r>
      <w:r>
        <w:rPr>
          <w:rFonts w:ascii="Arial" w:hAnsi="Arial" w:cs="Arial"/>
        </w:rPr>
        <w:t>hang hải</w:t>
      </w:r>
      <w:r w:rsidR="00DB2996" w:rsidRPr="00A02147">
        <w:rPr>
          <w:rFonts w:ascii="Arial" w:hAnsi="Arial" w:cs="Arial"/>
        </w:rPr>
        <w:t xml:space="preserve"> cắt giảm lượng khí thải nhà kính, mức độ tiếng ồn bức xạ dưới nước cũng sẽ giảm.</w:t>
      </w:r>
    </w:p>
    <w:p w:rsidR="00DB2996" w:rsidRPr="00A02147" w:rsidRDefault="00A02147" w:rsidP="00A02147">
      <w:pPr>
        <w:pStyle w:val="NormalWeb"/>
        <w:shd w:val="clear" w:color="auto" w:fill="FFFFFF"/>
        <w:spacing w:before="120" w:beforeAutospacing="0" w:after="120" w:afterAutospacing="0"/>
        <w:jc w:val="both"/>
        <w:textAlignment w:val="baseline"/>
        <w:rPr>
          <w:rFonts w:ascii="Arial" w:hAnsi="Arial" w:cs="Arial"/>
          <w:b/>
        </w:rPr>
      </w:pPr>
      <w:bookmarkStart w:id="0" w:name="_GoBack"/>
      <w:bookmarkEnd w:id="0"/>
      <w:r>
        <w:rPr>
          <w:rFonts w:ascii="Arial" w:hAnsi="Arial" w:cs="Arial"/>
          <w:b/>
        </w:rPr>
        <w:t>Một c</w:t>
      </w:r>
      <w:r w:rsidR="00DB2996" w:rsidRPr="00A02147">
        <w:rPr>
          <w:rFonts w:ascii="Arial" w:hAnsi="Arial" w:cs="Arial"/>
          <w:b/>
        </w:rPr>
        <w:t xml:space="preserve">ơ hội để vận </w:t>
      </w:r>
      <w:r w:rsidRPr="00A02147">
        <w:rPr>
          <w:rFonts w:ascii="Arial" w:hAnsi="Arial" w:cs="Arial"/>
          <w:b/>
        </w:rPr>
        <w:t>tải biển</w:t>
      </w:r>
      <w:r w:rsidR="00DB2996" w:rsidRPr="00A02147">
        <w:rPr>
          <w:rFonts w:ascii="Arial" w:hAnsi="Arial" w:cs="Arial"/>
          <w:b/>
        </w:rPr>
        <w:t xml:space="preserve"> thể hiện cam kết</w:t>
      </w:r>
    </w:p>
    <w:p w:rsidR="00DB2996" w:rsidRPr="00A02147" w:rsidRDefault="00DB2996" w:rsidP="00A02147">
      <w:pPr>
        <w:pStyle w:val="NormalWeb"/>
        <w:shd w:val="clear" w:color="auto" w:fill="FFFFFF"/>
        <w:spacing w:before="120" w:beforeAutospacing="0" w:after="120" w:afterAutospacing="0"/>
        <w:jc w:val="both"/>
        <w:textAlignment w:val="baseline"/>
        <w:rPr>
          <w:rFonts w:ascii="Arial" w:hAnsi="Arial" w:cs="Arial"/>
        </w:rPr>
      </w:pPr>
      <w:r w:rsidRPr="00A02147">
        <w:rPr>
          <w:rFonts w:ascii="Arial" w:hAnsi="Arial" w:cs="Arial"/>
        </w:rPr>
        <w:t>IMO đã thừa nhận các vấn đề ngày càng tăng liên quan đến ô nhiễm tiếng ồn dưới nước do tàu</w:t>
      </w:r>
      <w:r w:rsidR="00A02147">
        <w:rPr>
          <w:rFonts w:ascii="Arial" w:hAnsi="Arial" w:cs="Arial"/>
        </w:rPr>
        <w:t xml:space="preserve"> biển</w:t>
      </w:r>
      <w:r w:rsidRPr="00A02147">
        <w:rPr>
          <w:rFonts w:ascii="Arial" w:hAnsi="Arial" w:cs="Arial"/>
        </w:rPr>
        <w:t xml:space="preserve">, chủ yếu là tàu thương mại gây ra và đã sửa đổi các hướng dẫn của mình để </w:t>
      </w:r>
      <w:r w:rsidRPr="00A02147">
        <w:rPr>
          <w:rFonts w:ascii="Arial" w:hAnsi="Arial" w:cs="Arial"/>
        </w:rPr>
        <w:lastRenderedPageBreak/>
        <w:t>giải quyết các tác động bất lợi đối với sinh vật biển (Hướng dẫn của IMO năm 2</w:t>
      </w:r>
      <w:r w:rsidR="00A02147">
        <w:rPr>
          <w:rFonts w:ascii="Arial" w:hAnsi="Arial" w:cs="Arial"/>
        </w:rPr>
        <w:t>023 về URN, IMO MEPC.1/Circ.906</w:t>
      </w:r>
      <w:r w:rsidRPr="00A02147">
        <w:rPr>
          <w:rFonts w:ascii="Arial" w:hAnsi="Arial" w:cs="Arial"/>
        </w:rPr>
        <w:t>).</w:t>
      </w:r>
    </w:p>
    <w:p w:rsidR="00DB2996" w:rsidRPr="00A02147" w:rsidRDefault="00DB2996" w:rsidP="00A02147">
      <w:pPr>
        <w:pStyle w:val="NormalWeb"/>
        <w:shd w:val="clear" w:color="auto" w:fill="FFFFFF"/>
        <w:spacing w:before="120" w:beforeAutospacing="0" w:after="120" w:afterAutospacing="0"/>
        <w:jc w:val="both"/>
        <w:textAlignment w:val="baseline"/>
        <w:rPr>
          <w:rFonts w:ascii="Arial" w:hAnsi="Arial" w:cs="Arial"/>
        </w:rPr>
      </w:pPr>
      <w:r w:rsidRPr="00A02147">
        <w:rPr>
          <w:rFonts w:ascii="Arial" w:hAnsi="Arial" w:cs="Arial"/>
        </w:rPr>
        <w:t>Các hướng dẫn sửa đổi, bao gồm thiết kế, đóng, sửa đổi và vận hành tàu</w:t>
      </w:r>
      <w:r w:rsidR="00A02147">
        <w:rPr>
          <w:rFonts w:ascii="Arial" w:hAnsi="Arial" w:cs="Arial"/>
        </w:rPr>
        <w:t xml:space="preserve"> biển</w:t>
      </w:r>
      <w:r w:rsidRPr="00A02147">
        <w:rPr>
          <w:rFonts w:ascii="Arial" w:hAnsi="Arial" w:cs="Arial"/>
        </w:rPr>
        <w:t xml:space="preserve">, có thể được áp dụng cho bất kỳ tàu nào. Do sự phức tạp của thiết kế tàu và nhiều cách tiếp cận khác nhau để giảm URN, hướng dẫn sửa đổi khuyến nghị chủ tàu và nhà thiết kế lập kế hoạch quản lý URN ở </w:t>
      </w:r>
      <w:r w:rsidR="00A02147">
        <w:rPr>
          <w:rFonts w:ascii="Arial" w:hAnsi="Arial" w:cs="Arial"/>
        </w:rPr>
        <w:t xml:space="preserve">ngay từ </w:t>
      </w:r>
      <w:r w:rsidRPr="00A02147">
        <w:rPr>
          <w:rFonts w:ascii="Arial" w:hAnsi="Arial" w:cs="Arial"/>
        </w:rPr>
        <w:t>giai đoạn thiết kế ban đầu. Đối với các tàu hiện có, hướng dẫn khuyến nghị thực hiện các kế hoạch quản lý ở mức độ khả thi và thiết thực.</w:t>
      </w:r>
    </w:p>
    <w:p w:rsidR="00DB2996" w:rsidRPr="00A02147" w:rsidRDefault="00DB2996" w:rsidP="00A02147">
      <w:pPr>
        <w:pStyle w:val="NormalWeb"/>
        <w:shd w:val="clear" w:color="auto" w:fill="FFFFFF"/>
        <w:spacing w:before="120" w:beforeAutospacing="0" w:after="120" w:afterAutospacing="0"/>
        <w:jc w:val="both"/>
        <w:textAlignment w:val="baseline"/>
        <w:rPr>
          <w:rFonts w:ascii="Arial" w:hAnsi="Arial" w:cs="Arial"/>
        </w:rPr>
      </w:pPr>
      <w:r w:rsidRPr="00A02147">
        <w:rPr>
          <w:rFonts w:ascii="Arial" w:hAnsi="Arial" w:cs="Arial"/>
        </w:rPr>
        <w:t xml:space="preserve">Việc lập kế hoạch như vậy có thể giúp cải thiện sự hiểu biết và quản lý tiếng ồn dưới nước, nâng cao hiệu quả hoạt động và giảm chi phí nhiên liệu. Ngoài ra, việc thực hiện các hướng dẫn của IMO mang đến cơ hội cho các chủ tàu và ngành vận tải biển thể hiện cam kết về </w:t>
      </w:r>
      <w:r w:rsidR="00A02147">
        <w:rPr>
          <w:rFonts w:ascii="Arial" w:hAnsi="Arial" w:cs="Arial"/>
        </w:rPr>
        <w:t>sự</w:t>
      </w:r>
      <w:r w:rsidRPr="00A02147">
        <w:rPr>
          <w:rFonts w:ascii="Arial" w:hAnsi="Arial" w:cs="Arial"/>
        </w:rPr>
        <w:t xml:space="preserve"> bền vững </w:t>
      </w:r>
      <w:r w:rsidR="00A02147">
        <w:rPr>
          <w:rFonts w:ascii="Arial" w:hAnsi="Arial" w:cs="Arial"/>
        </w:rPr>
        <w:t xml:space="preserve">về </w:t>
      </w:r>
      <w:r w:rsidRPr="00A02147">
        <w:rPr>
          <w:rFonts w:ascii="Arial" w:hAnsi="Arial" w:cs="Arial"/>
        </w:rPr>
        <w:t>môi trường.</w:t>
      </w:r>
    </w:p>
    <w:p w:rsidR="00DB2996" w:rsidRPr="00A02147" w:rsidRDefault="00DB2996" w:rsidP="00A02147">
      <w:pPr>
        <w:pStyle w:val="NormalWeb"/>
        <w:shd w:val="clear" w:color="auto" w:fill="FFFFFF"/>
        <w:spacing w:before="120" w:beforeAutospacing="0" w:after="120" w:afterAutospacing="0"/>
        <w:jc w:val="both"/>
        <w:textAlignment w:val="baseline"/>
        <w:rPr>
          <w:rFonts w:ascii="Arial" w:hAnsi="Arial" w:cs="Arial"/>
        </w:rPr>
      </w:pPr>
      <w:r w:rsidRPr="00A02147">
        <w:rPr>
          <w:rFonts w:ascii="Arial" w:hAnsi="Arial" w:cs="Arial"/>
        </w:rPr>
        <w:t xml:space="preserve">EBP </w:t>
      </w:r>
      <w:r w:rsidR="003B0A3A">
        <w:rPr>
          <w:rFonts w:ascii="Arial" w:hAnsi="Arial" w:cs="Arial"/>
        </w:rPr>
        <w:t xml:space="preserve">(Giai đoạn tìm kiếm kinh nghiệm) </w:t>
      </w:r>
      <w:r w:rsidRPr="00A02147">
        <w:rPr>
          <w:rFonts w:ascii="Arial" w:hAnsi="Arial" w:cs="Arial"/>
        </w:rPr>
        <w:t>dự kiến sẽ có hiệu lực đến năm 2026, có thể gia hạn thêm hai năm tùy thuộc vào kết quả và</w:t>
      </w:r>
      <w:r w:rsidR="00A02147">
        <w:rPr>
          <w:rFonts w:ascii="Arial" w:hAnsi="Arial" w:cs="Arial"/>
        </w:rPr>
        <w:t xml:space="preserve"> các</w:t>
      </w:r>
      <w:r w:rsidRPr="00A02147">
        <w:rPr>
          <w:rFonts w:ascii="Arial" w:hAnsi="Arial" w:cs="Arial"/>
        </w:rPr>
        <w:t xml:space="preserve"> bài học kinh nghiệm. IMO sẽ không sửa đổi thêm các hướng dẫn cho đến khi EBP hoàn tất để có đủ thời gian thu thập kinh nghiệm quý báu trước khi đề xuất những thay đổi tiếp theo.</w:t>
      </w:r>
    </w:p>
    <w:p w:rsidR="00DB2996" w:rsidRDefault="00DB2996" w:rsidP="003B0A3A">
      <w:pPr>
        <w:pStyle w:val="NormalWeb"/>
        <w:shd w:val="clear" w:color="auto" w:fill="FFFFFF"/>
        <w:spacing w:before="120" w:beforeAutospacing="0" w:after="120" w:afterAutospacing="0"/>
        <w:jc w:val="both"/>
        <w:textAlignment w:val="baseline"/>
        <w:rPr>
          <w:rFonts w:ascii="Helvetica" w:hAnsi="Helvetica" w:cs="Helvetica"/>
          <w:color w:val="333333"/>
        </w:rPr>
      </w:pPr>
      <w:r w:rsidRPr="00A02147">
        <w:rPr>
          <w:rFonts w:ascii="Arial" w:hAnsi="Arial" w:cs="Arial"/>
        </w:rPr>
        <w:t xml:space="preserve">Tại cuộc họp SDC 10 gần đây, BIMCO đã đồng tài trợ một </w:t>
      </w:r>
      <w:r w:rsidR="003B0A3A">
        <w:rPr>
          <w:rFonts w:ascii="Arial" w:hAnsi="Arial" w:cs="Arial"/>
        </w:rPr>
        <w:t>công trình</w:t>
      </w:r>
      <w:r w:rsidRPr="00A02147">
        <w:rPr>
          <w:rFonts w:ascii="Arial" w:hAnsi="Arial" w:cs="Arial"/>
        </w:rPr>
        <w:t xml:space="preserve"> cùng với ICS, INTERTANKO và IPTA </w:t>
      </w:r>
      <w:r w:rsidR="003B0A3A">
        <w:rPr>
          <w:rFonts w:ascii="Arial" w:hAnsi="Arial" w:cs="Arial"/>
        </w:rPr>
        <w:t xml:space="preserve">nhằm </w:t>
      </w:r>
      <w:r w:rsidRPr="00A02147">
        <w:rPr>
          <w:rFonts w:ascii="Arial" w:hAnsi="Arial" w:cs="Arial"/>
        </w:rPr>
        <w:t xml:space="preserve">nêu </w:t>
      </w:r>
      <w:r w:rsidR="003B0A3A">
        <w:rPr>
          <w:rFonts w:ascii="Arial" w:hAnsi="Arial" w:cs="Arial"/>
        </w:rPr>
        <w:t>ra</w:t>
      </w:r>
      <w:r w:rsidRPr="00A02147">
        <w:rPr>
          <w:rFonts w:ascii="Arial" w:hAnsi="Arial" w:cs="Arial"/>
        </w:rPr>
        <w:t xml:space="preserve"> những hiểu biết sâu sắc từ một nghiên cứu mới do Đại học Southampton thực hiện. Nghiên cứu </w:t>
      </w:r>
      <w:r w:rsidR="003B0A3A">
        <w:rPr>
          <w:rFonts w:ascii="Arial" w:hAnsi="Arial" w:cs="Arial"/>
        </w:rPr>
        <w:t xml:space="preserve">này </w:t>
      </w:r>
      <w:r w:rsidRPr="00A02147">
        <w:rPr>
          <w:rFonts w:ascii="Arial" w:hAnsi="Arial" w:cs="Arial"/>
        </w:rPr>
        <w:t xml:space="preserve">khám phá mối tương quan giữa các biện pháp tiết kiệm năng lượng của tàu và việc giảm URN. </w:t>
      </w:r>
    </w:p>
    <w:p w:rsidR="00DB2996" w:rsidRPr="003B0A3A" w:rsidRDefault="003B0A3A" w:rsidP="003B0A3A">
      <w:pPr>
        <w:pStyle w:val="NormalWeb"/>
        <w:shd w:val="clear" w:color="auto" w:fill="FFFFFF"/>
        <w:spacing w:before="120" w:beforeAutospacing="0" w:after="120" w:afterAutospacing="0"/>
        <w:jc w:val="both"/>
        <w:textAlignment w:val="baseline"/>
        <w:rPr>
          <w:rFonts w:ascii="Arial" w:hAnsi="Arial" w:cs="Arial"/>
        </w:rPr>
      </w:pPr>
      <w:r w:rsidRPr="003B0A3A">
        <w:rPr>
          <w:rFonts w:ascii="Arial" w:hAnsi="Arial" w:cs="Arial"/>
        </w:rPr>
        <w:t>Công trình</w:t>
      </w:r>
      <w:r w:rsidR="00DB2996" w:rsidRPr="003B0A3A">
        <w:rPr>
          <w:rFonts w:ascii="Arial" w:hAnsi="Arial" w:cs="Arial"/>
        </w:rPr>
        <w:t xml:space="preserve"> đã được tiểu ban đón nhận rất tích cực mặc dù sự phối hợp vẫn phải được xác định và ghi lại. Tuy nhiên, nghiên cứu của Southampton nhấn mạnh mối lo ngại lâu nay rằng URN toàn cầu đã tăng đều đặn trong nhiều thập kỷ, với mức tăng trung bình khoảng 3 dB (decibel) mỗi thập kỷ. Vận tải biển được xác định là yếu tố đóng góp chính cho xu hướng này, đặc biệt đáng chú ý </w:t>
      </w:r>
      <w:r>
        <w:rPr>
          <w:rFonts w:ascii="Arial" w:hAnsi="Arial" w:cs="Arial"/>
        </w:rPr>
        <w:t xml:space="preserve">là </w:t>
      </w:r>
      <w:r w:rsidR="00DB2996" w:rsidRPr="003B0A3A">
        <w:rPr>
          <w:rFonts w:ascii="Arial" w:hAnsi="Arial" w:cs="Arial"/>
        </w:rPr>
        <w:t>ở Bắc Cực.</w:t>
      </w:r>
    </w:p>
    <w:p w:rsidR="00DB2996" w:rsidRPr="003B0A3A" w:rsidRDefault="00DB2996" w:rsidP="003B0A3A">
      <w:pPr>
        <w:pStyle w:val="NormalWeb"/>
        <w:shd w:val="clear" w:color="auto" w:fill="FFFFFF"/>
        <w:spacing w:before="120" w:beforeAutospacing="0" w:after="120" w:afterAutospacing="0"/>
        <w:jc w:val="both"/>
        <w:textAlignment w:val="baseline"/>
        <w:rPr>
          <w:rFonts w:ascii="Arial" w:hAnsi="Arial" w:cs="Arial"/>
        </w:rPr>
      </w:pPr>
      <w:r w:rsidRPr="003B0A3A">
        <w:rPr>
          <w:rFonts w:ascii="Arial" w:hAnsi="Arial" w:cs="Arial"/>
        </w:rPr>
        <w:t>BIMCO đã nhiều lần nhấn mạnh sự phối hợp giữa hiệu quả năng lượng và giảm URN. Đối với hầu hết các biện pháp tiết kiệm năng lượng được chủ tàu xem xét hoặc lắp đặt, URN đều mang lại lợi ích rõ ràng. Nhiều biện pháp mang lại mức giảm URN khoảng 5 decibel, thậm chí một số biện pháp còn đạt mức giảm tiềm năng khoảng 10 decibel.</w:t>
      </w:r>
    </w:p>
    <w:p w:rsidR="00DB2996" w:rsidRPr="003B0A3A" w:rsidRDefault="003B0A3A" w:rsidP="003B0A3A">
      <w:pPr>
        <w:pStyle w:val="NormalWeb"/>
        <w:shd w:val="clear" w:color="auto" w:fill="FFFFFF"/>
        <w:spacing w:before="120" w:beforeAutospacing="0" w:after="120" w:afterAutospacing="0"/>
        <w:jc w:val="both"/>
        <w:textAlignment w:val="baseline"/>
        <w:rPr>
          <w:rFonts w:ascii="Arial" w:hAnsi="Arial" w:cs="Arial"/>
          <w:b/>
        </w:rPr>
      </w:pPr>
      <w:r>
        <w:rPr>
          <w:rFonts w:ascii="Arial" w:hAnsi="Arial" w:cs="Arial"/>
          <w:b/>
        </w:rPr>
        <w:t>Tàu</w:t>
      </w:r>
      <w:r w:rsidRPr="003B0A3A">
        <w:rPr>
          <w:rFonts w:ascii="Arial" w:hAnsi="Arial" w:cs="Arial"/>
          <w:b/>
        </w:rPr>
        <w:t xml:space="preserve"> biển</w:t>
      </w:r>
      <w:r w:rsidR="00DB2996" w:rsidRPr="003B0A3A">
        <w:rPr>
          <w:rFonts w:ascii="Arial" w:hAnsi="Arial" w:cs="Arial"/>
          <w:b/>
        </w:rPr>
        <w:t xml:space="preserve"> phải áp dụng các hướng dẫn </w:t>
      </w:r>
      <w:r w:rsidRPr="003B0A3A">
        <w:rPr>
          <w:rFonts w:ascii="Arial" w:hAnsi="Arial" w:cs="Arial"/>
          <w:b/>
        </w:rPr>
        <w:t xml:space="preserve">này </w:t>
      </w:r>
      <w:r w:rsidR="00DB2996" w:rsidRPr="003B0A3A">
        <w:rPr>
          <w:rFonts w:ascii="Arial" w:hAnsi="Arial" w:cs="Arial"/>
          <w:b/>
        </w:rPr>
        <w:t xml:space="preserve">hoặc </w:t>
      </w:r>
      <w:r>
        <w:rPr>
          <w:rFonts w:ascii="Arial" w:hAnsi="Arial" w:cs="Arial"/>
          <w:b/>
        </w:rPr>
        <w:t xml:space="preserve">sẽ phải </w:t>
      </w:r>
      <w:r w:rsidR="00DB2996" w:rsidRPr="003B0A3A">
        <w:rPr>
          <w:rFonts w:ascii="Arial" w:hAnsi="Arial" w:cs="Arial"/>
          <w:b/>
        </w:rPr>
        <w:t>đối mặt với các biện pháp bắt buộc</w:t>
      </w:r>
    </w:p>
    <w:p w:rsidR="00DB2996" w:rsidRPr="003B0A3A" w:rsidRDefault="00DB2996" w:rsidP="003B0A3A">
      <w:pPr>
        <w:pStyle w:val="NormalWeb"/>
        <w:shd w:val="clear" w:color="auto" w:fill="FFFFFF"/>
        <w:spacing w:before="120" w:beforeAutospacing="0" w:after="120" w:afterAutospacing="0"/>
        <w:jc w:val="both"/>
        <w:textAlignment w:val="baseline"/>
        <w:rPr>
          <w:rFonts w:ascii="Arial" w:hAnsi="Arial" w:cs="Arial"/>
        </w:rPr>
      </w:pPr>
      <w:r w:rsidRPr="003B0A3A">
        <w:rPr>
          <w:rFonts w:ascii="Arial" w:hAnsi="Arial" w:cs="Arial"/>
        </w:rPr>
        <w:t xml:space="preserve">Kết quả của cuộc thảo luận tại SDC 10, BIMCO nhấn mạnh cam kết nâng cao nhận thức về các hướng dẫn mới, đặc biệt liên quan đến sự phối hợp mạnh mẽ giữa hiệu quả năng lượng và URN đã được nêu rõ trong nghiên cứu của Southampton. Là một phần của kế hoạch này và cùng với EBP, BIMCO và các hiệp hội ngành </w:t>
      </w:r>
      <w:r w:rsidR="003B0A3A">
        <w:rPr>
          <w:rFonts w:ascii="Arial" w:hAnsi="Arial" w:cs="Arial"/>
        </w:rPr>
        <w:t xml:space="preserve">nghề </w:t>
      </w:r>
      <w:r w:rsidRPr="003B0A3A">
        <w:rPr>
          <w:rFonts w:ascii="Arial" w:hAnsi="Arial" w:cs="Arial"/>
        </w:rPr>
        <w:t>khác có kế hoạch triển khai một cuộc khảo sát để theo dõi và ghi lại số lượng tàu đã áp dụng hướng dẫn URN sửa đổi và/hoặc áp dụng bất kỳ ký hiệu phân loại tàu yên tĩnh nào cho giấy chứng nhận của họ.</w:t>
      </w:r>
    </w:p>
    <w:p w:rsidR="00DB2996" w:rsidRPr="003B0A3A" w:rsidRDefault="00DB2996" w:rsidP="003B0A3A">
      <w:pPr>
        <w:pStyle w:val="NormalWeb"/>
        <w:shd w:val="clear" w:color="auto" w:fill="FFFFFF"/>
        <w:spacing w:before="120" w:beforeAutospacing="0" w:after="120" w:afterAutospacing="0"/>
        <w:jc w:val="both"/>
        <w:textAlignment w:val="baseline"/>
        <w:rPr>
          <w:rFonts w:ascii="Arial" w:hAnsi="Arial" w:cs="Arial"/>
        </w:rPr>
      </w:pPr>
      <w:r w:rsidRPr="003B0A3A">
        <w:rPr>
          <w:rFonts w:ascii="Arial" w:hAnsi="Arial" w:cs="Arial"/>
        </w:rPr>
        <w:t>Cuộc khảo sát sẽ giúp ngành vận tải biển thể hiện sự tiến bộ trong việc thích ứng với các biện pháp giảm thiểu</w:t>
      </w:r>
      <w:r w:rsidR="0040660F" w:rsidRPr="0040660F">
        <w:rPr>
          <w:rFonts w:ascii="Arial" w:hAnsi="Arial" w:cs="Arial"/>
        </w:rPr>
        <w:t xml:space="preserve"> </w:t>
      </w:r>
      <w:r w:rsidR="0040660F" w:rsidRPr="003B0A3A">
        <w:rPr>
          <w:rFonts w:ascii="Arial" w:hAnsi="Arial" w:cs="Arial"/>
        </w:rPr>
        <w:t>đối với URN</w:t>
      </w:r>
      <w:r w:rsidRPr="003B0A3A">
        <w:rPr>
          <w:rFonts w:ascii="Arial" w:hAnsi="Arial" w:cs="Arial"/>
        </w:rPr>
        <w:t>, ngay cả khi không có yêu cầu bắt buộc của IMO.</w:t>
      </w:r>
    </w:p>
    <w:p w:rsidR="00DB2996" w:rsidRDefault="00DB2996" w:rsidP="003B0A3A">
      <w:pPr>
        <w:pStyle w:val="NormalWeb"/>
        <w:shd w:val="clear" w:color="auto" w:fill="FFFFFF"/>
        <w:spacing w:before="120" w:beforeAutospacing="0" w:after="120" w:afterAutospacing="0"/>
        <w:jc w:val="both"/>
        <w:textAlignment w:val="baseline"/>
        <w:rPr>
          <w:rFonts w:ascii="Arial" w:hAnsi="Arial" w:cs="Arial"/>
        </w:rPr>
      </w:pPr>
      <w:r w:rsidRPr="003B0A3A">
        <w:rPr>
          <w:rFonts w:ascii="Arial" w:hAnsi="Arial" w:cs="Arial"/>
        </w:rPr>
        <w:t xml:space="preserve">Lợi ích chung của ngành vận tải biển là thu thập thông tin về URN và gửi thông tin </w:t>
      </w:r>
      <w:r w:rsidR="0040660F">
        <w:rPr>
          <w:rFonts w:ascii="Arial" w:hAnsi="Arial" w:cs="Arial"/>
        </w:rPr>
        <w:t xml:space="preserve">này </w:t>
      </w:r>
      <w:r w:rsidRPr="003B0A3A">
        <w:rPr>
          <w:rFonts w:ascii="Arial" w:hAnsi="Arial" w:cs="Arial"/>
        </w:rPr>
        <w:t xml:space="preserve">cho IMO. Trừ khi ngành vận tải biển có thể chứng tỏ mức độ áp dụng các hướng dẫn này tăng lên, các biện pháp bắt buộc có thể được áp dụng sau EBP vào năm 2026. Tiếng </w:t>
      </w:r>
      <w:r w:rsidRPr="003B0A3A">
        <w:rPr>
          <w:rFonts w:ascii="Arial" w:hAnsi="Arial" w:cs="Arial"/>
        </w:rPr>
        <w:lastRenderedPageBreak/>
        <w:t xml:space="preserve">ồn của tàu là sự thất thoát năng lượng. </w:t>
      </w:r>
      <w:r w:rsidR="00735E89">
        <w:rPr>
          <w:rFonts w:ascii="Arial" w:hAnsi="Arial" w:cs="Arial"/>
        </w:rPr>
        <w:t>Chân vịt</w:t>
      </w:r>
      <w:r w:rsidRPr="003B0A3A">
        <w:rPr>
          <w:rFonts w:ascii="Arial" w:hAnsi="Arial" w:cs="Arial"/>
        </w:rPr>
        <w:t xml:space="preserve"> rung, </w:t>
      </w:r>
      <w:r w:rsidR="00735E89">
        <w:rPr>
          <w:rFonts w:ascii="Arial" w:hAnsi="Arial" w:cs="Arial"/>
        </w:rPr>
        <w:t>sức cản</w:t>
      </w:r>
      <w:r w:rsidRPr="003B0A3A">
        <w:rPr>
          <w:rFonts w:ascii="Arial" w:hAnsi="Arial" w:cs="Arial"/>
        </w:rPr>
        <w:t xml:space="preserve"> và </w:t>
      </w:r>
      <w:r w:rsidR="00735E89">
        <w:rPr>
          <w:rFonts w:ascii="Arial" w:hAnsi="Arial" w:cs="Arial"/>
        </w:rPr>
        <w:t>xâm thực</w:t>
      </w:r>
      <w:r w:rsidRPr="003B0A3A">
        <w:rPr>
          <w:rFonts w:ascii="Arial" w:hAnsi="Arial" w:cs="Arial"/>
        </w:rPr>
        <w:t xml:space="preserve"> là một rủi ro về cấu trúc. Có nhiều ưu đãi cho ngành vận tải biển để giảm tiếng ồn</w:t>
      </w:r>
      <w:r w:rsidR="00735E89">
        <w:rPr>
          <w:rFonts w:ascii="Arial" w:hAnsi="Arial" w:cs="Arial"/>
        </w:rPr>
        <w:t xml:space="preserve"> dưới nước</w:t>
      </w:r>
      <w:r w:rsidRPr="003B0A3A">
        <w:rPr>
          <w:rFonts w:ascii="Arial" w:hAnsi="Arial" w:cs="Arial"/>
        </w:rPr>
        <w:t>.</w:t>
      </w:r>
    </w:p>
    <w:p w:rsidR="00735E89" w:rsidRPr="003B0A3A" w:rsidRDefault="00735E89" w:rsidP="00735E89">
      <w:pPr>
        <w:pStyle w:val="NormalWeb"/>
        <w:shd w:val="clear" w:color="auto" w:fill="FFFFFF"/>
        <w:spacing w:before="120" w:beforeAutospacing="0" w:after="120" w:afterAutospacing="0"/>
        <w:jc w:val="center"/>
        <w:textAlignment w:val="baseline"/>
        <w:rPr>
          <w:rFonts w:ascii="Arial" w:hAnsi="Arial" w:cs="Arial"/>
        </w:rPr>
      </w:pPr>
      <w:r>
        <w:rPr>
          <w:rFonts w:ascii="Arial" w:hAnsi="Arial" w:cs="Arial"/>
        </w:rPr>
        <w:t>-----------------------------------------------</w:t>
      </w:r>
    </w:p>
    <w:p w:rsidR="00DB2996" w:rsidRDefault="00DB2996" w:rsidP="00DB2996">
      <w:pPr>
        <w:pStyle w:val="NormalWeb"/>
        <w:shd w:val="clear" w:color="auto" w:fill="FFFFFF"/>
        <w:spacing w:before="0" w:beforeAutospacing="0" w:after="300" w:afterAutospacing="0"/>
        <w:textAlignment w:val="baseline"/>
        <w:rPr>
          <w:rFonts w:ascii="Helvetica" w:hAnsi="Helvetica" w:cs="Helvetica"/>
          <w:color w:val="333333"/>
        </w:rPr>
      </w:pPr>
      <w:r>
        <w:rPr>
          <w:rFonts w:ascii="Helvetica" w:hAnsi="Helvetica" w:cs="Helvetica"/>
          <w:color w:val="333333"/>
        </w:rPr>
        <w:t>.</w:t>
      </w:r>
    </w:p>
    <w:p w:rsidR="00F1363B" w:rsidRDefault="00F1363B"/>
    <w:sectPr w:rsidR="00F1363B" w:rsidSect="0040660F">
      <w:pgSz w:w="12240" w:h="15840"/>
      <w:pgMar w:top="12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996"/>
    <w:rsid w:val="003B0A3A"/>
    <w:rsid w:val="0040660F"/>
    <w:rsid w:val="00735E89"/>
    <w:rsid w:val="00A02147"/>
    <w:rsid w:val="00DB2996"/>
    <w:rsid w:val="00F13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9B41C"/>
  <w15:chartTrackingRefBased/>
  <w15:docId w15:val="{10C8FAF7-AF62-4A78-819A-AF67C1172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B299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DB299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2996"/>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DB2996"/>
    <w:rPr>
      <w:rFonts w:ascii="Times New Roman" w:eastAsia="Times New Roman" w:hAnsi="Times New Roman" w:cs="Times New Roman"/>
      <w:b/>
      <w:bCs/>
      <w:sz w:val="27"/>
      <w:szCs w:val="27"/>
    </w:rPr>
  </w:style>
  <w:style w:type="character" w:customStyle="1" w:styleId="metatext">
    <w:name w:val="meta_text"/>
    <w:basedOn w:val="DefaultParagraphFont"/>
    <w:rsid w:val="00DB2996"/>
  </w:style>
  <w:style w:type="character" w:styleId="Hyperlink">
    <w:name w:val="Hyperlink"/>
    <w:basedOn w:val="DefaultParagraphFont"/>
    <w:uiPriority w:val="99"/>
    <w:semiHidden/>
    <w:unhideWhenUsed/>
    <w:rsid w:val="00DB2996"/>
    <w:rPr>
      <w:color w:val="0000FF"/>
      <w:u w:val="single"/>
    </w:rPr>
  </w:style>
  <w:style w:type="paragraph" w:customStyle="1" w:styleId="wp-caption-text">
    <w:name w:val="wp-caption-text"/>
    <w:basedOn w:val="Normal"/>
    <w:rsid w:val="00DB299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DB29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ropcap">
    <w:name w:val="dropcap"/>
    <w:basedOn w:val="DefaultParagraphFont"/>
    <w:rsid w:val="00DB2996"/>
  </w:style>
  <w:style w:type="character" w:styleId="Strong">
    <w:name w:val="Strong"/>
    <w:basedOn w:val="DefaultParagraphFont"/>
    <w:uiPriority w:val="22"/>
    <w:qFormat/>
    <w:rsid w:val="00DB29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272129">
      <w:bodyDiv w:val="1"/>
      <w:marLeft w:val="0"/>
      <w:marRight w:val="0"/>
      <w:marTop w:val="0"/>
      <w:marBottom w:val="0"/>
      <w:divBdr>
        <w:top w:val="none" w:sz="0" w:space="0" w:color="auto"/>
        <w:left w:val="none" w:sz="0" w:space="0" w:color="auto"/>
        <w:bottom w:val="none" w:sz="0" w:space="0" w:color="auto"/>
        <w:right w:val="none" w:sz="0" w:space="0" w:color="auto"/>
      </w:divBdr>
      <w:divsChild>
        <w:div w:id="1233085463">
          <w:marLeft w:val="0"/>
          <w:marRight w:val="0"/>
          <w:marTop w:val="0"/>
          <w:marBottom w:val="450"/>
          <w:divBdr>
            <w:top w:val="none" w:sz="0" w:space="0" w:color="auto"/>
            <w:left w:val="none" w:sz="0" w:space="0" w:color="auto"/>
            <w:bottom w:val="single" w:sz="12" w:space="11" w:color="111111"/>
            <w:right w:val="none" w:sz="0" w:space="0" w:color="auto"/>
          </w:divBdr>
          <w:divsChild>
            <w:div w:id="1354921083">
              <w:marLeft w:val="0"/>
              <w:marRight w:val="0"/>
              <w:marTop w:val="0"/>
              <w:marBottom w:val="0"/>
              <w:divBdr>
                <w:top w:val="none" w:sz="0" w:space="0" w:color="auto"/>
                <w:left w:val="none" w:sz="0" w:space="0" w:color="auto"/>
                <w:bottom w:val="none" w:sz="0" w:space="0" w:color="auto"/>
                <w:right w:val="none" w:sz="0" w:space="0" w:color="auto"/>
              </w:divBdr>
              <w:divsChild>
                <w:div w:id="282924356">
                  <w:marLeft w:val="0"/>
                  <w:marRight w:val="0"/>
                  <w:marTop w:val="0"/>
                  <w:marBottom w:val="0"/>
                  <w:divBdr>
                    <w:top w:val="none" w:sz="0" w:space="0" w:color="auto"/>
                    <w:left w:val="none" w:sz="0" w:space="0" w:color="auto"/>
                    <w:bottom w:val="none" w:sz="0" w:space="0" w:color="auto"/>
                    <w:right w:val="none" w:sz="0" w:space="0" w:color="auto"/>
                  </w:divBdr>
                  <w:divsChild>
                    <w:div w:id="1963879178">
                      <w:marLeft w:val="0"/>
                      <w:marRight w:val="240"/>
                      <w:marTop w:val="0"/>
                      <w:marBottom w:val="0"/>
                      <w:divBdr>
                        <w:top w:val="none" w:sz="0" w:space="0" w:color="auto"/>
                        <w:left w:val="none" w:sz="0" w:space="0" w:color="auto"/>
                        <w:bottom w:val="none" w:sz="0" w:space="0" w:color="auto"/>
                        <w:right w:val="none" w:sz="0" w:space="0" w:color="auto"/>
                      </w:divBdr>
                      <w:divsChild>
                        <w:div w:id="1651903546">
                          <w:marLeft w:val="0"/>
                          <w:marRight w:val="90"/>
                          <w:marTop w:val="0"/>
                          <w:marBottom w:val="0"/>
                          <w:divBdr>
                            <w:top w:val="none" w:sz="0" w:space="0" w:color="auto"/>
                            <w:left w:val="none" w:sz="0" w:space="0" w:color="auto"/>
                            <w:bottom w:val="none" w:sz="0" w:space="0" w:color="auto"/>
                            <w:right w:val="none" w:sz="0" w:space="0" w:color="auto"/>
                          </w:divBdr>
                        </w:div>
                        <w:div w:id="587886646">
                          <w:marLeft w:val="0"/>
                          <w:marRight w:val="90"/>
                          <w:marTop w:val="0"/>
                          <w:marBottom w:val="0"/>
                          <w:divBdr>
                            <w:top w:val="none" w:sz="0" w:space="0" w:color="auto"/>
                            <w:left w:val="none" w:sz="0" w:space="0" w:color="auto"/>
                            <w:bottom w:val="none" w:sz="0" w:space="0" w:color="auto"/>
                            <w:right w:val="none" w:sz="0" w:space="0" w:color="auto"/>
                          </w:divBdr>
                        </w:div>
                        <w:div w:id="158086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283847">
          <w:marLeft w:val="-225"/>
          <w:marRight w:val="-225"/>
          <w:marTop w:val="0"/>
          <w:marBottom w:val="0"/>
          <w:divBdr>
            <w:top w:val="none" w:sz="0" w:space="0" w:color="auto"/>
            <w:left w:val="none" w:sz="0" w:space="0" w:color="auto"/>
            <w:bottom w:val="none" w:sz="0" w:space="0" w:color="auto"/>
            <w:right w:val="none" w:sz="0" w:space="0" w:color="auto"/>
          </w:divBdr>
          <w:divsChild>
            <w:div w:id="1164973467">
              <w:marLeft w:val="0"/>
              <w:marRight w:val="0"/>
              <w:marTop w:val="0"/>
              <w:marBottom w:val="0"/>
              <w:divBdr>
                <w:top w:val="none" w:sz="0" w:space="0" w:color="auto"/>
                <w:left w:val="none" w:sz="0" w:space="0" w:color="auto"/>
                <w:bottom w:val="none" w:sz="0" w:space="0" w:color="auto"/>
                <w:right w:val="none" w:sz="0" w:space="0" w:color="auto"/>
              </w:divBdr>
              <w:divsChild>
                <w:div w:id="87309114">
                  <w:marLeft w:val="0"/>
                  <w:marRight w:val="0"/>
                  <w:marTop w:val="0"/>
                  <w:marBottom w:val="0"/>
                  <w:divBdr>
                    <w:top w:val="none" w:sz="0" w:space="0" w:color="auto"/>
                    <w:left w:val="none" w:sz="0" w:space="0" w:color="auto"/>
                    <w:bottom w:val="none" w:sz="0" w:space="0" w:color="auto"/>
                    <w:right w:val="none" w:sz="0" w:space="0" w:color="auto"/>
                  </w:divBdr>
                  <w:divsChild>
                    <w:div w:id="1875851895">
                      <w:marLeft w:val="0"/>
                      <w:marRight w:val="0"/>
                      <w:marTop w:val="0"/>
                      <w:marBottom w:val="450"/>
                      <w:divBdr>
                        <w:top w:val="none" w:sz="0" w:space="0" w:color="auto"/>
                        <w:left w:val="none" w:sz="0" w:space="0" w:color="auto"/>
                        <w:bottom w:val="none" w:sz="0" w:space="0" w:color="auto"/>
                        <w:right w:val="none" w:sz="0" w:space="0" w:color="auto"/>
                      </w:divBdr>
                      <w:divsChild>
                        <w:div w:id="1272858546">
                          <w:marLeft w:val="0"/>
                          <w:marRight w:val="0"/>
                          <w:marTop w:val="0"/>
                          <w:marBottom w:val="0"/>
                          <w:divBdr>
                            <w:top w:val="none" w:sz="0" w:space="0" w:color="auto"/>
                            <w:left w:val="none" w:sz="0" w:space="0" w:color="auto"/>
                            <w:bottom w:val="none" w:sz="0" w:space="0" w:color="auto"/>
                            <w:right w:val="none" w:sz="0" w:space="0" w:color="auto"/>
                          </w:divBdr>
                          <w:divsChild>
                            <w:div w:id="118065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043560">
                      <w:marLeft w:val="0"/>
                      <w:marRight w:val="0"/>
                      <w:marTop w:val="0"/>
                      <w:marBottom w:val="450"/>
                      <w:divBdr>
                        <w:top w:val="none" w:sz="0" w:space="0" w:color="auto"/>
                        <w:left w:val="none" w:sz="0" w:space="0" w:color="auto"/>
                        <w:bottom w:val="none" w:sz="0" w:space="0" w:color="auto"/>
                        <w:right w:val="none" w:sz="0" w:space="0" w:color="auto"/>
                      </w:divBdr>
                      <w:divsChild>
                        <w:div w:id="221405826">
                          <w:marLeft w:val="1350"/>
                          <w:marRight w:val="0"/>
                          <w:marTop w:val="0"/>
                          <w:marBottom w:val="0"/>
                          <w:divBdr>
                            <w:top w:val="none" w:sz="0" w:space="0" w:color="auto"/>
                            <w:left w:val="none" w:sz="0" w:space="0" w:color="auto"/>
                            <w:bottom w:val="none" w:sz="0" w:space="0" w:color="auto"/>
                            <w:right w:val="none" w:sz="0" w:space="0" w:color="auto"/>
                          </w:divBdr>
                          <w:divsChild>
                            <w:div w:id="1662343618">
                              <w:marLeft w:val="0"/>
                              <w:marRight w:val="0"/>
                              <w:marTop w:val="0"/>
                              <w:marBottom w:val="0"/>
                              <w:divBdr>
                                <w:top w:val="none" w:sz="0" w:space="0" w:color="auto"/>
                                <w:left w:val="none" w:sz="0" w:space="0" w:color="auto"/>
                                <w:bottom w:val="none" w:sz="0" w:space="0" w:color="auto"/>
                                <w:right w:val="none" w:sz="0" w:space="0" w:color="auto"/>
                              </w:divBdr>
                              <w:divsChild>
                                <w:div w:id="1983340223">
                                  <w:marLeft w:val="0"/>
                                  <w:marRight w:val="0"/>
                                  <w:marTop w:val="0"/>
                                  <w:marBottom w:val="0"/>
                                  <w:divBdr>
                                    <w:top w:val="none" w:sz="0" w:space="0" w:color="auto"/>
                                    <w:left w:val="none" w:sz="0" w:space="0" w:color="auto"/>
                                    <w:bottom w:val="none" w:sz="0" w:space="0" w:color="auto"/>
                                    <w:right w:val="none" w:sz="0" w:space="0" w:color="auto"/>
                                  </w:divBdr>
                                </w:div>
                                <w:div w:id="318845027">
                                  <w:marLeft w:val="0"/>
                                  <w:marRight w:val="0"/>
                                  <w:marTop w:val="0"/>
                                  <w:marBottom w:val="0"/>
                                  <w:divBdr>
                                    <w:top w:val="none" w:sz="0" w:space="0" w:color="auto"/>
                                    <w:left w:val="none" w:sz="0" w:space="0" w:color="auto"/>
                                    <w:bottom w:val="none" w:sz="0" w:space="0" w:color="auto"/>
                                    <w:right w:val="none" w:sz="0" w:space="0" w:color="auto"/>
                                  </w:divBdr>
                                  <w:divsChild>
                                    <w:div w:id="908273914">
                                      <w:marLeft w:val="0"/>
                                      <w:marRight w:val="0"/>
                                      <w:marTop w:val="0"/>
                                      <w:marBottom w:val="0"/>
                                      <w:divBdr>
                                        <w:top w:val="none" w:sz="0" w:space="0" w:color="auto"/>
                                        <w:left w:val="none" w:sz="0" w:space="0" w:color="auto"/>
                                        <w:bottom w:val="none" w:sz="0" w:space="0" w:color="auto"/>
                                        <w:right w:val="none" w:sz="0" w:space="0" w:color="auto"/>
                                      </w:divBdr>
                                      <w:divsChild>
                                        <w:div w:id="100032633">
                                          <w:marLeft w:val="0"/>
                                          <w:marRight w:val="0"/>
                                          <w:marTop w:val="0"/>
                                          <w:marBottom w:val="300"/>
                                          <w:divBdr>
                                            <w:top w:val="none" w:sz="0" w:space="0" w:color="auto"/>
                                            <w:left w:val="none" w:sz="0" w:space="0" w:color="auto"/>
                                            <w:bottom w:val="none" w:sz="0" w:space="0" w:color="auto"/>
                                            <w:right w:val="none" w:sz="0" w:space="0" w:color="auto"/>
                                          </w:divBdr>
                                          <w:divsChild>
                                            <w:div w:id="189176621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1502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safety4sea.com/wp-content/uploads/2023/01/underwater-noise-from-ships-e1675076837387.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3</Pages>
  <Words>772</Words>
  <Characters>4407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2024-02-13T07:19:00Z</dcterms:created>
  <dcterms:modified xsi:type="dcterms:W3CDTF">2024-02-13T08:38:00Z</dcterms:modified>
</cp:coreProperties>
</file>