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16AA9" w14:textId="48B68F74" w:rsidR="00337560" w:rsidRPr="00337560" w:rsidRDefault="00337560" w:rsidP="00337560">
      <w:pPr>
        <w:spacing w:after="0" w:line="240" w:lineRule="auto"/>
        <w:jc w:val="center"/>
        <w:outlineLvl w:val="0"/>
        <w:rPr>
          <w:rFonts w:ascii="Times New Roman" w:eastAsia="Times New Roman" w:hAnsi="Times New Roman" w:cs="Times New Roman"/>
          <w:b/>
          <w:bCs/>
          <w:kern w:val="36"/>
          <w:sz w:val="42"/>
          <w:szCs w:val="42"/>
          <w:lang w:val="en-GB" w:eastAsia="en-GB"/>
          <w14:ligatures w14:val="none"/>
        </w:rPr>
      </w:pPr>
      <w:r w:rsidRPr="00337560">
        <w:rPr>
          <w:rFonts w:ascii="Times New Roman" w:eastAsia="Times New Roman" w:hAnsi="Times New Roman" w:cs="Times New Roman"/>
          <w:b/>
          <w:bCs/>
          <w:kern w:val="36"/>
          <w:sz w:val="42"/>
          <w:szCs w:val="42"/>
          <w:lang w:val="en-GB" w:eastAsia="en-GB"/>
          <w14:ligatures w14:val="none"/>
        </w:rPr>
        <w:t xml:space="preserve">Singapore chào đón </w:t>
      </w:r>
      <w:r>
        <w:rPr>
          <w:rFonts w:ascii="Times New Roman" w:eastAsia="Times New Roman" w:hAnsi="Times New Roman" w:cs="Times New Roman"/>
          <w:b/>
          <w:bCs/>
          <w:kern w:val="36"/>
          <w:sz w:val="42"/>
          <w:szCs w:val="42"/>
          <w:lang w:val="en-GB" w:eastAsia="en-GB"/>
          <w14:ligatures w14:val="none"/>
        </w:rPr>
        <w:t xml:space="preserve">con </w:t>
      </w:r>
      <w:r w:rsidRPr="00337560">
        <w:rPr>
          <w:rFonts w:ascii="Times New Roman" w:eastAsia="Times New Roman" w:hAnsi="Times New Roman" w:cs="Times New Roman"/>
          <w:b/>
          <w:bCs/>
          <w:kern w:val="36"/>
          <w:sz w:val="42"/>
          <w:szCs w:val="42"/>
          <w:lang w:val="en-GB" w:eastAsia="en-GB"/>
          <w14:ligatures w14:val="none"/>
        </w:rPr>
        <w:t>tàu chở nhiên liệu metanol đầu tiên</w:t>
      </w:r>
    </w:p>
    <w:p w14:paraId="03F5B2AF" w14:textId="03880C1E" w:rsidR="00337560" w:rsidRPr="00337560" w:rsidRDefault="00337560" w:rsidP="00337560">
      <w:pPr>
        <w:spacing w:line="240" w:lineRule="auto"/>
        <w:jc w:val="right"/>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kern w:val="0"/>
          <w:lang w:val="en-GB" w:eastAsia="en-GB"/>
          <w14:ligatures w14:val="none"/>
        </w:rPr>
        <w:t xml:space="preserve">Theo </w:t>
      </w:r>
      <w:hyperlink r:id="rId5" w:history="1">
        <w:r w:rsidRPr="00337560">
          <w:rPr>
            <w:rFonts w:ascii="Times New Roman" w:eastAsia="Times New Roman" w:hAnsi="Times New Roman" w:cs="Times New Roman"/>
            <w:color w:val="0000FF"/>
            <w:kern w:val="0"/>
            <w:u w:val="single"/>
            <w:lang w:val="en-GB" w:eastAsia="en-GB"/>
            <w14:ligatures w14:val="none"/>
          </w:rPr>
          <w:t>MI News Network</w:t>
        </w:r>
      </w:hyperlink>
      <w:r w:rsidRPr="00337560">
        <w:rPr>
          <w:rFonts w:ascii="Times New Roman" w:eastAsia="Times New Roman" w:hAnsi="Times New Roman" w:cs="Times New Roman"/>
          <w:kern w:val="0"/>
          <w:lang w:val="en-GB" w:eastAsia="en-GB"/>
          <w14:ligatures w14:val="none"/>
        </w:rPr>
        <w:t xml:space="preserve"> </w:t>
      </w:r>
    </w:p>
    <w:p w14:paraId="6DCDA9F8" w14:textId="5988957C"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Pr>
          <w:rFonts w:ascii="Segoe UI" w:eastAsia="Times New Roman" w:hAnsi="Segoe UI" w:cs="Segoe UI"/>
          <w:color w:val="2D3748"/>
          <w:kern w:val="0"/>
          <w:sz w:val="24"/>
          <w:szCs w:val="24"/>
          <w:lang w:val="en-GB" w:eastAsia="en-GB"/>
          <w14:ligatures w14:val="none"/>
        </w:rPr>
        <w:t>Con t</w:t>
      </w:r>
      <w:r w:rsidRPr="00337560">
        <w:rPr>
          <w:rFonts w:ascii="Segoe UI" w:eastAsia="Times New Roman" w:hAnsi="Segoe UI" w:cs="Segoe UI"/>
          <w:color w:val="2D3748"/>
          <w:kern w:val="0"/>
          <w:sz w:val="24"/>
          <w:szCs w:val="24"/>
          <w:lang w:val="en-GB" w:eastAsia="en-GB"/>
          <w14:ligatures w14:val="none"/>
        </w:rPr>
        <w:t>àu chở nhiên liệu metanol đầu tiên đã đến Singapore, đánh dấu một cột mốc quan trọng trong cam kết của nước này về nhiên liệu thay thế</w:t>
      </w:r>
      <w:r w:rsidRPr="00337560">
        <w:rPr>
          <w:rFonts w:ascii="Segoe UI" w:eastAsia="Times New Roman" w:hAnsi="Segoe UI" w:cs="Segoe UI"/>
          <w:color w:val="2D3748"/>
          <w:kern w:val="0"/>
          <w:sz w:val="24"/>
          <w:szCs w:val="24"/>
          <w:lang w:val="en-GB" w:eastAsia="en-GB"/>
          <w14:ligatures w14:val="none"/>
        </w:rPr>
        <w:t xml:space="preserve"> </w:t>
      </w:r>
      <w:r>
        <w:rPr>
          <w:rFonts w:ascii="Segoe UI" w:eastAsia="Times New Roman" w:hAnsi="Segoe UI" w:cs="Segoe UI"/>
          <w:color w:val="2D3748"/>
          <w:kern w:val="0"/>
          <w:sz w:val="24"/>
          <w:szCs w:val="24"/>
          <w:lang w:val="en-GB" w:eastAsia="en-GB"/>
          <w14:ligatures w14:val="none"/>
        </w:rPr>
        <w:t xml:space="preserve">trong </w:t>
      </w:r>
      <w:r w:rsidRPr="00337560">
        <w:rPr>
          <w:rFonts w:ascii="Segoe UI" w:eastAsia="Times New Roman" w:hAnsi="Segoe UI" w:cs="Segoe UI"/>
          <w:color w:val="2D3748"/>
          <w:kern w:val="0"/>
          <w:sz w:val="24"/>
          <w:szCs w:val="24"/>
          <w:lang w:val="en-GB" w:eastAsia="en-GB"/>
          <w14:ligatures w14:val="none"/>
        </w:rPr>
        <w:t>hàng hải.</w:t>
      </w:r>
    </w:p>
    <w:p w14:paraId="26726D99" w14:textId="53AADB80"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 xml:space="preserve">Stellar Shipmanagement Services Pte, một bộ phận của Tập đoàn Năng lượng Toàn cầu, đã tiếp nhận tàu chở dầu và hóa chất </w:t>
      </w:r>
      <w:r>
        <w:rPr>
          <w:rFonts w:ascii="Segoe UI" w:eastAsia="Times New Roman" w:hAnsi="Segoe UI" w:cs="Segoe UI"/>
          <w:color w:val="2D3748"/>
          <w:kern w:val="0"/>
          <w:sz w:val="24"/>
          <w:szCs w:val="24"/>
          <w:lang w:val="en-GB" w:eastAsia="en-GB"/>
          <w14:ligatures w14:val="none"/>
        </w:rPr>
        <w:t>cấp</w:t>
      </w:r>
      <w:r w:rsidRPr="00337560">
        <w:rPr>
          <w:rFonts w:ascii="Segoe UI" w:eastAsia="Times New Roman" w:hAnsi="Segoe UI" w:cs="Segoe UI"/>
          <w:color w:val="2D3748"/>
          <w:kern w:val="0"/>
          <w:sz w:val="24"/>
          <w:szCs w:val="24"/>
          <w:lang w:val="en-GB" w:eastAsia="en-GB"/>
          <w14:ligatures w14:val="none"/>
        </w:rPr>
        <w:t xml:space="preserve"> 2 </w:t>
      </w:r>
      <w:r>
        <w:rPr>
          <w:rFonts w:ascii="Segoe UI" w:eastAsia="Times New Roman" w:hAnsi="Segoe UI" w:cs="Segoe UI"/>
          <w:color w:val="2D3748"/>
          <w:kern w:val="0"/>
          <w:sz w:val="24"/>
          <w:szCs w:val="24"/>
          <w:lang w:val="en-GB" w:eastAsia="en-GB"/>
          <w14:ligatures w14:val="none"/>
        </w:rPr>
        <w:t xml:space="preserve">theo chuẩn của </w:t>
      </w:r>
      <w:r w:rsidRPr="00337560">
        <w:rPr>
          <w:rFonts w:ascii="Segoe UI" w:eastAsia="Times New Roman" w:hAnsi="Segoe UI" w:cs="Segoe UI"/>
          <w:color w:val="2D3748"/>
          <w:kern w:val="0"/>
          <w:sz w:val="24"/>
          <w:szCs w:val="24"/>
          <w:lang w:val="en-GB" w:eastAsia="en-GB"/>
          <w14:ligatures w14:val="none"/>
        </w:rPr>
        <w:t xml:space="preserve">IMO có trọng tải 4.000 </w:t>
      </w:r>
      <w:r>
        <w:rPr>
          <w:rFonts w:ascii="Segoe UI" w:eastAsia="Times New Roman" w:hAnsi="Segoe UI" w:cs="Segoe UI"/>
          <w:color w:val="2D3748"/>
          <w:kern w:val="0"/>
          <w:sz w:val="24"/>
          <w:szCs w:val="24"/>
          <w:lang w:val="en-GB" w:eastAsia="en-GB"/>
          <w14:ligatures w14:val="none"/>
        </w:rPr>
        <w:t>DWT/ là tàu</w:t>
      </w:r>
      <w:r w:rsidRPr="00337560">
        <w:rPr>
          <w:rFonts w:ascii="Segoe UI" w:eastAsia="Times New Roman" w:hAnsi="Segoe UI" w:cs="Segoe UI"/>
          <w:color w:val="2D3748"/>
          <w:kern w:val="0"/>
          <w:sz w:val="24"/>
          <w:szCs w:val="24"/>
          <w:lang w:val="en-GB" w:eastAsia="en-GB"/>
          <w14:ligatures w14:val="none"/>
        </w:rPr>
        <w:t>, MT Maple.</w:t>
      </w:r>
    </w:p>
    <w:p w14:paraId="34FC23CB" w14:textId="0EAA2C5E" w:rsidR="00337560" w:rsidRPr="00337560" w:rsidRDefault="00337560" w:rsidP="00337560">
      <w:pPr>
        <w:shd w:val="clear" w:color="auto" w:fill="FFFFFF"/>
        <w:spacing w:after="0" w:line="240" w:lineRule="auto"/>
        <w:rPr>
          <w:rFonts w:ascii="Segoe UI" w:eastAsia="Times New Roman" w:hAnsi="Segoe UI" w:cs="Segoe UI"/>
          <w:color w:val="2D3748"/>
          <w:kern w:val="0"/>
          <w:sz w:val="27"/>
          <w:szCs w:val="27"/>
          <w:lang w:val="en-GB" w:eastAsia="en-GB"/>
          <w14:ligatures w14:val="none"/>
        </w:rPr>
      </w:pPr>
      <w:r w:rsidRPr="00337560">
        <w:rPr>
          <w:rFonts w:ascii="Segoe UI" w:eastAsia="Times New Roman" w:hAnsi="Segoe UI" w:cs="Segoe UI"/>
          <w:noProof/>
          <w:color w:val="2D3748"/>
          <w:kern w:val="0"/>
          <w:sz w:val="27"/>
          <w:szCs w:val="27"/>
          <w:lang w:val="en-GB" w:eastAsia="en-GB"/>
          <w14:ligatures w14:val="none"/>
        </w:rPr>
        <w:drawing>
          <wp:inline distT="0" distB="0" distL="0" distR="0" wp14:anchorId="6AF0D2BC" wp14:editId="3C92A165">
            <wp:extent cx="5943600" cy="3396615"/>
            <wp:effectExtent l="0" t="0" r="0" b="0"/>
            <wp:docPr id="964629105" name="Hình ảnh 1" descr="MT Ma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 Map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791FF83" w14:textId="77777777" w:rsidR="00337560" w:rsidRDefault="00337560" w:rsidP="00337560">
      <w:pPr>
        <w:shd w:val="clear" w:color="auto" w:fill="FFFFFF"/>
        <w:spacing w:after="100" w:afterAutospacing="1" w:line="240" w:lineRule="auto"/>
        <w:rPr>
          <w:rFonts w:ascii="Segoe UI" w:eastAsia="Times New Roman" w:hAnsi="Segoe UI" w:cs="Segoe UI"/>
          <w:color w:val="2D3748"/>
          <w:kern w:val="0"/>
          <w:sz w:val="27"/>
          <w:szCs w:val="27"/>
          <w:lang w:val="en-GB" w:eastAsia="en-GB"/>
          <w14:ligatures w14:val="none"/>
        </w:rPr>
      </w:pPr>
    </w:p>
    <w:p w14:paraId="07754B01" w14:textId="619D3858"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 xml:space="preserve">Được đóng tại Hiroshima, Nhật Bản, bởi Công ty đóng tàu Sasaki, con tàu đáp ứng các yêu cầu </w:t>
      </w:r>
      <w:r>
        <w:rPr>
          <w:rFonts w:ascii="Segoe UI" w:eastAsia="Times New Roman" w:hAnsi="Segoe UI" w:cs="Segoe UI"/>
          <w:color w:val="2D3748"/>
          <w:kern w:val="0"/>
          <w:sz w:val="24"/>
          <w:szCs w:val="24"/>
          <w:lang w:val="en-GB" w:eastAsia="en-GB"/>
          <w14:ligatures w14:val="none"/>
        </w:rPr>
        <w:t xml:space="preserve">về </w:t>
      </w:r>
      <w:r w:rsidRPr="00337560">
        <w:rPr>
          <w:rFonts w:ascii="Segoe UI" w:eastAsia="Times New Roman" w:hAnsi="Segoe UI" w:cs="Segoe UI"/>
          <w:color w:val="2D3748"/>
          <w:kern w:val="0"/>
          <w:sz w:val="24"/>
          <w:szCs w:val="24"/>
          <w:lang w:val="en-GB" w:eastAsia="en-GB"/>
          <w14:ligatures w14:val="none"/>
        </w:rPr>
        <w:t xml:space="preserve">cấp phép đối với tàu chở dầu sản phẩm dầu do Cơ quan Hàng hải và Cảng Singapore quy định. Các </w:t>
      </w:r>
      <w:r>
        <w:rPr>
          <w:rFonts w:ascii="Segoe UI" w:eastAsia="Times New Roman" w:hAnsi="Segoe UI" w:cs="Segoe UI"/>
          <w:color w:val="2D3748"/>
          <w:kern w:val="0"/>
          <w:sz w:val="24"/>
          <w:szCs w:val="24"/>
          <w:lang w:val="en-GB" w:eastAsia="en-GB"/>
          <w14:ligatures w14:val="none"/>
        </w:rPr>
        <w:t>két</w:t>
      </w:r>
      <w:r w:rsidRPr="00337560">
        <w:rPr>
          <w:rFonts w:ascii="Segoe UI" w:eastAsia="Times New Roman" w:hAnsi="Segoe UI" w:cs="Segoe UI"/>
          <w:color w:val="2D3748"/>
          <w:kern w:val="0"/>
          <w:sz w:val="24"/>
          <w:szCs w:val="24"/>
          <w:lang w:val="en-GB" w:eastAsia="en-GB"/>
          <w14:ligatures w14:val="none"/>
        </w:rPr>
        <w:t xml:space="preserve"> hàng của </w:t>
      </w:r>
      <w:r>
        <w:rPr>
          <w:rFonts w:ascii="Segoe UI" w:eastAsia="Times New Roman" w:hAnsi="Segoe UI" w:cs="Segoe UI"/>
          <w:color w:val="2D3748"/>
          <w:kern w:val="0"/>
          <w:sz w:val="24"/>
          <w:szCs w:val="24"/>
          <w:lang w:val="en-GB" w:eastAsia="en-GB"/>
          <w14:ligatures w14:val="none"/>
        </w:rPr>
        <w:t xml:space="preserve">tàu </w:t>
      </w:r>
      <w:r w:rsidRPr="00337560">
        <w:rPr>
          <w:rFonts w:ascii="Segoe UI" w:eastAsia="Times New Roman" w:hAnsi="Segoe UI" w:cs="Segoe UI"/>
          <w:color w:val="2D3748"/>
          <w:kern w:val="0"/>
          <w:sz w:val="24"/>
          <w:szCs w:val="24"/>
          <w:lang w:val="en-GB" w:eastAsia="en-GB"/>
          <w14:ligatures w14:val="none"/>
        </w:rPr>
        <w:t>MT Maple được phủ đặc biệt bằng kẽm silicat vô cơ.</w:t>
      </w:r>
    </w:p>
    <w:p w14:paraId="39CB1E89" w14:textId="3332BE08"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 xml:space="preserve">Loh Hong Leong, Giám đốc điều hành của Global Energy Group, bày tỏ sự tin tưởng vào khả năng của tàu có thể xử lý nhiều loại nhiên liệu </w:t>
      </w:r>
      <w:r>
        <w:rPr>
          <w:rFonts w:ascii="Segoe UI" w:eastAsia="Times New Roman" w:hAnsi="Segoe UI" w:cs="Segoe UI"/>
          <w:color w:val="2D3748"/>
          <w:kern w:val="0"/>
          <w:sz w:val="24"/>
          <w:szCs w:val="24"/>
          <w:lang w:val="en-GB" w:eastAsia="en-GB"/>
          <w14:ligatures w14:val="none"/>
        </w:rPr>
        <w:t>cho tàu biển</w:t>
      </w:r>
      <w:r w:rsidRPr="00337560">
        <w:rPr>
          <w:rFonts w:ascii="Segoe UI" w:eastAsia="Times New Roman" w:hAnsi="Segoe UI" w:cs="Segoe UI"/>
          <w:color w:val="2D3748"/>
          <w:kern w:val="0"/>
          <w:sz w:val="24"/>
          <w:szCs w:val="24"/>
          <w:lang w:val="en-GB" w:eastAsia="en-GB"/>
          <w14:ligatures w14:val="none"/>
        </w:rPr>
        <w:t xml:space="preserve">, đặc biệt là metanol và nhiên liệu sinh học. Sự phát triển này </w:t>
      </w:r>
      <w:r>
        <w:rPr>
          <w:rFonts w:ascii="Segoe UI" w:eastAsia="Times New Roman" w:hAnsi="Segoe UI" w:cs="Segoe UI"/>
          <w:color w:val="2D3748"/>
          <w:kern w:val="0"/>
          <w:sz w:val="24"/>
          <w:szCs w:val="24"/>
          <w:lang w:val="en-GB" w:eastAsia="en-GB"/>
          <w14:ligatures w14:val="none"/>
        </w:rPr>
        <w:t>giúp cho</w:t>
      </w:r>
      <w:r w:rsidRPr="00337560">
        <w:rPr>
          <w:rFonts w:ascii="Segoe UI" w:eastAsia="Times New Roman" w:hAnsi="Segoe UI" w:cs="Segoe UI"/>
          <w:color w:val="2D3748"/>
          <w:kern w:val="0"/>
          <w:sz w:val="24"/>
          <w:szCs w:val="24"/>
          <w:lang w:val="en-GB" w:eastAsia="en-GB"/>
          <w14:ligatures w14:val="none"/>
        </w:rPr>
        <w:t xml:space="preserve"> việc chuyển đổi sang nhiên liệu </w:t>
      </w:r>
      <w:r>
        <w:rPr>
          <w:rFonts w:ascii="Segoe UI" w:eastAsia="Times New Roman" w:hAnsi="Segoe UI" w:cs="Segoe UI"/>
          <w:color w:val="2D3748"/>
          <w:kern w:val="0"/>
          <w:sz w:val="24"/>
          <w:szCs w:val="24"/>
          <w:lang w:val="en-GB" w:eastAsia="en-GB"/>
          <w14:ligatures w14:val="none"/>
        </w:rPr>
        <w:t>thay thế</w:t>
      </w:r>
      <w:r w:rsidRPr="00337560">
        <w:rPr>
          <w:rFonts w:ascii="Segoe UI" w:eastAsia="Times New Roman" w:hAnsi="Segoe UI" w:cs="Segoe UI"/>
          <w:color w:val="2D3748"/>
          <w:kern w:val="0"/>
          <w:sz w:val="24"/>
          <w:szCs w:val="24"/>
          <w:lang w:val="en-GB" w:eastAsia="en-GB"/>
          <w14:ligatures w14:val="none"/>
        </w:rPr>
        <w:t xml:space="preserve"> có hàm lượng carbon thấp và phù hợp với những nỗ lực </w:t>
      </w:r>
      <w:r>
        <w:rPr>
          <w:rFonts w:ascii="Segoe UI" w:eastAsia="Times New Roman" w:hAnsi="Segoe UI" w:cs="Segoe UI"/>
          <w:color w:val="2D3748"/>
          <w:kern w:val="0"/>
          <w:sz w:val="24"/>
          <w:szCs w:val="24"/>
          <w:lang w:val="en-GB" w:eastAsia="en-GB"/>
          <w14:ligatures w14:val="none"/>
        </w:rPr>
        <w:t>loại bỏ</w:t>
      </w:r>
      <w:r w:rsidRPr="00337560">
        <w:rPr>
          <w:rFonts w:ascii="Segoe UI" w:eastAsia="Times New Roman" w:hAnsi="Segoe UI" w:cs="Segoe UI"/>
          <w:color w:val="2D3748"/>
          <w:kern w:val="0"/>
          <w:sz w:val="24"/>
          <w:szCs w:val="24"/>
          <w:lang w:val="en-GB" w:eastAsia="en-GB"/>
          <w14:ligatures w14:val="none"/>
        </w:rPr>
        <w:t xml:space="preserve"> cacbon đáng kể hơn của ngành</w:t>
      </w:r>
      <w:r>
        <w:rPr>
          <w:rFonts w:ascii="Segoe UI" w:eastAsia="Times New Roman" w:hAnsi="Segoe UI" w:cs="Segoe UI"/>
          <w:color w:val="2D3748"/>
          <w:kern w:val="0"/>
          <w:sz w:val="24"/>
          <w:szCs w:val="24"/>
          <w:lang w:val="en-GB" w:eastAsia="en-GB"/>
          <w14:ligatures w14:val="none"/>
        </w:rPr>
        <w:t xml:space="preserve"> hàng hải</w:t>
      </w:r>
      <w:r w:rsidRPr="00337560">
        <w:rPr>
          <w:rFonts w:ascii="Segoe UI" w:eastAsia="Times New Roman" w:hAnsi="Segoe UI" w:cs="Segoe UI"/>
          <w:color w:val="2D3748"/>
          <w:kern w:val="0"/>
          <w:sz w:val="24"/>
          <w:szCs w:val="24"/>
          <w:lang w:val="en-GB" w:eastAsia="en-GB"/>
          <w14:ligatures w14:val="none"/>
        </w:rPr>
        <w:t>.</w:t>
      </w:r>
    </w:p>
    <w:p w14:paraId="405F37F3" w14:textId="77777777"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lastRenderedPageBreak/>
        <w:t>Phó chủ tịch Bureau Veritas for Marine &amp; Offshore ở Nam Á và Thái Bình Dương, David Barrow, nhấn mạnh vai trò của tàu trong việc khuyến khích sử dụng nhiên liệu thay thế có hàm lượng carbon thấp trong vận tải biển.</w:t>
      </w:r>
    </w:p>
    <w:p w14:paraId="1FF23860" w14:textId="6AB8F6EB"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 xml:space="preserve">Tàu tiếp nhiên liệu metanol đầu tiên của Singapore </w:t>
      </w:r>
      <w:r>
        <w:rPr>
          <w:rFonts w:ascii="Segoe UI" w:eastAsia="Times New Roman" w:hAnsi="Segoe UI" w:cs="Segoe UI"/>
          <w:color w:val="2D3748"/>
          <w:kern w:val="0"/>
          <w:sz w:val="24"/>
          <w:szCs w:val="24"/>
          <w:lang w:val="en-GB" w:eastAsia="en-GB"/>
          <w14:ligatures w14:val="none"/>
        </w:rPr>
        <w:t xml:space="preserve">đã </w:t>
      </w:r>
      <w:r w:rsidRPr="00337560">
        <w:rPr>
          <w:rFonts w:ascii="Segoe UI" w:eastAsia="Times New Roman" w:hAnsi="Segoe UI" w:cs="Segoe UI"/>
          <w:color w:val="2D3748"/>
          <w:kern w:val="0"/>
          <w:sz w:val="24"/>
          <w:szCs w:val="24"/>
          <w:lang w:val="en-GB" w:eastAsia="en-GB"/>
          <w14:ligatures w14:val="none"/>
        </w:rPr>
        <w:t xml:space="preserve">sẵn sàng giúp ngành mở rộng khả năng cung </w:t>
      </w:r>
      <w:r>
        <w:rPr>
          <w:rFonts w:ascii="Segoe UI" w:eastAsia="Times New Roman" w:hAnsi="Segoe UI" w:cs="Segoe UI"/>
          <w:color w:val="2D3748"/>
          <w:kern w:val="0"/>
          <w:sz w:val="24"/>
          <w:szCs w:val="24"/>
          <w:lang w:val="en-GB" w:eastAsia="en-GB"/>
          <w14:ligatures w14:val="none"/>
        </w:rPr>
        <w:t>ứng</w:t>
      </w:r>
      <w:r w:rsidRPr="00337560">
        <w:rPr>
          <w:rFonts w:ascii="Segoe UI" w:eastAsia="Times New Roman" w:hAnsi="Segoe UI" w:cs="Segoe UI"/>
          <w:color w:val="2D3748"/>
          <w:kern w:val="0"/>
          <w:sz w:val="24"/>
          <w:szCs w:val="24"/>
          <w:lang w:val="en-GB" w:eastAsia="en-GB"/>
          <w14:ligatures w14:val="none"/>
        </w:rPr>
        <w:t xml:space="preserve"> và tiếp nhiên liệu bằng cách giúp </w:t>
      </w:r>
      <w:r>
        <w:rPr>
          <w:rFonts w:ascii="Segoe UI" w:eastAsia="Times New Roman" w:hAnsi="Segoe UI" w:cs="Segoe UI"/>
          <w:color w:val="2D3748"/>
          <w:kern w:val="0"/>
          <w:sz w:val="24"/>
          <w:szCs w:val="24"/>
          <w:lang w:val="en-GB" w:eastAsia="en-GB"/>
          <w14:ligatures w14:val="none"/>
        </w:rPr>
        <w:t>cung cấp</w:t>
      </w:r>
      <w:r w:rsidRPr="00337560">
        <w:rPr>
          <w:rFonts w:ascii="Segoe UI" w:eastAsia="Times New Roman" w:hAnsi="Segoe UI" w:cs="Segoe UI"/>
          <w:color w:val="2D3748"/>
          <w:kern w:val="0"/>
          <w:sz w:val="24"/>
          <w:szCs w:val="24"/>
          <w:lang w:val="en-GB" w:eastAsia="en-GB"/>
          <w14:ligatures w14:val="none"/>
        </w:rPr>
        <w:t xml:space="preserve"> metanol </w:t>
      </w:r>
      <w:r>
        <w:rPr>
          <w:rFonts w:ascii="Segoe UI" w:eastAsia="Times New Roman" w:hAnsi="Segoe UI" w:cs="Segoe UI"/>
          <w:color w:val="2D3748"/>
          <w:kern w:val="0"/>
          <w:sz w:val="24"/>
          <w:szCs w:val="24"/>
          <w:lang w:val="en-GB" w:eastAsia="en-GB"/>
          <w14:ligatures w14:val="none"/>
        </w:rPr>
        <w:t>cho</w:t>
      </w:r>
      <w:r w:rsidRPr="00337560">
        <w:rPr>
          <w:rFonts w:ascii="Segoe UI" w:eastAsia="Times New Roman" w:hAnsi="Segoe UI" w:cs="Segoe UI"/>
          <w:color w:val="2D3748"/>
          <w:kern w:val="0"/>
          <w:sz w:val="24"/>
          <w:szCs w:val="24"/>
          <w:lang w:val="en-GB" w:eastAsia="en-GB"/>
          <w14:ligatures w14:val="none"/>
        </w:rPr>
        <w:t xml:space="preserve"> các tàu </w:t>
      </w:r>
      <w:r>
        <w:rPr>
          <w:rFonts w:ascii="Segoe UI" w:eastAsia="Times New Roman" w:hAnsi="Segoe UI" w:cs="Segoe UI"/>
          <w:color w:val="2D3748"/>
          <w:kern w:val="0"/>
          <w:sz w:val="24"/>
          <w:szCs w:val="24"/>
          <w:lang w:val="en-GB" w:eastAsia="en-GB"/>
          <w14:ligatures w14:val="none"/>
        </w:rPr>
        <w:t>ở</w:t>
      </w:r>
      <w:r w:rsidRPr="00337560">
        <w:rPr>
          <w:rFonts w:ascii="Segoe UI" w:eastAsia="Times New Roman" w:hAnsi="Segoe UI" w:cs="Segoe UI"/>
          <w:color w:val="2D3748"/>
          <w:kern w:val="0"/>
          <w:sz w:val="24"/>
          <w:szCs w:val="24"/>
          <w:lang w:val="en-GB" w:eastAsia="en-GB"/>
          <w14:ligatures w14:val="none"/>
        </w:rPr>
        <w:t xml:space="preserve"> cảng</w:t>
      </w:r>
      <w:r>
        <w:rPr>
          <w:rFonts w:ascii="Segoe UI" w:eastAsia="Times New Roman" w:hAnsi="Segoe UI" w:cs="Segoe UI"/>
          <w:color w:val="2D3748"/>
          <w:kern w:val="0"/>
          <w:sz w:val="24"/>
          <w:szCs w:val="24"/>
          <w:lang w:val="en-GB" w:eastAsia="en-GB"/>
          <w14:ligatures w14:val="none"/>
        </w:rPr>
        <w:t xml:space="preserve"> này</w:t>
      </w:r>
      <w:r w:rsidRPr="00337560">
        <w:rPr>
          <w:rFonts w:ascii="Segoe UI" w:eastAsia="Times New Roman" w:hAnsi="Segoe UI" w:cs="Segoe UI"/>
          <w:color w:val="2D3748"/>
          <w:kern w:val="0"/>
          <w:sz w:val="24"/>
          <w:szCs w:val="24"/>
          <w:lang w:val="en-GB" w:eastAsia="en-GB"/>
          <w14:ligatures w14:val="none"/>
        </w:rPr>
        <w:t xml:space="preserve"> trở nên dễ dàng hơn.</w:t>
      </w:r>
    </w:p>
    <w:p w14:paraId="2A697F36" w14:textId="77777777"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Việc đóng tàu chở dầu được giám sát bởi Stellar Shipmanagement Services, công ty chịu trách nhiệm cung cấp các dịch vụ quản lý kỹ thuật và thủy thủ đoàn hoàn chỉnh cho đội tàu của Tập đoàn Năng lượng Toàn cầu.</w:t>
      </w:r>
    </w:p>
    <w:p w14:paraId="1AB330FC" w14:textId="77777777" w:rsidR="00337560" w:rsidRPr="00337560" w:rsidRDefault="00337560" w:rsidP="00337560">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337560">
        <w:rPr>
          <w:rFonts w:ascii="Segoe UI" w:eastAsia="Times New Roman" w:hAnsi="Segoe UI" w:cs="Segoe UI"/>
          <w:color w:val="2D3748"/>
          <w:kern w:val="0"/>
          <w:sz w:val="24"/>
          <w:szCs w:val="24"/>
          <w:lang w:val="en-GB" w:eastAsia="en-GB"/>
          <w14:ligatures w14:val="none"/>
        </w:rPr>
        <w:t>Bureau Veritas, Global Energy Group và Stellar Shipmanagement Services là thành viên của một nhóm làm việc dưới sự chỉ đạo của Cơ quan Hàng hải và Cảng Singapore (MPA).</w:t>
      </w:r>
    </w:p>
    <w:p w14:paraId="05B32782" w14:textId="02D2BD3B" w:rsidR="009C7613" w:rsidRDefault="00337560" w:rsidP="00337560">
      <w:pPr>
        <w:jc w:val="center"/>
      </w:pPr>
      <w:r>
        <w:t>-------------------------------------------</w:t>
      </w:r>
    </w:p>
    <w:sectPr w:rsidR="009C7613" w:rsidSect="0033756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B3D"/>
    <w:multiLevelType w:val="multilevel"/>
    <w:tmpl w:val="003A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3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60"/>
    <w:rsid w:val="00337560"/>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4EF2"/>
  <w15:chartTrackingRefBased/>
  <w15:docId w15:val="{0D1C7DC5-F35D-4094-8B3F-5A9C43E2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33756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37560"/>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337560"/>
  </w:style>
  <w:style w:type="character" w:customStyle="1" w:styleId="author">
    <w:name w:val="author"/>
    <w:basedOn w:val="Phngmcinhcuaoanvn"/>
    <w:rsid w:val="00337560"/>
  </w:style>
  <w:style w:type="character" w:styleId="Siuktni">
    <w:name w:val="Hyperlink"/>
    <w:basedOn w:val="Phngmcinhcuaoanvn"/>
    <w:uiPriority w:val="99"/>
    <w:semiHidden/>
    <w:unhideWhenUsed/>
    <w:rsid w:val="00337560"/>
    <w:rPr>
      <w:color w:val="0000FF"/>
      <w:u w:val="single"/>
    </w:rPr>
  </w:style>
  <w:style w:type="character" w:customStyle="1" w:styleId="posted-on">
    <w:name w:val="posted-on"/>
    <w:basedOn w:val="Phngmcinhcuaoanvn"/>
    <w:rsid w:val="00337560"/>
  </w:style>
  <w:style w:type="character" w:customStyle="1" w:styleId="category-link-items">
    <w:name w:val="category-link-items"/>
    <w:basedOn w:val="Phngmcinhcuaoanvn"/>
    <w:rsid w:val="00337560"/>
  </w:style>
  <w:style w:type="paragraph" w:customStyle="1" w:styleId="dpsp-network-list-item">
    <w:name w:val="dpsp-network-list-item"/>
    <w:basedOn w:val="Binhthng"/>
    <w:rsid w:val="0033756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337560"/>
  </w:style>
  <w:style w:type="paragraph" w:styleId="ThngthngWeb">
    <w:name w:val="Normal (Web)"/>
    <w:basedOn w:val="Binhthng"/>
    <w:uiPriority w:val="99"/>
    <w:semiHidden/>
    <w:unhideWhenUsed/>
    <w:rsid w:val="0033756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67611">
      <w:bodyDiv w:val="1"/>
      <w:marLeft w:val="0"/>
      <w:marRight w:val="0"/>
      <w:marTop w:val="0"/>
      <w:marBottom w:val="0"/>
      <w:divBdr>
        <w:top w:val="none" w:sz="0" w:space="0" w:color="auto"/>
        <w:left w:val="none" w:sz="0" w:space="0" w:color="auto"/>
        <w:bottom w:val="none" w:sz="0" w:space="0" w:color="auto"/>
        <w:right w:val="none" w:sz="0" w:space="0" w:color="auto"/>
      </w:divBdr>
      <w:divsChild>
        <w:div w:id="1885828331">
          <w:marLeft w:val="0"/>
          <w:marRight w:val="0"/>
          <w:marTop w:val="240"/>
          <w:marBottom w:val="240"/>
          <w:divBdr>
            <w:top w:val="none" w:sz="0" w:space="0" w:color="auto"/>
            <w:left w:val="none" w:sz="0" w:space="0" w:color="auto"/>
            <w:bottom w:val="none" w:sz="0" w:space="0" w:color="auto"/>
            <w:right w:val="none" w:sz="0" w:space="0" w:color="auto"/>
          </w:divBdr>
        </w:div>
        <w:div w:id="343285370">
          <w:marLeft w:val="0"/>
          <w:marRight w:val="0"/>
          <w:marTop w:val="0"/>
          <w:marBottom w:val="0"/>
          <w:divBdr>
            <w:top w:val="none" w:sz="0" w:space="0" w:color="auto"/>
            <w:left w:val="none" w:sz="0" w:space="0" w:color="auto"/>
            <w:bottom w:val="none" w:sz="0" w:space="0" w:color="auto"/>
            <w:right w:val="none" w:sz="0" w:space="0" w:color="auto"/>
          </w:divBdr>
          <w:divsChild>
            <w:div w:id="15497775">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2023-12-17T02:54:00Z</dcterms:created>
  <dcterms:modified xsi:type="dcterms:W3CDTF">2023-12-17T03:04:00Z</dcterms:modified>
</cp:coreProperties>
</file>