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44EBD" w14:textId="77777777" w:rsidR="009F1207" w:rsidRDefault="001C72EB" w:rsidP="001C72EB">
      <w:pPr>
        <w:shd w:val="clear" w:color="auto" w:fill="FFFFFF"/>
        <w:spacing w:after="105" w:line="240" w:lineRule="auto"/>
        <w:jc w:val="center"/>
        <w:outlineLvl w:val="0"/>
        <w:rPr>
          <w:rFonts w:ascii="Roboto" w:eastAsia="Times New Roman" w:hAnsi="Roboto" w:cs="Times New Roman"/>
          <w:b/>
          <w:bCs/>
          <w:kern w:val="36"/>
          <w:sz w:val="32"/>
          <w:szCs w:val="32"/>
          <w:lang w:val="en-GB" w:eastAsia="en-GB"/>
          <w14:ligatures w14:val="none"/>
        </w:rPr>
      </w:pPr>
      <w:r w:rsidRPr="001C72EB">
        <w:rPr>
          <w:rFonts w:ascii="Roboto" w:eastAsia="Times New Roman" w:hAnsi="Roboto" w:cs="Times New Roman"/>
          <w:b/>
          <w:bCs/>
          <w:kern w:val="36"/>
          <w:sz w:val="32"/>
          <w:szCs w:val="32"/>
          <w:lang w:val="en-GB" w:eastAsia="en-GB"/>
          <w14:ligatures w14:val="none"/>
        </w:rPr>
        <w:t xml:space="preserve">Hướng dẫn sử dụng amoniac và hydro làm nhiên liệu của </w:t>
      </w:r>
      <w:r w:rsidR="002F019B" w:rsidRPr="001C72EB">
        <w:rPr>
          <w:rFonts w:ascii="Roboto" w:eastAsia="Times New Roman" w:hAnsi="Roboto" w:cs="Times New Roman"/>
          <w:b/>
          <w:bCs/>
          <w:kern w:val="36"/>
          <w:sz w:val="32"/>
          <w:szCs w:val="32"/>
          <w:lang w:val="en-GB" w:eastAsia="en-GB"/>
          <w14:ligatures w14:val="none"/>
        </w:rPr>
        <w:t xml:space="preserve">Tiểu ban về Vận chuyển Hàng hóa và Công-ten-nơ </w:t>
      </w:r>
      <w:r w:rsidRPr="001C72EB">
        <w:rPr>
          <w:rFonts w:ascii="Roboto" w:eastAsia="Times New Roman" w:hAnsi="Roboto" w:cs="Times New Roman"/>
          <w:b/>
          <w:bCs/>
          <w:kern w:val="36"/>
          <w:sz w:val="32"/>
          <w:szCs w:val="32"/>
          <w:lang w:val="en-GB" w:eastAsia="en-GB"/>
          <w14:ligatures w14:val="none"/>
        </w:rPr>
        <w:t>của</w:t>
      </w:r>
      <w:r w:rsidR="002F019B" w:rsidRPr="001C72EB">
        <w:rPr>
          <w:rFonts w:ascii="Roboto" w:eastAsia="Times New Roman" w:hAnsi="Roboto" w:cs="Times New Roman"/>
          <w:b/>
          <w:bCs/>
          <w:kern w:val="36"/>
          <w:sz w:val="32"/>
          <w:szCs w:val="32"/>
          <w:lang w:val="en-GB" w:eastAsia="en-GB"/>
          <w14:ligatures w14:val="none"/>
        </w:rPr>
        <w:t xml:space="preserve"> </w:t>
      </w:r>
      <w:r w:rsidRPr="001C72EB">
        <w:rPr>
          <w:rFonts w:ascii="Roboto" w:eastAsia="Times New Roman" w:hAnsi="Roboto" w:cs="Times New Roman"/>
          <w:b/>
          <w:bCs/>
          <w:kern w:val="36"/>
          <w:sz w:val="32"/>
          <w:szCs w:val="32"/>
          <w:lang w:val="en-GB" w:eastAsia="en-GB"/>
          <w14:ligatures w14:val="none"/>
        </w:rPr>
        <w:t>IMO</w:t>
      </w:r>
    </w:p>
    <w:p w14:paraId="3DF891B2" w14:textId="41B5A044" w:rsidR="0052359B" w:rsidRPr="009F1207" w:rsidRDefault="009F1207" w:rsidP="009F1207">
      <w:pPr>
        <w:shd w:val="clear" w:color="auto" w:fill="FFFFFF"/>
        <w:spacing w:after="105" w:line="240" w:lineRule="auto"/>
        <w:jc w:val="right"/>
        <w:outlineLvl w:val="0"/>
        <w:rPr>
          <w:rFonts w:ascii="Roboto" w:eastAsia="Times New Roman" w:hAnsi="Roboto" w:cs="Times New Roman"/>
          <w:i/>
          <w:iCs/>
          <w:kern w:val="36"/>
          <w:sz w:val="24"/>
          <w:szCs w:val="24"/>
          <w:lang w:val="en-GB" w:eastAsia="en-GB"/>
          <w14:ligatures w14:val="none"/>
        </w:rPr>
      </w:pPr>
      <w:r w:rsidRPr="009F1207">
        <w:rPr>
          <w:rFonts w:ascii="Roboto" w:eastAsia="Times New Roman" w:hAnsi="Roboto" w:cs="Times New Roman"/>
          <w:i/>
          <w:iCs/>
          <w:kern w:val="36"/>
          <w:sz w:val="24"/>
          <w:szCs w:val="24"/>
          <w:lang w:val="en-GB" w:eastAsia="en-GB"/>
          <w14:ligatures w14:val="none"/>
        </w:rPr>
        <w:t>Theo MaritimeCyprus</w:t>
      </w:r>
    </w:p>
    <w:p w14:paraId="2A4D8B5D" w14:textId="4074D070" w:rsidR="009C7613" w:rsidRDefault="0052359B" w:rsidP="00177759">
      <w:pPr>
        <w:jc w:val="center"/>
      </w:pPr>
      <w:r>
        <w:rPr>
          <w:noProof/>
        </w:rPr>
        <w:drawing>
          <wp:inline distT="0" distB="0" distL="0" distR="0" wp14:anchorId="1FBF0689" wp14:editId="64D60397">
            <wp:extent cx="4572000" cy="2575169"/>
            <wp:effectExtent l="0" t="0" r="0" b="0"/>
            <wp:docPr id="1670919212" name="Hình ảnh 1" descr="Ảnh có chứa văn bản, Phông chữ, ảnh chụp màn hình, biển hiệu&#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19212" name="Hình ảnh 1" descr="Ảnh có chứa văn bản, Phông chữ, ảnh chụp màn hình, biển hiệu&#10;&#10;Mô tả được tạo tự độ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8655" cy="2584550"/>
                    </a:xfrm>
                    <a:prstGeom prst="rect">
                      <a:avLst/>
                    </a:prstGeom>
                    <a:noFill/>
                    <a:ln>
                      <a:noFill/>
                    </a:ln>
                  </pic:spPr>
                </pic:pic>
              </a:graphicData>
            </a:graphic>
          </wp:inline>
        </w:drawing>
      </w:r>
    </w:p>
    <w:p w14:paraId="2B98D42B" w14:textId="5EE01A34" w:rsidR="002F019B" w:rsidRPr="001C72EB" w:rsidRDefault="002F019B" w:rsidP="00563D13">
      <w:pPr>
        <w:pStyle w:val="ThngthngWeb"/>
        <w:shd w:val="clear" w:color="auto" w:fill="FFFFFF"/>
        <w:spacing w:before="0" w:beforeAutospacing="0" w:after="120" w:afterAutospacing="0"/>
        <w:jc w:val="both"/>
        <w:rPr>
          <w:color w:val="000000" w:themeColor="text1"/>
        </w:rPr>
      </w:pPr>
      <w:r w:rsidRPr="001C72EB">
        <w:rPr>
          <w:color w:val="000000" w:themeColor="text1"/>
        </w:rPr>
        <w:t xml:space="preserve">Phiên họp lần thứ 9 của Tiểu ban về Vận chuyển Hàng hóa và Container (CCC 9) </w:t>
      </w:r>
      <w:r w:rsidR="001C72EB" w:rsidRPr="001C72EB">
        <w:rPr>
          <w:color w:val="000000" w:themeColor="text1"/>
        </w:rPr>
        <w:t xml:space="preserve">của IMO </w:t>
      </w:r>
      <w:r w:rsidRPr="001C72EB">
        <w:rPr>
          <w:color w:val="000000" w:themeColor="text1"/>
        </w:rPr>
        <w:t xml:space="preserve">được tổ chức từ ngày 20 đến ngày 29 tháng 9 năm 2023. CCC 9 tiếp tục nghiên cứu các hướng dẫn tạm thời về việc sử dụng amoniac và hydro làm nhiên liệu, </w:t>
      </w:r>
      <w:r w:rsidR="001C72EB">
        <w:rPr>
          <w:color w:val="000000" w:themeColor="text1"/>
        </w:rPr>
        <w:t xml:space="preserve">hoàn thiện </w:t>
      </w:r>
      <w:r w:rsidRPr="001C72EB">
        <w:rPr>
          <w:color w:val="000000" w:themeColor="text1"/>
        </w:rPr>
        <w:t xml:space="preserve">các sửa đổi Bộ luật </w:t>
      </w:r>
      <w:r w:rsidR="001C72EB" w:rsidRPr="001C72EB">
        <w:rPr>
          <w:color w:val="000000" w:themeColor="text1"/>
        </w:rPr>
        <w:t xml:space="preserve">IGF </w:t>
      </w:r>
      <w:r w:rsidRPr="001C72EB">
        <w:rPr>
          <w:color w:val="000000" w:themeColor="text1"/>
        </w:rPr>
        <w:t xml:space="preserve">và thảo luận về các sửa đổi đối với Bộ luật IGC dành cho các </w:t>
      </w:r>
      <w:r w:rsidR="001C72EB">
        <w:rPr>
          <w:color w:val="000000" w:themeColor="text1"/>
        </w:rPr>
        <w:t>tàu chở</w:t>
      </w:r>
      <w:r w:rsidRPr="001C72EB">
        <w:rPr>
          <w:color w:val="000000" w:themeColor="text1"/>
        </w:rPr>
        <w:t xml:space="preserve"> khí và Bộ luật IMSBC và IMDG </w:t>
      </w:r>
      <w:r w:rsidR="001C72EB">
        <w:rPr>
          <w:color w:val="000000" w:themeColor="text1"/>
        </w:rPr>
        <w:t>về</w:t>
      </w:r>
      <w:r w:rsidRPr="001C72EB">
        <w:rPr>
          <w:color w:val="000000" w:themeColor="text1"/>
        </w:rPr>
        <w:t xml:space="preserve"> hàng nguy hiểm</w:t>
      </w:r>
    </w:p>
    <w:p w14:paraId="4CDD1818" w14:textId="583D9C85" w:rsidR="002F019B" w:rsidRPr="00563D13" w:rsidRDefault="002F019B" w:rsidP="00563D13">
      <w:pPr>
        <w:pStyle w:val="ThngthngWeb"/>
        <w:shd w:val="clear" w:color="auto" w:fill="FFFFFF"/>
        <w:jc w:val="both"/>
        <w:rPr>
          <w:b/>
          <w:bCs/>
          <w:color w:val="000000" w:themeColor="text1"/>
          <w:sz w:val="28"/>
          <w:szCs w:val="28"/>
        </w:rPr>
      </w:pPr>
      <w:r w:rsidRPr="00563D13">
        <w:rPr>
          <w:b/>
          <w:bCs/>
          <w:color w:val="000000" w:themeColor="text1"/>
          <w:sz w:val="28"/>
          <w:szCs w:val="28"/>
        </w:rPr>
        <w:t xml:space="preserve">Lịch sử của </w:t>
      </w:r>
      <w:r w:rsidR="001C72EB" w:rsidRPr="00563D13">
        <w:rPr>
          <w:b/>
          <w:bCs/>
          <w:color w:val="000000" w:themeColor="text1"/>
          <w:sz w:val="28"/>
          <w:szCs w:val="28"/>
        </w:rPr>
        <w:t xml:space="preserve">việc dùng </w:t>
      </w:r>
      <w:r w:rsidRPr="00563D13">
        <w:rPr>
          <w:b/>
          <w:bCs/>
          <w:color w:val="000000" w:themeColor="text1"/>
          <w:sz w:val="28"/>
          <w:szCs w:val="28"/>
        </w:rPr>
        <w:t>Amoniac làm nhiên liệu</w:t>
      </w:r>
    </w:p>
    <w:p w14:paraId="58F23293" w14:textId="46A958C9" w:rsidR="002F019B" w:rsidRPr="001C72EB" w:rsidRDefault="002F019B" w:rsidP="00563D13">
      <w:pPr>
        <w:pStyle w:val="ThngthngWeb"/>
        <w:shd w:val="clear" w:color="auto" w:fill="FFFFFF"/>
        <w:spacing w:before="120" w:beforeAutospacing="0" w:after="120" w:afterAutospacing="0"/>
        <w:jc w:val="both"/>
        <w:rPr>
          <w:color w:val="000000" w:themeColor="text1"/>
        </w:rPr>
      </w:pPr>
      <w:r w:rsidRPr="001C72EB">
        <w:rPr>
          <w:color w:val="000000" w:themeColor="text1"/>
        </w:rPr>
        <w:t xml:space="preserve">Việc sử dụng amoniac làm nhiên liệu cho động cơ đốt trong (IC) đã có từ những năm </w:t>
      </w:r>
      <w:r w:rsidR="001C72EB">
        <w:rPr>
          <w:color w:val="000000" w:themeColor="text1"/>
        </w:rPr>
        <w:t xml:space="preserve">đầu của thế kỷ 19 </w:t>
      </w:r>
      <w:r w:rsidRPr="001C72EB">
        <w:rPr>
          <w:color w:val="000000" w:themeColor="text1"/>
        </w:rPr>
        <w:t xml:space="preserve">và chứng kiến sự gia tăng sử dụng </w:t>
      </w:r>
      <w:r w:rsidR="001C72EB">
        <w:rPr>
          <w:color w:val="000000" w:themeColor="text1"/>
        </w:rPr>
        <w:t xml:space="preserve">chúng </w:t>
      </w:r>
      <w:r w:rsidRPr="001C72EB">
        <w:rPr>
          <w:color w:val="000000" w:themeColor="text1"/>
        </w:rPr>
        <w:t xml:space="preserve">làm nhiên liệu thay thế trong Thế chiến thứ hai, khi lượng dầu dự trữ </w:t>
      </w:r>
      <w:r w:rsidR="001C72EB">
        <w:rPr>
          <w:color w:val="000000" w:themeColor="text1"/>
        </w:rPr>
        <w:t>trở nên ít</w:t>
      </w:r>
      <w:r w:rsidRPr="001C72EB">
        <w:rPr>
          <w:color w:val="000000" w:themeColor="text1"/>
        </w:rPr>
        <w:t>. Bất chấp sự khởi đầu sớm này, nghiên cứu về IC và động cơ đánh lửa cưỡng bức sử dụng amoniac làm nhiên liệu vẫn còn hạn chế cho đến năm 2010.</w:t>
      </w:r>
    </w:p>
    <w:p w14:paraId="5E8B13C8" w14:textId="3F321C7A" w:rsidR="002F019B" w:rsidRPr="001C72EB" w:rsidRDefault="002F019B" w:rsidP="00563D13">
      <w:pPr>
        <w:pStyle w:val="ThngthngWeb"/>
        <w:shd w:val="clear" w:color="auto" w:fill="FFFFFF"/>
        <w:spacing w:before="120" w:beforeAutospacing="0" w:after="120" w:afterAutospacing="0"/>
        <w:jc w:val="both"/>
        <w:rPr>
          <w:color w:val="000000" w:themeColor="text1"/>
        </w:rPr>
      </w:pPr>
      <w:r w:rsidRPr="001C72EB">
        <w:rPr>
          <w:color w:val="000000" w:themeColor="text1"/>
        </w:rPr>
        <w:t xml:space="preserve">Việc sử dụng amoniac làm nhiên liệu </w:t>
      </w:r>
      <w:r w:rsidR="00563D13">
        <w:rPr>
          <w:color w:val="000000" w:themeColor="text1"/>
        </w:rPr>
        <w:t>cho tàu biển</w:t>
      </w:r>
      <w:r w:rsidRPr="001C72EB">
        <w:rPr>
          <w:color w:val="000000" w:themeColor="text1"/>
        </w:rPr>
        <w:t xml:space="preserve"> đã được nghiên cứu tích cực hơn kể từ năm 2007. Trên thực tế, các nhà phát triển hệ thống nhiên liệu như Alfa Laval và các nhà phát triển động cơ như Japan Engine Corporation đã công bố </w:t>
      </w:r>
      <w:r w:rsidR="00563D13">
        <w:rPr>
          <w:color w:val="000000" w:themeColor="text1"/>
        </w:rPr>
        <w:t xml:space="preserve">các </w:t>
      </w:r>
      <w:r w:rsidRPr="001C72EB">
        <w:rPr>
          <w:color w:val="000000" w:themeColor="text1"/>
        </w:rPr>
        <w:t xml:space="preserve">kế hoạch đưa amoniac vào sản phẩm của họ. Hơn nữa, MAN Energy đã công bố nỗ lực </w:t>
      </w:r>
      <w:r w:rsidR="00563D13">
        <w:rPr>
          <w:color w:val="000000" w:themeColor="text1"/>
        </w:rPr>
        <w:t>chế tạo các động cơ tàu biển</w:t>
      </w:r>
      <w:r w:rsidRPr="001C72EB">
        <w:rPr>
          <w:color w:val="000000" w:themeColor="text1"/>
        </w:rPr>
        <w:t xml:space="preserve"> </w:t>
      </w:r>
      <w:r w:rsidR="00563D13">
        <w:rPr>
          <w:color w:val="000000" w:themeColor="text1"/>
        </w:rPr>
        <w:t>chạy bằng</w:t>
      </w:r>
      <w:r w:rsidRPr="001C72EB">
        <w:rPr>
          <w:color w:val="000000" w:themeColor="text1"/>
        </w:rPr>
        <w:t xml:space="preserve"> amoniac.</w:t>
      </w:r>
    </w:p>
    <w:p w14:paraId="06916105" w14:textId="1BD539A7" w:rsidR="002F019B" w:rsidRPr="00563D13" w:rsidRDefault="002F019B" w:rsidP="00563D13">
      <w:pPr>
        <w:pStyle w:val="ThngthngWeb"/>
        <w:shd w:val="clear" w:color="auto" w:fill="FFFFFF"/>
        <w:spacing w:before="0" w:beforeAutospacing="0" w:after="120" w:afterAutospacing="0"/>
        <w:jc w:val="both"/>
        <w:rPr>
          <w:color w:val="000000" w:themeColor="text1"/>
        </w:rPr>
      </w:pPr>
      <w:r w:rsidRPr="00563D13">
        <w:rPr>
          <w:color w:val="000000" w:themeColor="text1"/>
        </w:rPr>
        <w:t xml:space="preserve">Cho đến gần đây, việc sử dụng amoniac trong pin nhiên liệu vẫn còn hạn chế do amoniac có xu hướng hòa tan màng </w:t>
      </w:r>
      <w:r w:rsidR="00563D13">
        <w:rPr>
          <w:color w:val="000000" w:themeColor="text1"/>
        </w:rPr>
        <w:t xml:space="preserve">của </w:t>
      </w:r>
      <w:r w:rsidRPr="00563D13">
        <w:rPr>
          <w:color w:val="000000" w:themeColor="text1"/>
        </w:rPr>
        <w:t>tế bào</w:t>
      </w:r>
      <w:r w:rsidR="00563D13">
        <w:rPr>
          <w:color w:val="000000" w:themeColor="text1"/>
        </w:rPr>
        <w:t xml:space="preserve"> pin</w:t>
      </w:r>
      <w:r w:rsidRPr="00563D13">
        <w:rPr>
          <w:color w:val="000000" w:themeColor="text1"/>
        </w:rPr>
        <w:t xml:space="preserve">. Những tiến bộ trong pin nhiên liệu oxit rắn (SOFC) và pin nhiên liệu màng điện phân polymer (PEMFC) đang chứng </w:t>
      </w:r>
      <w:r w:rsidR="00563D13">
        <w:rPr>
          <w:color w:val="000000" w:themeColor="text1"/>
        </w:rPr>
        <w:t xml:space="preserve">tỏ việc dùng </w:t>
      </w:r>
      <w:r w:rsidRPr="00563D13">
        <w:rPr>
          <w:color w:val="000000" w:themeColor="text1"/>
        </w:rPr>
        <w:t>amoniac làm nhiên liệu cho pin nhiên liệu có thể là một lựa chọn khả thi.</w:t>
      </w:r>
    </w:p>
    <w:p w14:paraId="5194272E" w14:textId="150F986A" w:rsidR="002F019B" w:rsidRPr="00563D13" w:rsidRDefault="002F019B" w:rsidP="00563D13">
      <w:pPr>
        <w:pStyle w:val="ThngthngWeb"/>
        <w:shd w:val="clear" w:color="auto" w:fill="FFFFFF"/>
        <w:spacing w:after="390"/>
        <w:jc w:val="both"/>
        <w:rPr>
          <w:b/>
          <w:bCs/>
          <w:color w:val="000000" w:themeColor="text1"/>
          <w:sz w:val="28"/>
          <w:szCs w:val="28"/>
        </w:rPr>
      </w:pPr>
      <w:r w:rsidRPr="00563D13">
        <w:rPr>
          <w:b/>
          <w:bCs/>
          <w:color w:val="000000" w:themeColor="text1"/>
          <w:sz w:val="28"/>
          <w:szCs w:val="28"/>
        </w:rPr>
        <w:t xml:space="preserve">Lịch sử </w:t>
      </w:r>
      <w:r w:rsidR="00563D13" w:rsidRPr="00563D13">
        <w:rPr>
          <w:b/>
          <w:bCs/>
          <w:color w:val="000000" w:themeColor="text1"/>
          <w:sz w:val="28"/>
          <w:szCs w:val="28"/>
        </w:rPr>
        <w:t>dùng</w:t>
      </w:r>
      <w:r w:rsidRPr="00563D13">
        <w:rPr>
          <w:b/>
          <w:bCs/>
          <w:color w:val="000000" w:themeColor="text1"/>
          <w:sz w:val="28"/>
          <w:szCs w:val="28"/>
        </w:rPr>
        <w:t xml:space="preserve"> hydro làm nhiên liệu</w:t>
      </w:r>
    </w:p>
    <w:p w14:paraId="28BD0C80" w14:textId="75575B91" w:rsidR="002F019B" w:rsidRPr="00563D13" w:rsidRDefault="002F019B" w:rsidP="00563D13">
      <w:pPr>
        <w:pStyle w:val="ThngthngWeb"/>
        <w:shd w:val="clear" w:color="auto" w:fill="FFFFFF"/>
        <w:spacing w:before="0" w:beforeAutospacing="0" w:after="390" w:afterAutospacing="0"/>
        <w:jc w:val="both"/>
        <w:rPr>
          <w:color w:val="000000" w:themeColor="text1"/>
        </w:rPr>
      </w:pPr>
      <w:r w:rsidRPr="00563D13">
        <w:rPr>
          <w:color w:val="000000" w:themeColor="text1"/>
        </w:rPr>
        <w:t xml:space="preserve">Hydro đã được </w:t>
      </w:r>
      <w:r w:rsidR="00563D13">
        <w:rPr>
          <w:color w:val="000000" w:themeColor="text1"/>
        </w:rPr>
        <w:t>dùng làm</w:t>
      </w:r>
      <w:r w:rsidRPr="00563D13">
        <w:rPr>
          <w:color w:val="000000" w:themeColor="text1"/>
        </w:rPr>
        <w:t xml:space="preserve"> nhiên liệu trong nhiều thế kỷ. Trên thực tế, động cơ IC chạy bằng nhiên liệu hydro đầu tiên được chế tạo vào đầu những năm 1800. Mãi đến đầu những năm 1900, mối quan tâm đến động cơ chạy bằng nhiên liệu hydro mới xuất hiện trở lại, trong số những ứng dụng khác như khí nâng cho khí cầu. Gần đây nhất, hydro thường được sử dụng làm nhiên liệu tên lửa và để trình diễn các phương tiện chạy bằng pin nhiên liệu. Mặc dù các tuabin chạy bằng hydro đã </w:t>
      </w:r>
      <w:r w:rsidRPr="00563D13">
        <w:rPr>
          <w:color w:val="000000" w:themeColor="text1"/>
        </w:rPr>
        <w:lastRenderedPageBreak/>
        <w:t xml:space="preserve">được chứng minh nhưng chúng thường </w:t>
      </w:r>
      <w:r w:rsidR="00563D13">
        <w:rPr>
          <w:color w:val="000000" w:themeColor="text1"/>
        </w:rPr>
        <w:t>đì hỏi phải dùng một</w:t>
      </w:r>
      <w:r w:rsidRPr="00563D13">
        <w:rPr>
          <w:color w:val="000000" w:themeColor="text1"/>
        </w:rPr>
        <w:t xml:space="preserve"> nhiên liệu</w:t>
      </w:r>
      <w:r w:rsidR="00563D13" w:rsidRPr="00563D13">
        <w:rPr>
          <w:color w:val="000000" w:themeColor="text1"/>
        </w:rPr>
        <w:t xml:space="preserve"> hỗn hợp</w:t>
      </w:r>
      <w:r w:rsidRPr="00563D13">
        <w:rPr>
          <w:color w:val="000000" w:themeColor="text1"/>
        </w:rPr>
        <w:t xml:space="preserve">. </w:t>
      </w:r>
      <w:r w:rsidR="00563D13">
        <w:rPr>
          <w:color w:val="000000" w:themeColor="text1"/>
        </w:rPr>
        <w:t>Tỷ trọng của</w:t>
      </w:r>
      <w:r w:rsidRPr="00563D13">
        <w:rPr>
          <w:color w:val="000000" w:themeColor="text1"/>
        </w:rPr>
        <w:t xml:space="preserve"> hydro đòi hỏi tốc độ cháy cao hơn nhiều so với hydrocacbon để ngọn lửa </w:t>
      </w:r>
      <w:r w:rsidR="00563D13">
        <w:rPr>
          <w:color w:val="000000" w:themeColor="text1"/>
        </w:rPr>
        <w:t xml:space="preserve">được </w:t>
      </w:r>
      <w:r w:rsidRPr="00563D13">
        <w:rPr>
          <w:color w:val="000000" w:themeColor="text1"/>
        </w:rPr>
        <w:t xml:space="preserve">lan truyền thích hợp trong </w:t>
      </w:r>
      <w:r w:rsidR="00563D13">
        <w:rPr>
          <w:color w:val="000000" w:themeColor="text1"/>
        </w:rPr>
        <w:t>buồng</w:t>
      </w:r>
      <w:r w:rsidRPr="00563D13">
        <w:rPr>
          <w:color w:val="000000" w:themeColor="text1"/>
        </w:rPr>
        <w:t xml:space="preserve"> đốt. Do đó, buồng đốt phải được cấu hình đặc biệt </w:t>
      </w:r>
      <w:r w:rsidR="00563D13">
        <w:rPr>
          <w:color w:val="000000" w:themeColor="text1"/>
        </w:rPr>
        <w:t>cho việc</w:t>
      </w:r>
      <w:r w:rsidRPr="00563D13">
        <w:rPr>
          <w:color w:val="000000" w:themeColor="text1"/>
        </w:rPr>
        <w:t xml:space="preserve"> sử dụng hydro làm nhiên liệu. Việc sử dụng hydro hiệu quả hơn </w:t>
      </w:r>
      <w:r w:rsidR="00D1717C">
        <w:rPr>
          <w:color w:val="000000" w:themeColor="text1"/>
        </w:rPr>
        <w:t xml:space="preserve">trên các phương tiện </w:t>
      </w:r>
      <w:r w:rsidRPr="00563D13">
        <w:rPr>
          <w:color w:val="000000" w:themeColor="text1"/>
        </w:rPr>
        <w:t xml:space="preserve">là sử dụng </w:t>
      </w:r>
      <w:r w:rsidR="00D1717C">
        <w:rPr>
          <w:color w:val="000000" w:themeColor="text1"/>
        </w:rPr>
        <w:t xml:space="preserve">các </w:t>
      </w:r>
      <w:r w:rsidRPr="00563D13">
        <w:rPr>
          <w:color w:val="000000" w:themeColor="text1"/>
        </w:rPr>
        <w:t>pin nhiên liệu. Cho đến nay, ô tô chạy bằng pin nhiên liệu hydro đã được thương mại hóa từ ba thương hiệu xe.</w:t>
      </w:r>
    </w:p>
    <w:p w14:paraId="6E917A31" w14:textId="77777777" w:rsidR="002F019B" w:rsidRPr="00D1717C" w:rsidRDefault="002F019B" w:rsidP="002F019B">
      <w:pPr>
        <w:rPr>
          <w:rFonts w:ascii="Times New Roman" w:hAnsi="Times New Roman" w:cs="Times New Roman"/>
          <w:b/>
          <w:bCs/>
          <w:sz w:val="28"/>
          <w:szCs w:val="28"/>
        </w:rPr>
      </w:pPr>
      <w:r w:rsidRPr="00D1717C">
        <w:rPr>
          <w:rFonts w:ascii="Times New Roman" w:hAnsi="Times New Roman" w:cs="Times New Roman"/>
          <w:b/>
          <w:bCs/>
          <w:sz w:val="28"/>
          <w:szCs w:val="28"/>
        </w:rPr>
        <w:t>Xây dựng các hướng dẫn an toàn cho nhiên liệu thay thế</w:t>
      </w:r>
    </w:p>
    <w:p w14:paraId="5E099CE4" w14:textId="3D801BF2" w:rsidR="002F019B" w:rsidRPr="00D1717C" w:rsidRDefault="00D1717C" w:rsidP="00D1717C">
      <w:pPr>
        <w:jc w:val="both"/>
        <w:rPr>
          <w:rFonts w:ascii="Times New Roman" w:hAnsi="Times New Roman" w:cs="Times New Roman"/>
          <w:b/>
          <w:bCs/>
          <w:color w:val="000000" w:themeColor="text1"/>
          <w:sz w:val="24"/>
          <w:szCs w:val="24"/>
        </w:rPr>
      </w:pPr>
      <w:r w:rsidRPr="00D1717C">
        <w:rPr>
          <w:rFonts w:ascii="Times New Roman" w:hAnsi="Times New Roman" w:cs="Times New Roman"/>
          <w:b/>
          <w:bCs/>
          <w:color w:val="000000" w:themeColor="text1"/>
          <w:sz w:val="24"/>
          <w:szCs w:val="24"/>
        </w:rPr>
        <w:t>Những đ</w:t>
      </w:r>
      <w:r w:rsidR="002F019B" w:rsidRPr="00D1717C">
        <w:rPr>
          <w:rFonts w:ascii="Times New Roman" w:hAnsi="Times New Roman" w:cs="Times New Roman"/>
          <w:b/>
          <w:bCs/>
          <w:color w:val="000000" w:themeColor="text1"/>
          <w:sz w:val="24"/>
          <w:szCs w:val="24"/>
        </w:rPr>
        <w:t xml:space="preserve">iểm nổi bật của </w:t>
      </w:r>
      <w:r>
        <w:rPr>
          <w:rFonts w:ascii="Times New Roman" w:hAnsi="Times New Roman" w:cs="Times New Roman"/>
          <w:b/>
          <w:bCs/>
          <w:color w:val="000000" w:themeColor="text1"/>
          <w:sz w:val="24"/>
          <w:szCs w:val="24"/>
        </w:rPr>
        <w:t>kỳ</w:t>
      </w:r>
      <w:r w:rsidR="002F019B" w:rsidRPr="00D1717C">
        <w:rPr>
          <w:rFonts w:ascii="Times New Roman" w:hAnsi="Times New Roman" w:cs="Times New Roman"/>
          <w:b/>
          <w:bCs/>
          <w:color w:val="000000" w:themeColor="text1"/>
          <w:sz w:val="24"/>
          <w:szCs w:val="24"/>
        </w:rPr>
        <w:t xml:space="preserve"> họp</w:t>
      </w:r>
      <w:r>
        <w:rPr>
          <w:rFonts w:ascii="Times New Roman" w:hAnsi="Times New Roman" w:cs="Times New Roman"/>
          <w:b/>
          <w:bCs/>
          <w:color w:val="000000" w:themeColor="text1"/>
          <w:sz w:val="24"/>
          <w:szCs w:val="24"/>
        </w:rPr>
        <w:t xml:space="preserve"> của</w:t>
      </w:r>
      <w:r w:rsidR="002F019B" w:rsidRPr="00D1717C">
        <w:rPr>
          <w:rFonts w:ascii="Times New Roman" w:hAnsi="Times New Roman" w:cs="Times New Roman"/>
          <w:b/>
          <w:bCs/>
          <w:color w:val="000000" w:themeColor="text1"/>
          <w:sz w:val="24"/>
          <w:szCs w:val="24"/>
        </w:rPr>
        <w:t xml:space="preserve"> IMO</w:t>
      </w:r>
      <w:r>
        <w:rPr>
          <w:rFonts w:ascii="Times New Roman" w:hAnsi="Times New Roman" w:cs="Times New Roman"/>
          <w:b/>
          <w:bCs/>
          <w:color w:val="000000" w:themeColor="text1"/>
          <w:sz w:val="24"/>
          <w:szCs w:val="24"/>
        </w:rPr>
        <w:t>:</w:t>
      </w:r>
    </w:p>
    <w:p w14:paraId="31D4B0AB" w14:textId="3785882E" w:rsidR="002F019B" w:rsidRPr="00D1717C" w:rsidRDefault="002F019B" w:rsidP="00D1717C">
      <w:pPr>
        <w:pStyle w:val="oancuaDanhsach"/>
        <w:numPr>
          <w:ilvl w:val="0"/>
          <w:numId w:val="9"/>
        </w:numPr>
        <w:jc w:val="both"/>
        <w:rPr>
          <w:rFonts w:ascii="Times New Roman" w:hAnsi="Times New Roman" w:cs="Times New Roman"/>
          <w:b/>
          <w:bCs/>
          <w:color w:val="000000" w:themeColor="text1"/>
          <w:sz w:val="24"/>
          <w:szCs w:val="24"/>
        </w:rPr>
      </w:pPr>
      <w:r w:rsidRPr="00D1717C">
        <w:rPr>
          <w:rFonts w:ascii="Times New Roman" w:hAnsi="Times New Roman" w:cs="Times New Roman"/>
          <w:b/>
          <w:bCs/>
          <w:color w:val="000000" w:themeColor="text1"/>
          <w:sz w:val="24"/>
          <w:szCs w:val="24"/>
        </w:rPr>
        <w:t xml:space="preserve">Tiếp tục nghiên cứu các hướng dẫn tạm thời </w:t>
      </w:r>
      <w:r w:rsidR="00D1717C">
        <w:rPr>
          <w:rFonts w:ascii="Times New Roman" w:hAnsi="Times New Roman" w:cs="Times New Roman"/>
          <w:b/>
          <w:bCs/>
          <w:color w:val="000000" w:themeColor="text1"/>
          <w:sz w:val="24"/>
          <w:szCs w:val="24"/>
        </w:rPr>
        <w:t>cho việc</w:t>
      </w:r>
      <w:r w:rsidRPr="00D1717C">
        <w:rPr>
          <w:rFonts w:ascii="Times New Roman" w:hAnsi="Times New Roman" w:cs="Times New Roman"/>
          <w:b/>
          <w:bCs/>
          <w:color w:val="000000" w:themeColor="text1"/>
          <w:sz w:val="24"/>
          <w:szCs w:val="24"/>
        </w:rPr>
        <w:t xml:space="preserve"> sử dụng amoniac và hydro làm nhiên liệu</w:t>
      </w:r>
      <w:r w:rsidR="00D1717C">
        <w:rPr>
          <w:rFonts w:ascii="Times New Roman" w:hAnsi="Times New Roman" w:cs="Times New Roman"/>
          <w:b/>
          <w:bCs/>
          <w:color w:val="000000" w:themeColor="text1"/>
          <w:sz w:val="24"/>
          <w:szCs w:val="24"/>
        </w:rPr>
        <w:t>;</w:t>
      </w:r>
    </w:p>
    <w:p w14:paraId="478A61CB" w14:textId="18C61653" w:rsidR="002F019B" w:rsidRPr="00D1717C" w:rsidRDefault="002F019B" w:rsidP="00D1717C">
      <w:pPr>
        <w:pStyle w:val="oancuaDanhsach"/>
        <w:numPr>
          <w:ilvl w:val="0"/>
          <w:numId w:val="9"/>
        </w:numPr>
        <w:jc w:val="both"/>
        <w:rPr>
          <w:rFonts w:ascii="Times New Roman" w:hAnsi="Times New Roman" w:cs="Times New Roman"/>
          <w:b/>
          <w:bCs/>
          <w:color w:val="000000" w:themeColor="text1"/>
          <w:sz w:val="24"/>
          <w:szCs w:val="24"/>
        </w:rPr>
      </w:pPr>
      <w:r w:rsidRPr="00D1717C">
        <w:rPr>
          <w:rFonts w:ascii="Times New Roman" w:hAnsi="Times New Roman" w:cs="Times New Roman"/>
          <w:b/>
          <w:bCs/>
          <w:color w:val="000000" w:themeColor="text1"/>
          <w:sz w:val="24"/>
          <w:szCs w:val="24"/>
        </w:rPr>
        <w:t xml:space="preserve">Làm việc về sửa đổi </w:t>
      </w:r>
      <w:r w:rsidR="00D1717C">
        <w:rPr>
          <w:rFonts w:ascii="Times New Roman" w:hAnsi="Times New Roman" w:cs="Times New Roman"/>
          <w:b/>
          <w:bCs/>
          <w:color w:val="000000" w:themeColor="text1"/>
          <w:sz w:val="24"/>
          <w:szCs w:val="24"/>
        </w:rPr>
        <w:t xml:space="preserve">các </w:t>
      </w:r>
      <w:r w:rsidRPr="00D1717C">
        <w:rPr>
          <w:rFonts w:ascii="Times New Roman" w:hAnsi="Times New Roman" w:cs="Times New Roman"/>
          <w:b/>
          <w:bCs/>
          <w:color w:val="000000" w:themeColor="text1"/>
          <w:sz w:val="24"/>
          <w:szCs w:val="24"/>
        </w:rPr>
        <w:t>Bộ luật IGF, IGC, IMSBC và IMDG</w:t>
      </w:r>
      <w:r w:rsidR="00D1717C">
        <w:rPr>
          <w:rFonts w:ascii="Times New Roman" w:hAnsi="Times New Roman" w:cs="Times New Roman"/>
          <w:b/>
          <w:bCs/>
          <w:color w:val="000000" w:themeColor="text1"/>
          <w:sz w:val="24"/>
          <w:szCs w:val="24"/>
        </w:rPr>
        <w:t>;</w:t>
      </w:r>
    </w:p>
    <w:p w14:paraId="22D68223" w14:textId="1B2BEA09" w:rsidR="002F019B" w:rsidRPr="00D1717C" w:rsidRDefault="002F019B" w:rsidP="00D1717C">
      <w:pPr>
        <w:pStyle w:val="oancuaDanhsach"/>
        <w:numPr>
          <w:ilvl w:val="0"/>
          <w:numId w:val="9"/>
        </w:numPr>
        <w:jc w:val="both"/>
        <w:rPr>
          <w:rFonts w:ascii="Times New Roman" w:hAnsi="Times New Roman" w:cs="Times New Roman"/>
          <w:b/>
          <w:bCs/>
          <w:color w:val="000000" w:themeColor="text1"/>
          <w:sz w:val="24"/>
          <w:szCs w:val="24"/>
        </w:rPr>
      </w:pPr>
      <w:r w:rsidRPr="00D1717C">
        <w:rPr>
          <w:rFonts w:ascii="Times New Roman" w:hAnsi="Times New Roman" w:cs="Times New Roman"/>
          <w:b/>
          <w:bCs/>
          <w:color w:val="000000" w:themeColor="text1"/>
          <w:sz w:val="24"/>
          <w:szCs w:val="24"/>
        </w:rPr>
        <w:t xml:space="preserve">Thống nhất về các khuyến nghị sửa đổi </w:t>
      </w:r>
      <w:r w:rsidR="00D1717C">
        <w:rPr>
          <w:rFonts w:ascii="Times New Roman" w:hAnsi="Times New Roman" w:cs="Times New Roman"/>
          <w:b/>
          <w:bCs/>
          <w:color w:val="000000" w:themeColor="text1"/>
          <w:sz w:val="24"/>
          <w:szCs w:val="24"/>
        </w:rPr>
        <w:t>đối với việc</w:t>
      </w:r>
      <w:r w:rsidRPr="00D1717C">
        <w:rPr>
          <w:rFonts w:ascii="Times New Roman" w:hAnsi="Times New Roman" w:cs="Times New Roman"/>
          <w:b/>
          <w:bCs/>
          <w:color w:val="000000" w:themeColor="text1"/>
          <w:sz w:val="24"/>
          <w:szCs w:val="24"/>
        </w:rPr>
        <w:t xml:space="preserve"> vận chuyển </w:t>
      </w:r>
      <w:r w:rsidR="00D1717C">
        <w:rPr>
          <w:rFonts w:ascii="Times New Roman" w:hAnsi="Times New Roman" w:cs="Times New Roman"/>
          <w:b/>
          <w:bCs/>
          <w:color w:val="000000" w:themeColor="text1"/>
          <w:sz w:val="24"/>
          <w:szCs w:val="24"/>
        </w:rPr>
        <w:t xml:space="preserve">xô </w:t>
      </w:r>
      <w:r w:rsidRPr="00D1717C">
        <w:rPr>
          <w:rFonts w:ascii="Times New Roman" w:hAnsi="Times New Roman" w:cs="Times New Roman"/>
          <w:b/>
          <w:bCs/>
          <w:color w:val="000000" w:themeColor="text1"/>
          <w:sz w:val="24"/>
          <w:szCs w:val="24"/>
        </w:rPr>
        <w:t>hydro lỏng</w:t>
      </w:r>
      <w:r w:rsidR="00D1717C">
        <w:rPr>
          <w:rFonts w:ascii="Times New Roman" w:hAnsi="Times New Roman" w:cs="Times New Roman"/>
          <w:b/>
          <w:bCs/>
          <w:color w:val="000000" w:themeColor="text1"/>
          <w:sz w:val="24"/>
          <w:szCs w:val="24"/>
        </w:rPr>
        <w:t>;</w:t>
      </w:r>
    </w:p>
    <w:p w14:paraId="1A4B46F1" w14:textId="0D98CDBA" w:rsidR="002F019B" w:rsidRPr="00D1717C" w:rsidRDefault="00D1717C" w:rsidP="00D1717C">
      <w:pPr>
        <w:pStyle w:val="oancuaDanhsach"/>
        <w:numPr>
          <w:ilvl w:val="0"/>
          <w:numId w:val="9"/>
        </w:num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Rà soát lại</w:t>
      </w:r>
      <w:r w:rsidR="002F019B" w:rsidRPr="00D1717C">
        <w:rPr>
          <w:rFonts w:ascii="Times New Roman" w:hAnsi="Times New Roman" w:cs="Times New Roman"/>
          <w:b/>
          <w:bCs/>
          <w:color w:val="000000" w:themeColor="text1"/>
          <w:sz w:val="24"/>
          <w:szCs w:val="24"/>
        </w:rPr>
        <w:t xml:space="preserve"> các khuyến nghị sửa đổi </w:t>
      </w:r>
      <w:r>
        <w:rPr>
          <w:rFonts w:ascii="Times New Roman" w:hAnsi="Times New Roman" w:cs="Times New Roman"/>
          <w:b/>
          <w:bCs/>
          <w:color w:val="000000" w:themeColor="text1"/>
          <w:sz w:val="24"/>
          <w:szCs w:val="24"/>
        </w:rPr>
        <w:t>đối với</w:t>
      </w:r>
      <w:r w:rsidR="002F019B" w:rsidRPr="00D1717C">
        <w:rPr>
          <w:rFonts w:ascii="Times New Roman" w:hAnsi="Times New Roman" w:cs="Times New Roman"/>
          <w:b/>
          <w:bCs/>
          <w:color w:val="000000" w:themeColor="text1"/>
          <w:sz w:val="24"/>
          <w:szCs w:val="24"/>
        </w:rPr>
        <w:t xml:space="preserve"> việc đi vào </w:t>
      </w:r>
      <w:r>
        <w:rPr>
          <w:rFonts w:ascii="Times New Roman" w:hAnsi="Times New Roman" w:cs="Times New Roman"/>
          <w:b/>
          <w:bCs/>
          <w:color w:val="000000" w:themeColor="text1"/>
          <w:sz w:val="24"/>
          <w:szCs w:val="24"/>
        </w:rPr>
        <w:t xml:space="preserve">các </w:t>
      </w:r>
      <w:r w:rsidR="002F019B" w:rsidRPr="00D1717C">
        <w:rPr>
          <w:rFonts w:ascii="Times New Roman" w:hAnsi="Times New Roman" w:cs="Times New Roman"/>
          <w:b/>
          <w:bCs/>
          <w:color w:val="000000" w:themeColor="text1"/>
          <w:sz w:val="24"/>
          <w:szCs w:val="24"/>
        </w:rPr>
        <w:t>không gian kín trên tàu</w:t>
      </w:r>
      <w:r>
        <w:rPr>
          <w:rFonts w:ascii="Times New Roman" w:hAnsi="Times New Roman" w:cs="Times New Roman"/>
          <w:b/>
          <w:bCs/>
          <w:color w:val="000000" w:themeColor="text1"/>
          <w:sz w:val="24"/>
          <w:szCs w:val="24"/>
        </w:rPr>
        <w:t>.</w:t>
      </w:r>
    </w:p>
    <w:p w14:paraId="54ED574D" w14:textId="452F80C2" w:rsidR="002F019B" w:rsidRPr="00D1717C" w:rsidRDefault="002F019B" w:rsidP="00D1717C">
      <w:pPr>
        <w:jc w:val="both"/>
        <w:rPr>
          <w:rFonts w:ascii="Times New Roman" w:hAnsi="Times New Roman" w:cs="Times New Roman"/>
          <w:b/>
          <w:bCs/>
          <w:color w:val="000000" w:themeColor="text1"/>
          <w:sz w:val="28"/>
          <w:szCs w:val="28"/>
        </w:rPr>
      </w:pPr>
      <w:r w:rsidRPr="00D1717C">
        <w:rPr>
          <w:rFonts w:ascii="Times New Roman" w:hAnsi="Times New Roman" w:cs="Times New Roman"/>
          <w:b/>
          <w:bCs/>
          <w:color w:val="000000" w:themeColor="text1"/>
          <w:sz w:val="28"/>
          <w:szCs w:val="28"/>
        </w:rPr>
        <w:t xml:space="preserve">Sửa đổi Bộ luật IGF và xây dựng hướng dẫn </w:t>
      </w:r>
      <w:r w:rsidR="00D1717C">
        <w:rPr>
          <w:rFonts w:ascii="Times New Roman" w:hAnsi="Times New Roman" w:cs="Times New Roman"/>
          <w:b/>
          <w:bCs/>
          <w:color w:val="000000" w:themeColor="text1"/>
          <w:sz w:val="28"/>
          <w:szCs w:val="28"/>
        </w:rPr>
        <w:t>đối với</w:t>
      </w:r>
      <w:r w:rsidRPr="00D1717C">
        <w:rPr>
          <w:rFonts w:ascii="Times New Roman" w:hAnsi="Times New Roman" w:cs="Times New Roman"/>
          <w:b/>
          <w:bCs/>
          <w:color w:val="000000" w:themeColor="text1"/>
          <w:sz w:val="28"/>
          <w:szCs w:val="28"/>
        </w:rPr>
        <w:t xml:space="preserve"> nhiên liệu thay thế và các công nghệ liên quan</w:t>
      </w:r>
    </w:p>
    <w:p w14:paraId="5010BA4E" w14:textId="220640ED" w:rsidR="002F019B" w:rsidRPr="00D1717C" w:rsidRDefault="002F019B" w:rsidP="00D1717C">
      <w:pPr>
        <w:jc w:val="both"/>
        <w:rPr>
          <w:rFonts w:ascii="Times New Roman" w:hAnsi="Times New Roman" w:cs="Times New Roman"/>
          <w:color w:val="000000" w:themeColor="text1"/>
          <w:sz w:val="24"/>
          <w:szCs w:val="24"/>
        </w:rPr>
      </w:pPr>
      <w:r w:rsidRPr="00D1717C">
        <w:rPr>
          <w:rFonts w:ascii="Times New Roman" w:hAnsi="Times New Roman" w:cs="Times New Roman"/>
          <w:color w:val="000000" w:themeColor="text1"/>
          <w:sz w:val="24"/>
          <w:szCs w:val="24"/>
        </w:rPr>
        <w:t xml:space="preserve">CCC 9 tiếp tục xây dựng dự thảo “Hướng dẫn tạm thời về an toàn của tàu sử dụng hydro làm nhiên liệu”, dự kiến sẽ hoàn thiện vào năm 2024. Hiện tại, chỉ có các quy định về </w:t>
      </w:r>
      <w:r w:rsidR="00D1717C">
        <w:rPr>
          <w:rFonts w:ascii="Times New Roman" w:hAnsi="Times New Roman" w:cs="Times New Roman"/>
          <w:color w:val="000000" w:themeColor="text1"/>
          <w:sz w:val="24"/>
          <w:szCs w:val="24"/>
        </w:rPr>
        <w:t xml:space="preserve">khí </w:t>
      </w:r>
      <w:r w:rsidRPr="00D1717C">
        <w:rPr>
          <w:rFonts w:ascii="Times New Roman" w:hAnsi="Times New Roman" w:cs="Times New Roman"/>
          <w:color w:val="000000" w:themeColor="text1"/>
          <w:sz w:val="24"/>
          <w:szCs w:val="24"/>
        </w:rPr>
        <w:t xml:space="preserve">hydro nén và lỏng </w:t>
      </w:r>
      <w:r w:rsidR="00D1717C">
        <w:rPr>
          <w:rFonts w:ascii="Times New Roman" w:hAnsi="Times New Roman" w:cs="Times New Roman"/>
          <w:color w:val="000000" w:themeColor="text1"/>
          <w:sz w:val="24"/>
          <w:szCs w:val="24"/>
        </w:rPr>
        <w:t xml:space="preserve">chở </w:t>
      </w:r>
      <w:r w:rsidRPr="00D1717C">
        <w:rPr>
          <w:rFonts w:ascii="Times New Roman" w:hAnsi="Times New Roman" w:cs="Times New Roman"/>
          <w:color w:val="000000" w:themeColor="text1"/>
          <w:sz w:val="24"/>
          <w:szCs w:val="24"/>
        </w:rPr>
        <w:t xml:space="preserve">trên boong hở trong khi ngành này </w:t>
      </w:r>
      <w:r w:rsidR="00D1717C">
        <w:rPr>
          <w:rFonts w:ascii="Times New Roman" w:hAnsi="Times New Roman" w:cs="Times New Roman"/>
          <w:color w:val="000000" w:themeColor="text1"/>
          <w:sz w:val="24"/>
          <w:szCs w:val="24"/>
        </w:rPr>
        <w:t>cần phát triển</w:t>
      </w:r>
      <w:r w:rsidRPr="00D1717C">
        <w:rPr>
          <w:rFonts w:ascii="Times New Roman" w:hAnsi="Times New Roman" w:cs="Times New Roman"/>
          <w:color w:val="000000" w:themeColor="text1"/>
          <w:sz w:val="24"/>
          <w:szCs w:val="24"/>
        </w:rPr>
        <w:t xml:space="preserve"> kiến thức về cách </w:t>
      </w:r>
      <w:r w:rsidR="00D1717C">
        <w:rPr>
          <w:rFonts w:ascii="Times New Roman" w:hAnsi="Times New Roman" w:cs="Times New Roman"/>
          <w:color w:val="000000" w:themeColor="text1"/>
          <w:sz w:val="24"/>
          <w:szCs w:val="24"/>
        </w:rPr>
        <w:t>chứa</w:t>
      </w:r>
      <w:r w:rsidRPr="00D1717C">
        <w:rPr>
          <w:rFonts w:ascii="Times New Roman" w:hAnsi="Times New Roman" w:cs="Times New Roman"/>
          <w:color w:val="000000" w:themeColor="text1"/>
          <w:sz w:val="24"/>
          <w:szCs w:val="24"/>
        </w:rPr>
        <w:t xml:space="preserve"> nhiên liệu hydro trong </w:t>
      </w:r>
      <w:r w:rsidR="00D1717C">
        <w:rPr>
          <w:rFonts w:ascii="Times New Roman" w:hAnsi="Times New Roman" w:cs="Times New Roman"/>
          <w:color w:val="000000" w:themeColor="text1"/>
          <w:sz w:val="24"/>
          <w:szCs w:val="24"/>
        </w:rPr>
        <w:t xml:space="preserve">các </w:t>
      </w:r>
      <w:r w:rsidRPr="00D1717C">
        <w:rPr>
          <w:rFonts w:ascii="Times New Roman" w:hAnsi="Times New Roman" w:cs="Times New Roman"/>
          <w:color w:val="000000" w:themeColor="text1"/>
          <w:sz w:val="24"/>
          <w:szCs w:val="24"/>
        </w:rPr>
        <w:t xml:space="preserve">không gian kín. “Hướng dẫn tạm thời về việc sử dụng nhiên liệu dầu có điểm </w:t>
      </w:r>
      <w:r w:rsidR="00D1717C">
        <w:rPr>
          <w:rFonts w:ascii="Times New Roman" w:hAnsi="Times New Roman" w:cs="Times New Roman"/>
          <w:color w:val="000000" w:themeColor="text1"/>
          <w:sz w:val="24"/>
          <w:szCs w:val="24"/>
        </w:rPr>
        <w:t>bát lửa</w:t>
      </w:r>
      <w:r w:rsidRPr="00D1717C">
        <w:rPr>
          <w:rFonts w:ascii="Times New Roman" w:hAnsi="Times New Roman" w:cs="Times New Roman"/>
          <w:color w:val="000000" w:themeColor="text1"/>
          <w:sz w:val="24"/>
          <w:szCs w:val="24"/>
        </w:rPr>
        <w:t xml:space="preserve"> từ 52°C đến 60°C” không được thảo luận chi tiết, nhưng công việc sẽ tiếp tục được </w:t>
      </w:r>
      <w:r w:rsidR="00D1717C">
        <w:rPr>
          <w:rFonts w:ascii="Times New Roman" w:hAnsi="Times New Roman" w:cs="Times New Roman"/>
          <w:color w:val="000000" w:themeColor="text1"/>
          <w:sz w:val="24"/>
          <w:szCs w:val="24"/>
        </w:rPr>
        <w:t xml:space="preserve">một </w:t>
      </w:r>
      <w:r w:rsidRPr="00D1717C">
        <w:rPr>
          <w:rFonts w:ascii="Times New Roman" w:hAnsi="Times New Roman" w:cs="Times New Roman"/>
          <w:color w:val="000000" w:themeColor="text1"/>
          <w:sz w:val="24"/>
          <w:szCs w:val="24"/>
        </w:rPr>
        <w:t xml:space="preserve">Nhóm </w:t>
      </w:r>
      <w:r w:rsidR="00D1717C">
        <w:rPr>
          <w:rFonts w:ascii="Times New Roman" w:hAnsi="Times New Roman" w:cs="Times New Roman"/>
          <w:color w:val="000000" w:themeColor="text1"/>
          <w:sz w:val="24"/>
          <w:szCs w:val="24"/>
        </w:rPr>
        <w:t xml:space="preserve">công tác </w:t>
      </w:r>
      <w:r w:rsidRPr="00D1717C">
        <w:rPr>
          <w:rFonts w:ascii="Times New Roman" w:hAnsi="Times New Roman" w:cs="Times New Roman"/>
          <w:color w:val="000000" w:themeColor="text1"/>
          <w:sz w:val="24"/>
          <w:szCs w:val="24"/>
        </w:rPr>
        <w:t>báo cáo cho CCC 10 vào năm 2024.</w:t>
      </w:r>
    </w:p>
    <w:p w14:paraId="2E6BBF62" w14:textId="1EA2EB96" w:rsidR="0052359B" w:rsidRDefault="0052359B" w:rsidP="00D1717C">
      <w:pPr>
        <w:pStyle w:val="ThngthngWeb"/>
        <w:shd w:val="clear" w:color="auto" w:fill="FFFFFF"/>
        <w:spacing w:before="0" w:beforeAutospacing="0" w:after="390" w:afterAutospacing="0"/>
        <w:jc w:val="center"/>
        <w:rPr>
          <w:rFonts w:ascii="Merriweather Sans" w:hAnsi="Merriweather Sans"/>
          <w:color w:val="222222"/>
          <w:sz w:val="23"/>
          <w:szCs w:val="23"/>
        </w:rPr>
      </w:pPr>
      <w:r>
        <w:rPr>
          <w:rFonts w:ascii="Merriweather Sans" w:hAnsi="Merriweather Sans"/>
          <w:noProof/>
          <w:color w:val="222222"/>
          <w:sz w:val="23"/>
          <w:szCs w:val="23"/>
        </w:rPr>
        <w:drawing>
          <wp:inline distT="0" distB="0" distL="0" distR="0" wp14:anchorId="6AD15282" wp14:editId="4F5F85F5">
            <wp:extent cx="5943600" cy="3017520"/>
            <wp:effectExtent l="0" t="0" r="0" b="0"/>
            <wp:docPr id="218708872" name="Hình ảnh 2" descr="Ảnh có chứa phương tiện vận chuyển, tàu thuyề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708872" name="Hình ảnh 2" descr="Ảnh có chứa phương tiện vận chuyển, tàu thuyền&#10;&#10;Mô tả được tạo tự độ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017520"/>
                    </a:xfrm>
                    <a:prstGeom prst="rect">
                      <a:avLst/>
                    </a:prstGeom>
                    <a:noFill/>
                    <a:ln>
                      <a:noFill/>
                    </a:ln>
                  </pic:spPr>
                </pic:pic>
              </a:graphicData>
            </a:graphic>
          </wp:inline>
        </w:drawing>
      </w:r>
    </w:p>
    <w:p w14:paraId="15EAB741" w14:textId="31D63C4A" w:rsidR="002F019B" w:rsidRPr="00D1717C" w:rsidRDefault="002F019B" w:rsidP="00A07526">
      <w:pPr>
        <w:pStyle w:val="ThngthngWeb"/>
        <w:shd w:val="clear" w:color="auto" w:fill="FFFFFF"/>
        <w:spacing w:after="0" w:afterAutospacing="0"/>
        <w:jc w:val="both"/>
        <w:rPr>
          <w:color w:val="000000" w:themeColor="text1"/>
        </w:rPr>
      </w:pPr>
      <w:r w:rsidRPr="00D1717C">
        <w:rPr>
          <w:color w:val="000000" w:themeColor="text1"/>
        </w:rPr>
        <w:t xml:space="preserve">CCC 9 cũng tiếp tục nghiên cứu dự thảo “Hướng dẫn tạm thời về an toàn </w:t>
      </w:r>
      <w:r w:rsidR="00C04250">
        <w:rPr>
          <w:color w:val="000000" w:themeColor="text1"/>
        </w:rPr>
        <w:t>cho</w:t>
      </w:r>
      <w:r w:rsidRPr="00D1717C">
        <w:rPr>
          <w:color w:val="000000" w:themeColor="text1"/>
        </w:rPr>
        <w:t xml:space="preserve"> tàu sử dụng amoniac làm nhiên liệu”, dự kiến cũng sẽ được hoàn thiện vào năm 2024, </w:t>
      </w:r>
      <w:r w:rsidR="00C04250">
        <w:rPr>
          <w:color w:val="000000" w:themeColor="text1"/>
        </w:rPr>
        <w:t>việc thống nhất</w:t>
      </w:r>
      <w:r w:rsidRPr="00D1717C">
        <w:rPr>
          <w:color w:val="000000" w:themeColor="text1"/>
        </w:rPr>
        <w:t xml:space="preserve"> </w:t>
      </w:r>
      <w:r w:rsidR="00C04250">
        <w:rPr>
          <w:color w:val="000000" w:themeColor="text1"/>
        </w:rPr>
        <w:t>nhiều</w:t>
      </w:r>
      <w:r w:rsidRPr="00D1717C">
        <w:rPr>
          <w:color w:val="000000" w:themeColor="text1"/>
        </w:rPr>
        <w:t xml:space="preserve"> nguyên tắc cơ bản cần được xem xét để xây dựng </w:t>
      </w:r>
      <w:r w:rsidR="00C04250">
        <w:rPr>
          <w:color w:val="000000" w:themeColor="text1"/>
        </w:rPr>
        <w:t xml:space="preserve">những </w:t>
      </w:r>
      <w:r w:rsidRPr="00D1717C">
        <w:rPr>
          <w:color w:val="000000" w:themeColor="text1"/>
        </w:rPr>
        <w:t xml:space="preserve">quy định cho các hướng dẫn này nhằm giải quyết vấn đề </w:t>
      </w:r>
      <w:r w:rsidR="00C04250">
        <w:rPr>
          <w:color w:val="000000" w:themeColor="text1"/>
        </w:rPr>
        <w:t xml:space="preserve">về </w:t>
      </w:r>
      <w:r w:rsidRPr="00D1717C">
        <w:rPr>
          <w:color w:val="000000" w:themeColor="text1"/>
        </w:rPr>
        <w:t>độc tính của nhiên liệu</w:t>
      </w:r>
      <w:r w:rsidR="00C04250">
        <w:rPr>
          <w:color w:val="000000" w:themeColor="text1"/>
        </w:rPr>
        <w:t xml:space="preserve"> này</w:t>
      </w:r>
      <w:r w:rsidRPr="00D1717C">
        <w:rPr>
          <w:color w:val="000000" w:themeColor="text1"/>
        </w:rPr>
        <w:t xml:space="preserve">. </w:t>
      </w:r>
      <w:r w:rsidR="00C04250">
        <w:rPr>
          <w:color w:val="000000" w:themeColor="text1"/>
        </w:rPr>
        <w:t>V</w:t>
      </w:r>
      <w:r w:rsidRPr="00D1717C">
        <w:rPr>
          <w:color w:val="000000" w:themeColor="text1"/>
        </w:rPr>
        <w:t xml:space="preserve">iệc xây dựng các hướng dẫn tạm thời sẽ được tiếp tục </w:t>
      </w:r>
      <w:r w:rsidRPr="00D1717C">
        <w:rPr>
          <w:color w:val="000000" w:themeColor="text1"/>
        </w:rPr>
        <w:lastRenderedPageBreak/>
        <w:t xml:space="preserve">trong Nhóm </w:t>
      </w:r>
      <w:r w:rsidR="00C04250">
        <w:rPr>
          <w:color w:val="000000" w:themeColor="text1"/>
        </w:rPr>
        <w:t>công tác</w:t>
      </w:r>
      <w:r w:rsidRPr="00D1717C">
        <w:rPr>
          <w:color w:val="000000" w:themeColor="text1"/>
        </w:rPr>
        <w:t xml:space="preserve"> với mục đích hoàn thiện </w:t>
      </w:r>
      <w:r w:rsidR="00C04250">
        <w:rPr>
          <w:color w:val="000000" w:themeColor="text1"/>
        </w:rPr>
        <w:t xml:space="preserve">chúng </w:t>
      </w:r>
      <w:r w:rsidRPr="00D1717C">
        <w:rPr>
          <w:color w:val="000000" w:themeColor="text1"/>
        </w:rPr>
        <w:t>vào năm 2024. Nhiều sửa đổi về mặt kỹ thuật và biên tập đối với nhiên liệu của Bộ luật IGF đã được hoàn thiện để được MSC 108 phê duyệt vào năm 2024, chẳng hạn như:</w:t>
      </w:r>
    </w:p>
    <w:p w14:paraId="6884E38C" w14:textId="24FD2BF4" w:rsidR="002F019B" w:rsidRPr="00C04250" w:rsidRDefault="002F019B" w:rsidP="00A07526">
      <w:pPr>
        <w:pStyle w:val="ThngthngWeb"/>
        <w:numPr>
          <w:ilvl w:val="0"/>
          <w:numId w:val="9"/>
        </w:numPr>
        <w:shd w:val="clear" w:color="auto" w:fill="FFFFFF"/>
        <w:spacing w:before="120" w:beforeAutospacing="0" w:after="0" w:afterAutospacing="0"/>
        <w:jc w:val="both"/>
        <w:rPr>
          <w:b/>
          <w:bCs/>
          <w:color w:val="000000" w:themeColor="text1"/>
        </w:rPr>
      </w:pPr>
      <w:r w:rsidRPr="00C04250">
        <w:rPr>
          <w:b/>
          <w:bCs/>
          <w:color w:val="000000" w:themeColor="text1"/>
        </w:rPr>
        <w:t xml:space="preserve">Định nghĩa </w:t>
      </w:r>
      <w:r w:rsidR="00C04250">
        <w:rPr>
          <w:b/>
          <w:bCs/>
          <w:color w:val="000000" w:themeColor="text1"/>
        </w:rPr>
        <w:t xml:space="preserve">được </w:t>
      </w:r>
      <w:r w:rsidRPr="00C04250">
        <w:rPr>
          <w:b/>
          <w:bCs/>
          <w:color w:val="000000" w:themeColor="text1"/>
        </w:rPr>
        <w:t xml:space="preserve">cập nhật về hiệu lực </w:t>
      </w:r>
      <w:r w:rsidR="00C04250">
        <w:rPr>
          <w:b/>
          <w:bCs/>
          <w:color w:val="000000" w:themeColor="text1"/>
        </w:rPr>
        <w:t>đối với</w:t>
      </w:r>
      <w:r w:rsidRPr="00C04250">
        <w:rPr>
          <w:b/>
          <w:bCs/>
          <w:color w:val="000000" w:themeColor="text1"/>
        </w:rPr>
        <w:t xml:space="preserve"> các tàu được đóng vào hoặc sau ngày 1 tháng 1 năm 2028</w:t>
      </w:r>
    </w:p>
    <w:p w14:paraId="4D1A4EC5" w14:textId="7F89CA4E" w:rsidR="002F019B" w:rsidRPr="00C04250" w:rsidRDefault="00C04250" w:rsidP="00C04250">
      <w:pPr>
        <w:pStyle w:val="ThngthngWeb"/>
        <w:numPr>
          <w:ilvl w:val="0"/>
          <w:numId w:val="9"/>
        </w:numPr>
        <w:shd w:val="clear" w:color="auto" w:fill="FFFFFF"/>
        <w:spacing w:after="390"/>
        <w:jc w:val="both"/>
        <w:rPr>
          <w:b/>
          <w:bCs/>
          <w:color w:val="000000" w:themeColor="text1"/>
        </w:rPr>
      </w:pPr>
      <w:r>
        <w:rPr>
          <w:b/>
          <w:bCs/>
          <w:color w:val="000000" w:themeColor="text1"/>
        </w:rPr>
        <w:t>Đồng bộ hóa</w:t>
      </w:r>
      <w:r w:rsidR="002F019B" w:rsidRPr="00C04250">
        <w:rPr>
          <w:b/>
          <w:bCs/>
          <w:color w:val="000000" w:themeColor="text1"/>
        </w:rPr>
        <w:t xml:space="preserve"> với Bộ luật IGC về giếng hút đối với </w:t>
      </w:r>
      <w:r>
        <w:rPr>
          <w:b/>
          <w:bCs/>
          <w:color w:val="000000" w:themeColor="text1"/>
        </w:rPr>
        <w:t>các két</w:t>
      </w:r>
      <w:r w:rsidR="002F019B" w:rsidRPr="00C04250">
        <w:rPr>
          <w:b/>
          <w:bCs/>
          <w:color w:val="000000" w:themeColor="text1"/>
        </w:rPr>
        <w:t xml:space="preserve"> nhiên liệu </w:t>
      </w:r>
      <w:r>
        <w:rPr>
          <w:b/>
          <w:bCs/>
          <w:color w:val="000000" w:themeColor="text1"/>
        </w:rPr>
        <w:t>nằm trải</w:t>
      </w:r>
      <w:r w:rsidR="002F019B" w:rsidRPr="00C04250">
        <w:rPr>
          <w:b/>
          <w:bCs/>
          <w:color w:val="000000" w:themeColor="text1"/>
        </w:rPr>
        <w:t xml:space="preserve"> dài </w:t>
      </w:r>
      <w:r>
        <w:rPr>
          <w:b/>
          <w:bCs/>
          <w:color w:val="000000" w:themeColor="text1"/>
        </w:rPr>
        <w:t xml:space="preserve">ở phía </w:t>
      </w:r>
      <w:r w:rsidR="002F019B" w:rsidRPr="00C04250">
        <w:rPr>
          <w:b/>
          <w:bCs/>
          <w:color w:val="000000" w:themeColor="text1"/>
        </w:rPr>
        <w:t xml:space="preserve">dưới ranh giới dưới cùng của </w:t>
      </w:r>
      <w:r>
        <w:rPr>
          <w:b/>
          <w:bCs/>
          <w:color w:val="000000" w:themeColor="text1"/>
        </w:rPr>
        <w:t>két.</w:t>
      </w:r>
    </w:p>
    <w:p w14:paraId="054CBE67" w14:textId="767F9A04" w:rsidR="002F019B" w:rsidRPr="00C04250" w:rsidRDefault="00F148D2" w:rsidP="00C04250">
      <w:pPr>
        <w:pStyle w:val="ThngthngWeb"/>
        <w:numPr>
          <w:ilvl w:val="0"/>
          <w:numId w:val="9"/>
        </w:numPr>
        <w:shd w:val="clear" w:color="auto" w:fill="FFFFFF"/>
        <w:spacing w:after="390"/>
        <w:jc w:val="both"/>
        <w:rPr>
          <w:b/>
          <w:bCs/>
          <w:color w:val="000000" w:themeColor="text1"/>
        </w:rPr>
      </w:pPr>
      <w:r>
        <w:rPr>
          <w:b/>
          <w:bCs/>
          <w:color w:val="000000" w:themeColor="text1"/>
        </w:rPr>
        <w:t>Đồng bộ hóa</w:t>
      </w:r>
      <w:r w:rsidR="002F019B" w:rsidRPr="00C04250">
        <w:rPr>
          <w:b/>
          <w:bCs/>
          <w:color w:val="000000" w:themeColor="text1"/>
        </w:rPr>
        <w:t xml:space="preserve"> với Bộ luật IGC về </w:t>
      </w:r>
      <w:r>
        <w:rPr>
          <w:b/>
          <w:bCs/>
          <w:color w:val="000000" w:themeColor="text1"/>
        </w:rPr>
        <w:t xml:space="preserve">việc </w:t>
      </w:r>
      <w:r w:rsidR="002F019B" w:rsidRPr="00C04250">
        <w:rPr>
          <w:b/>
          <w:bCs/>
          <w:color w:val="000000" w:themeColor="text1"/>
        </w:rPr>
        <w:t xml:space="preserve">xả từ </w:t>
      </w:r>
      <w:r>
        <w:rPr>
          <w:b/>
          <w:bCs/>
          <w:color w:val="000000" w:themeColor="text1"/>
        </w:rPr>
        <w:t xml:space="preserve">các </w:t>
      </w:r>
      <w:r w:rsidR="002F019B" w:rsidRPr="00C04250">
        <w:rPr>
          <w:b/>
          <w:bCs/>
          <w:color w:val="000000" w:themeColor="text1"/>
        </w:rPr>
        <w:t xml:space="preserve">van giảm áp tới xả vào </w:t>
      </w:r>
      <w:r>
        <w:rPr>
          <w:b/>
          <w:bCs/>
          <w:color w:val="000000" w:themeColor="text1"/>
        </w:rPr>
        <w:t>két</w:t>
      </w:r>
      <w:r w:rsidR="002F019B" w:rsidRPr="00C04250">
        <w:rPr>
          <w:b/>
          <w:bCs/>
          <w:color w:val="000000" w:themeColor="text1"/>
        </w:rPr>
        <w:t xml:space="preserve"> trong những điều kiện nhất định</w:t>
      </w:r>
    </w:p>
    <w:p w14:paraId="6C3118EE" w14:textId="6C80241D" w:rsidR="002F019B" w:rsidRPr="00C04250" w:rsidRDefault="002F019B" w:rsidP="00C04250">
      <w:pPr>
        <w:pStyle w:val="ThngthngWeb"/>
        <w:numPr>
          <w:ilvl w:val="0"/>
          <w:numId w:val="9"/>
        </w:numPr>
        <w:shd w:val="clear" w:color="auto" w:fill="FFFFFF"/>
        <w:spacing w:after="390"/>
        <w:jc w:val="both"/>
        <w:rPr>
          <w:b/>
          <w:bCs/>
          <w:color w:val="000000" w:themeColor="text1"/>
        </w:rPr>
      </w:pPr>
      <w:r w:rsidRPr="00C04250">
        <w:rPr>
          <w:b/>
          <w:bCs/>
          <w:color w:val="000000" w:themeColor="text1"/>
        </w:rPr>
        <w:t xml:space="preserve">Làm rõ các yêu cầu về cách nhiệt cho </w:t>
      </w:r>
      <w:r w:rsidR="00F148D2">
        <w:rPr>
          <w:b/>
          <w:bCs/>
          <w:color w:val="000000" w:themeColor="text1"/>
        </w:rPr>
        <w:t xml:space="preserve">các </w:t>
      </w:r>
      <w:r w:rsidRPr="00C04250">
        <w:rPr>
          <w:b/>
          <w:bCs/>
          <w:color w:val="000000" w:themeColor="text1"/>
        </w:rPr>
        <w:t xml:space="preserve">kết cấu </w:t>
      </w:r>
      <w:r w:rsidR="00F148D2">
        <w:rPr>
          <w:b/>
          <w:bCs/>
          <w:color w:val="000000" w:themeColor="text1"/>
        </w:rPr>
        <w:t xml:space="preserve">trên </w:t>
      </w:r>
      <w:r w:rsidRPr="00C04250">
        <w:rPr>
          <w:b/>
          <w:bCs/>
          <w:color w:val="000000" w:themeColor="text1"/>
        </w:rPr>
        <w:t xml:space="preserve">boong liên quan đến két nhiên liệu </w:t>
      </w:r>
      <w:r w:rsidR="00F148D2">
        <w:rPr>
          <w:b/>
          <w:bCs/>
          <w:color w:val="000000" w:themeColor="text1"/>
        </w:rPr>
        <w:t xml:space="preserve">đặt </w:t>
      </w:r>
      <w:r w:rsidRPr="00C04250">
        <w:rPr>
          <w:b/>
          <w:bCs/>
          <w:color w:val="000000" w:themeColor="text1"/>
        </w:rPr>
        <w:t>trên boong hở</w:t>
      </w:r>
    </w:p>
    <w:p w14:paraId="32966669" w14:textId="5A61BD9F" w:rsidR="002F019B" w:rsidRPr="00C04250" w:rsidRDefault="002F019B" w:rsidP="00C04250">
      <w:pPr>
        <w:pStyle w:val="ThngthngWeb"/>
        <w:numPr>
          <w:ilvl w:val="0"/>
          <w:numId w:val="9"/>
        </w:numPr>
        <w:shd w:val="clear" w:color="auto" w:fill="FFFFFF"/>
        <w:spacing w:after="390"/>
        <w:jc w:val="both"/>
        <w:rPr>
          <w:b/>
          <w:bCs/>
          <w:color w:val="000000" w:themeColor="text1"/>
        </w:rPr>
      </w:pPr>
      <w:r w:rsidRPr="00C04250">
        <w:rPr>
          <w:b/>
          <w:bCs/>
          <w:color w:val="000000" w:themeColor="text1"/>
        </w:rPr>
        <w:t>Làm rõ các yêu cầu đối với các ống dẫn nguy hiểm đi qua không gian không nguy hiểm và ngược lại</w:t>
      </w:r>
    </w:p>
    <w:p w14:paraId="396CC687" w14:textId="24C1AE76" w:rsidR="002F019B" w:rsidRPr="00D1717C" w:rsidRDefault="002F019B" w:rsidP="00F148D2">
      <w:pPr>
        <w:pStyle w:val="ThngthngWeb"/>
        <w:numPr>
          <w:ilvl w:val="0"/>
          <w:numId w:val="9"/>
        </w:numPr>
        <w:shd w:val="clear" w:color="auto" w:fill="FFFFFF"/>
        <w:spacing w:before="0" w:beforeAutospacing="0" w:after="120" w:afterAutospacing="0"/>
        <w:jc w:val="both"/>
        <w:rPr>
          <w:color w:val="000000" w:themeColor="text1"/>
        </w:rPr>
      </w:pPr>
      <w:r w:rsidRPr="00C04250">
        <w:rPr>
          <w:b/>
          <w:bCs/>
          <w:color w:val="000000" w:themeColor="text1"/>
        </w:rPr>
        <w:t xml:space="preserve">Các yêu cầu cập nhật về bán kính vùng nguy hiểm đối với lỗ </w:t>
      </w:r>
      <w:r w:rsidR="00F148D2">
        <w:rPr>
          <w:b/>
          <w:bCs/>
          <w:color w:val="000000" w:themeColor="text1"/>
        </w:rPr>
        <w:t xml:space="preserve">thông hơi </w:t>
      </w:r>
      <w:r w:rsidRPr="00C04250">
        <w:rPr>
          <w:b/>
          <w:bCs/>
          <w:color w:val="000000" w:themeColor="text1"/>
        </w:rPr>
        <w:t xml:space="preserve">trên cột thông hơi của </w:t>
      </w:r>
      <w:r w:rsidR="00F148D2">
        <w:rPr>
          <w:b/>
          <w:bCs/>
          <w:color w:val="000000" w:themeColor="text1"/>
        </w:rPr>
        <w:t>két</w:t>
      </w:r>
      <w:r w:rsidRPr="00C04250">
        <w:rPr>
          <w:b/>
          <w:bCs/>
          <w:color w:val="000000" w:themeColor="text1"/>
        </w:rPr>
        <w:t xml:space="preserve"> nhiên liệu, tăng lên 6 m đối với vùng 1 và 4 m đối với vùng 2</w:t>
      </w:r>
    </w:p>
    <w:p w14:paraId="546A9A16" w14:textId="5D48BD18" w:rsidR="002F019B" w:rsidRPr="00F148D2" w:rsidRDefault="00F148D2" w:rsidP="00F148D2">
      <w:pPr>
        <w:pStyle w:val="ThngthngWeb"/>
        <w:shd w:val="clear" w:color="auto" w:fill="FFFFFF"/>
        <w:spacing w:before="120" w:beforeAutospacing="0" w:after="120" w:afterAutospacing="0"/>
        <w:rPr>
          <w:rFonts w:ascii="Merriweather Sans" w:hAnsi="Merriweather Sans"/>
          <w:b/>
          <w:bCs/>
          <w:color w:val="222222"/>
          <w:sz w:val="23"/>
          <w:szCs w:val="23"/>
        </w:rPr>
      </w:pPr>
      <w:r w:rsidRPr="00F148D2">
        <w:rPr>
          <w:rFonts w:ascii="Merriweather Sans" w:hAnsi="Merriweather Sans"/>
          <w:b/>
          <w:bCs/>
          <w:color w:val="222222"/>
          <w:sz w:val="23"/>
          <w:szCs w:val="23"/>
        </w:rPr>
        <w:t>Rà soát lại</w:t>
      </w:r>
      <w:r w:rsidR="002F019B" w:rsidRPr="00F148D2">
        <w:rPr>
          <w:rFonts w:ascii="Merriweather Sans" w:hAnsi="Merriweather Sans"/>
          <w:b/>
          <w:bCs/>
          <w:color w:val="222222"/>
          <w:sz w:val="23"/>
          <w:szCs w:val="23"/>
        </w:rPr>
        <w:t xml:space="preserve"> Bộ luật IGC</w:t>
      </w:r>
    </w:p>
    <w:p w14:paraId="18A61FDA" w14:textId="016752E6" w:rsidR="002F019B" w:rsidRPr="00F148D2" w:rsidRDefault="00F148D2" w:rsidP="00F148D2">
      <w:pPr>
        <w:pStyle w:val="ThngthngWeb"/>
        <w:shd w:val="clear" w:color="auto" w:fill="FFFFFF"/>
        <w:spacing w:before="120" w:beforeAutospacing="0" w:after="0" w:afterAutospacing="0"/>
        <w:jc w:val="both"/>
        <w:rPr>
          <w:color w:val="222222"/>
        </w:rPr>
      </w:pPr>
      <w:r>
        <w:rPr>
          <w:color w:val="222222"/>
        </w:rPr>
        <w:t>Nhiều</w:t>
      </w:r>
      <w:r w:rsidR="002F019B" w:rsidRPr="00F148D2">
        <w:rPr>
          <w:color w:val="222222"/>
        </w:rPr>
        <w:t xml:space="preserve"> đề xuất sửa đổi Bộ luật IGC và các hướng dẫn liên quan đã được xem xét, bao gồm:</w:t>
      </w:r>
    </w:p>
    <w:p w14:paraId="3820AA37" w14:textId="20FBC86D" w:rsidR="002F019B" w:rsidRPr="00F148D2" w:rsidRDefault="002F019B" w:rsidP="00A07526">
      <w:pPr>
        <w:pStyle w:val="ThngthngWeb"/>
        <w:numPr>
          <w:ilvl w:val="0"/>
          <w:numId w:val="9"/>
        </w:numPr>
        <w:shd w:val="clear" w:color="auto" w:fill="FFFFFF"/>
        <w:spacing w:before="0" w:beforeAutospacing="0" w:after="0" w:afterAutospacing="0"/>
        <w:jc w:val="both"/>
        <w:rPr>
          <w:b/>
          <w:bCs/>
          <w:color w:val="222222"/>
        </w:rPr>
      </w:pPr>
      <w:r w:rsidRPr="00F148D2">
        <w:rPr>
          <w:b/>
          <w:bCs/>
          <w:color w:val="222222"/>
        </w:rPr>
        <w:t xml:space="preserve">Mở đường cho </w:t>
      </w:r>
      <w:r w:rsidR="00F148D2" w:rsidRPr="00F148D2">
        <w:rPr>
          <w:b/>
          <w:bCs/>
          <w:color w:val="222222"/>
        </w:rPr>
        <w:t xml:space="preserve">việc dùng </w:t>
      </w:r>
      <w:r w:rsidRPr="00F148D2">
        <w:rPr>
          <w:b/>
          <w:bCs/>
          <w:color w:val="222222"/>
        </w:rPr>
        <w:t>amoniac làm nhiên liệu trên các tàu chở khí</w:t>
      </w:r>
    </w:p>
    <w:p w14:paraId="582EC669" w14:textId="1CB873B7" w:rsidR="002F019B" w:rsidRPr="00F148D2" w:rsidRDefault="002F019B" w:rsidP="00F148D2">
      <w:pPr>
        <w:pStyle w:val="ThngthngWeb"/>
        <w:numPr>
          <w:ilvl w:val="0"/>
          <w:numId w:val="9"/>
        </w:numPr>
        <w:shd w:val="clear" w:color="auto" w:fill="FFFFFF"/>
        <w:spacing w:before="0" w:beforeAutospacing="0" w:after="0" w:afterAutospacing="0"/>
        <w:jc w:val="both"/>
        <w:rPr>
          <w:b/>
          <w:bCs/>
          <w:color w:val="222222"/>
        </w:rPr>
      </w:pPr>
      <w:r w:rsidRPr="00F148D2">
        <w:rPr>
          <w:b/>
          <w:bCs/>
          <w:color w:val="222222"/>
        </w:rPr>
        <w:t>Chấp nhận sử dụng thép austenit có hàm lượng Mangan cao để vận chuyển amoniac</w:t>
      </w:r>
    </w:p>
    <w:p w14:paraId="157EA076" w14:textId="700F6A00" w:rsidR="002F019B" w:rsidRPr="00F148D2" w:rsidRDefault="002F019B" w:rsidP="00F148D2">
      <w:pPr>
        <w:pStyle w:val="ThngthngWeb"/>
        <w:numPr>
          <w:ilvl w:val="0"/>
          <w:numId w:val="9"/>
        </w:numPr>
        <w:shd w:val="clear" w:color="auto" w:fill="FFFFFF"/>
        <w:spacing w:before="0" w:beforeAutospacing="0" w:after="0" w:afterAutospacing="0"/>
        <w:jc w:val="both"/>
        <w:rPr>
          <w:b/>
          <w:bCs/>
          <w:color w:val="222222"/>
        </w:rPr>
      </w:pPr>
      <w:r w:rsidRPr="00F148D2">
        <w:rPr>
          <w:b/>
          <w:bCs/>
          <w:color w:val="222222"/>
        </w:rPr>
        <w:t xml:space="preserve">Các định nghĩa và yêu cầu mới về thông </w:t>
      </w:r>
      <w:r w:rsidR="00F148D2" w:rsidRPr="00F148D2">
        <w:rPr>
          <w:b/>
          <w:bCs/>
          <w:color w:val="222222"/>
        </w:rPr>
        <w:t>hơi</w:t>
      </w:r>
      <w:r w:rsidRPr="00F148D2">
        <w:rPr>
          <w:b/>
          <w:bCs/>
          <w:color w:val="222222"/>
        </w:rPr>
        <w:t xml:space="preserve"> trong khu vực hàng hóa</w:t>
      </w:r>
    </w:p>
    <w:p w14:paraId="35DE7B13" w14:textId="41C3358D" w:rsidR="002F019B" w:rsidRPr="00F148D2" w:rsidRDefault="002F019B" w:rsidP="00F148D2">
      <w:pPr>
        <w:pStyle w:val="ThngthngWeb"/>
        <w:numPr>
          <w:ilvl w:val="0"/>
          <w:numId w:val="9"/>
        </w:numPr>
        <w:shd w:val="clear" w:color="auto" w:fill="FFFFFF"/>
        <w:spacing w:before="0" w:beforeAutospacing="0" w:after="0" w:afterAutospacing="0"/>
        <w:jc w:val="both"/>
        <w:rPr>
          <w:b/>
          <w:bCs/>
          <w:color w:val="222222"/>
        </w:rPr>
      </w:pPr>
      <w:r w:rsidRPr="00F148D2">
        <w:rPr>
          <w:b/>
          <w:bCs/>
          <w:color w:val="222222"/>
        </w:rPr>
        <w:t xml:space="preserve">Hướng dẫn tạm thời về </w:t>
      </w:r>
      <w:r w:rsidR="00F148D2" w:rsidRPr="00F148D2">
        <w:rPr>
          <w:b/>
          <w:bCs/>
          <w:color w:val="222222"/>
        </w:rPr>
        <w:t>dùng khí</w:t>
      </w:r>
      <w:r w:rsidRPr="00F148D2">
        <w:rPr>
          <w:b/>
          <w:bCs/>
          <w:color w:val="222222"/>
        </w:rPr>
        <w:t xml:space="preserve"> LPG làm nhiên liệu</w:t>
      </w:r>
    </w:p>
    <w:p w14:paraId="33246830" w14:textId="41691EE7" w:rsidR="002F019B" w:rsidRPr="00F148D2" w:rsidRDefault="002F019B" w:rsidP="00F148D2">
      <w:pPr>
        <w:pStyle w:val="ThngthngWeb"/>
        <w:shd w:val="clear" w:color="auto" w:fill="FFFFFF"/>
        <w:spacing w:before="0" w:beforeAutospacing="0" w:after="0" w:afterAutospacing="0"/>
        <w:jc w:val="both"/>
        <w:rPr>
          <w:color w:val="222222"/>
        </w:rPr>
      </w:pPr>
      <w:r w:rsidRPr="00F148D2">
        <w:rPr>
          <w:color w:val="222222"/>
        </w:rPr>
        <w:t xml:space="preserve">Nhóm </w:t>
      </w:r>
      <w:r w:rsidR="00F148D2">
        <w:rPr>
          <w:color w:val="222222"/>
        </w:rPr>
        <w:t>công tác xây dựng báo cáo</w:t>
      </w:r>
      <w:r w:rsidRPr="00F148D2">
        <w:rPr>
          <w:color w:val="222222"/>
        </w:rPr>
        <w:t xml:space="preserve"> </w:t>
      </w:r>
      <w:r w:rsidR="00F148D2">
        <w:rPr>
          <w:color w:val="222222"/>
        </w:rPr>
        <w:t xml:space="preserve">tại </w:t>
      </w:r>
      <w:r w:rsidRPr="00F148D2">
        <w:rPr>
          <w:color w:val="222222"/>
        </w:rPr>
        <w:t xml:space="preserve">CCC 10 vào năm 2024 được giao nhiệm vụ </w:t>
      </w:r>
      <w:r w:rsidR="00A07526">
        <w:rPr>
          <w:color w:val="222222"/>
        </w:rPr>
        <w:t>soạn thảo một</w:t>
      </w:r>
      <w:r w:rsidRPr="00F148D2">
        <w:rPr>
          <w:color w:val="222222"/>
        </w:rPr>
        <w:t xml:space="preserve"> đề xuất sửa đổi tổng hợp liên quan đến giới hạn nạp</w:t>
      </w:r>
      <w:r w:rsidR="00F148D2">
        <w:rPr>
          <w:color w:val="222222"/>
        </w:rPr>
        <w:t xml:space="preserve"> đầy, sử dụng</w:t>
      </w:r>
      <w:r w:rsidRPr="00F148D2">
        <w:rPr>
          <w:color w:val="222222"/>
        </w:rPr>
        <w:t xml:space="preserve"> LPG làm nhiên liệu và xử lý các yêu cầu </w:t>
      </w:r>
      <w:r w:rsidR="00F148D2">
        <w:rPr>
          <w:color w:val="222222"/>
        </w:rPr>
        <w:t xml:space="preserve">về </w:t>
      </w:r>
      <w:r w:rsidRPr="00F148D2">
        <w:rPr>
          <w:color w:val="222222"/>
        </w:rPr>
        <w:t xml:space="preserve">vận chuyển </w:t>
      </w:r>
      <w:r w:rsidR="00F148D2">
        <w:rPr>
          <w:color w:val="222222"/>
        </w:rPr>
        <w:t xml:space="preserve">khí </w:t>
      </w:r>
      <w:r w:rsidRPr="00F148D2">
        <w:rPr>
          <w:color w:val="222222"/>
        </w:rPr>
        <w:t>CO</w:t>
      </w:r>
      <w:r w:rsidRPr="00F148D2">
        <w:rPr>
          <w:color w:val="222222"/>
          <w:vertAlign w:val="subscript"/>
        </w:rPr>
        <w:t>2</w:t>
      </w:r>
      <w:r w:rsidRPr="00F148D2">
        <w:rPr>
          <w:color w:val="222222"/>
        </w:rPr>
        <w:t>.</w:t>
      </w:r>
    </w:p>
    <w:p w14:paraId="53A353F6" w14:textId="77777777" w:rsidR="00F148D2" w:rsidRDefault="002F019B" w:rsidP="00F148D2">
      <w:pPr>
        <w:pStyle w:val="ThngthngWeb"/>
        <w:shd w:val="clear" w:color="auto" w:fill="FFFFFF"/>
        <w:spacing w:before="0" w:beforeAutospacing="0" w:after="120" w:afterAutospacing="0"/>
        <w:jc w:val="both"/>
        <w:rPr>
          <w:color w:val="222222"/>
        </w:rPr>
      </w:pPr>
      <w:r w:rsidRPr="00F148D2">
        <w:rPr>
          <w:color w:val="222222"/>
        </w:rPr>
        <w:t>Đề xuất sửa đổi hoàn chỉnh sẽ được MSC 108 xem xét thêm vào năm 2024, hướng tới thông qua vào năm 2025 và có hiệu lực vào ngày 1 tháng 1 năm 2028.</w:t>
      </w:r>
    </w:p>
    <w:p w14:paraId="1CB27136" w14:textId="288D6689" w:rsidR="0052359B" w:rsidRDefault="00F148D2" w:rsidP="00F148D2">
      <w:pPr>
        <w:pStyle w:val="ThngthngWeb"/>
        <w:shd w:val="clear" w:color="auto" w:fill="FFFFFF"/>
        <w:spacing w:before="0" w:beforeAutospacing="0" w:after="120" w:afterAutospacing="0"/>
        <w:jc w:val="both"/>
        <w:rPr>
          <w:rFonts w:ascii="Merriweather Sans" w:hAnsi="Merriweather Sans"/>
          <w:color w:val="222222"/>
          <w:sz w:val="23"/>
          <w:szCs w:val="23"/>
        </w:rPr>
      </w:pPr>
      <w:r>
        <w:rPr>
          <w:rFonts w:ascii="Merriweather Sans" w:hAnsi="Merriweather Sans"/>
          <w:noProof/>
          <w:color w:val="222222"/>
          <w:sz w:val="23"/>
          <w:szCs w:val="23"/>
        </w:rPr>
        <w:drawing>
          <wp:inline distT="0" distB="0" distL="0" distR="0" wp14:anchorId="66620833" wp14:editId="798ACDEC">
            <wp:extent cx="5943600" cy="2657475"/>
            <wp:effectExtent l="0" t="0" r="0" b="9525"/>
            <wp:docPr id="942315462" name="Hình ảnh 3" descr="Ảnh có chứa phương tiện vận chuyển, bầu trời, tàu thuyền, cái bào gỗ&#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315462" name="Hình ảnh 3" descr="Ảnh có chứa phương tiện vận chuyển, bầu trời, tàu thuyền, cái bào gỗ&#10;&#10;Mô tả được tạo tự độ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5942" cy="2667464"/>
                    </a:xfrm>
                    <a:prstGeom prst="rect">
                      <a:avLst/>
                    </a:prstGeom>
                    <a:noFill/>
                    <a:ln>
                      <a:noFill/>
                    </a:ln>
                  </pic:spPr>
                </pic:pic>
              </a:graphicData>
            </a:graphic>
          </wp:inline>
        </w:drawing>
      </w:r>
      <w:r w:rsidR="0052359B">
        <w:rPr>
          <w:rFonts w:ascii="Merriweather Sans" w:hAnsi="Merriweather Sans"/>
          <w:color w:val="222222"/>
          <w:sz w:val="23"/>
          <w:szCs w:val="23"/>
        </w:rPr>
        <w:br/>
      </w:r>
    </w:p>
    <w:p w14:paraId="6FBFC808" w14:textId="281A0225" w:rsidR="002F019B" w:rsidRPr="00542104" w:rsidRDefault="002F019B" w:rsidP="00A07526">
      <w:pPr>
        <w:pStyle w:val="ThngthngWeb"/>
        <w:shd w:val="clear" w:color="auto" w:fill="FFFFFF"/>
        <w:spacing w:after="0" w:afterAutospacing="0"/>
        <w:rPr>
          <w:rFonts w:ascii="Merriweather Sans" w:hAnsi="Merriweather Sans"/>
          <w:b/>
          <w:bCs/>
          <w:color w:val="222222"/>
        </w:rPr>
      </w:pPr>
      <w:r w:rsidRPr="00542104">
        <w:rPr>
          <w:rFonts w:ascii="Merriweather Sans" w:hAnsi="Merriweather Sans"/>
          <w:b/>
          <w:bCs/>
          <w:color w:val="222222"/>
        </w:rPr>
        <w:t>Sửa đổi “</w:t>
      </w:r>
      <w:r w:rsidR="00542104" w:rsidRPr="00542104">
        <w:rPr>
          <w:rFonts w:ascii="Merriweather Sans" w:hAnsi="Merriweather Sans"/>
          <w:b/>
          <w:bCs/>
          <w:color w:val="222222"/>
        </w:rPr>
        <w:t xml:space="preserve">Các </w:t>
      </w:r>
      <w:r w:rsidRPr="00542104">
        <w:rPr>
          <w:rFonts w:ascii="Merriweather Sans" w:hAnsi="Merriweather Sans"/>
          <w:b/>
          <w:bCs/>
          <w:color w:val="222222"/>
        </w:rPr>
        <w:t>Khuyến nghị tạm thời về vận chuyển xô hydro lỏng”</w:t>
      </w:r>
    </w:p>
    <w:p w14:paraId="2B69C05C" w14:textId="5574B635" w:rsidR="002F019B" w:rsidRPr="00542104" w:rsidRDefault="002F019B" w:rsidP="00A07526">
      <w:pPr>
        <w:pStyle w:val="ThngthngWeb"/>
        <w:shd w:val="clear" w:color="auto" w:fill="FFFFFF"/>
        <w:spacing w:before="120" w:beforeAutospacing="0" w:after="120" w:afterAutospacing="0"/>
        <w:jc w:val="both"/>
        <w:rPr>
          <w:color w:val="222222"/>
        </w:rPr>
      </w:pPr>
      <w:r w:rsidRPr="00542104">
        <w:rPr>
          <w:color w:val="222222"/>
        </w:rPr>
        <w:t xml:space="preserve">CCC 9 đã xem xét đề xuất cập nhật về “Khuyến nghị tạm thời </w:t>
      </w:r>
      <w:r w:rsidR="00542104">
        <w:rPr>
          <w:color w:val="222222"/>
        </w:rPr>
        <w:t>đối với</w:t>
      </w:r>
      <w:r w:rsidRPr="00542104">
        <w:rPr>
          <w:color w:val="222222"/>
        </w:rPr>
        <w:t xml:space="preserve"> vận chuyển </w:t>
      </w:r>
      <w:r w:rsidR="00542104">
        <w:rPr>
          <w:color w:val="222222"/>
        </w:rPr>
        <w:t xml:space="preserve">xô </w:t>
      </w:r>
      <w:r w:rsidRPr="00542104">
        <w:rPr>
          <w:color w:val="222222"/>
        </w:rPr>
        <w:t xml:space="preserve">hydro hóa lỏng”. </w:t>
      </w:r>
      <w:r w:rsidR="00542104">
        <w:rPr>
          <w:color w:val="222222"/>
        </w:rPr>
        <w:t>Khuyến nghị này</w:t>
      </w:r>
      <w:r w:rsidRPr="00542104">
        <w:rPr>
          <w:color w:val="222222"/>
        </w:rPr>
        <w:t xml:space="preserve"> được chia thành ba phần: Phần A bao gồm các yêu cầu chung và được áp </w:t>
      </w:r>
      <w:r w:rsidRPr="00542104">
        <w:rPr>
          <w:color w:val="222222"/>
        </w:rPr>
        <w:lastRenderedPageBreak/>
        <w:t xml:space="preserve">dụng cho các tàu có bất kỳ loại hệ thống chứa hàng nào, Phần B và C quy định các yêu cầu đặc biệt bổ sung cho các loại hệ thống chứa hàng cụ thể. Vấn đề mới quan trọng được đề cập trong Phần C, cho phép hệ thống chứa hàng của các két hàng độc lập sử dụng vật liệu cách nhiệt và khí hydro trong các không gian </w:t>
      </w:r>
      <w:r w:rsidR="00A07526">
        <w:rPr>
          <w:color w:val="222222"/>
        </w:rPr>
        <w:t xml:space="preserve">được </w:t>
      </w:r>
      <w:r w:rsidRPr="00542104">
        <w:rPr>
          <w:color w:val="222222"/>
        </w:rPr>
        <w:t xml:space="preserve">cách nhiệt </w:t>
      </w:r>
      <w:r w:rsidR="00542104">
        <w:rPr>
          <w:color w:val="222222"/>
        </w:rPr>
        <w:t xml:space="preserve">ở </w:t>
      </w:r>
      <w:r w:rsidRPr="00542104">
        <w:rPr>
          <w:color w:val="222222"/>
        </w:rPr>
        <w:t>bên trong.</w:t>
      </w:r>
    </w:p>
    <w:p w14:paraId="1305612A" w14:textId="77777777" w:rsidR="002F019B" w:rsidRPr="00542104" w:rsidRDefault="002F019B" w:rsidP="00542104">
      <w:pPr>
        <w:pStyle w:val="ThngthngWeb"/>
        <w:shd w:val="clear" w:color="auto" w:fill="FFFFFF"/>
        <w:spacing w:before="0" w:beforeAutospacing="0" w:after="120" w:afterAutospacing="0"/>
        <w:rPr>
          <w:color w:val="222222"/>
        </w:rPr>
      </w:pPr>
      <w:r w:rsidRPr="00542104">
        <w:rPr>
          <w:color w:val="222222"/>
        </w:rPr>
        <w:t>Các khuyến nghị sửa đổi sẽ được xem xét thêm để phê duyệt tại MSC 108 vào năm 2024.</w:t>
      </w:r>
    </w:p>
    <w:p w14:paraId="506D56A2" w14:textId="6B909822" w:rsidR="002F019B" w:rsidRPr="00542104" w:rsidRDefault="002F019B" w:rsidP="00542104">
      <w:pPr>
        <w:pStyle w:val="ThngthngWeb"/>
        <w:shd w:val="clear" w:color="auto" w:fill="FFFFFF"/>
        <w:spacing w:before="0" w:beforeAutospacing="0" w:after="120" w:afterAutospacing="0"/>
        <w:rPr>
          <w:b/>
          <w:bCs/>
          <w:color w:val="222222"/>
        </w:rPr>
      </w:pPr>
      <w:proofErr w:type="gramStart"/>
      <w:r w:rsidRPr="00542104">
        <w:rPr>
          <w:b/>
          <w:bCs/>
          <w:color w:val="222222"/>
        </w:rPr>
        <w:t>An</w:t>
      </w:r>
      <w:proofErr w:type="gramEnd"/>
      <w:r w:rsidRPr="00542104">
        <w:rPr>
          <w:b/>
          <w:bCs/>
          <w:color w:val="222222"/>
        </w:rPr>
        <w:t xml:space="preserve"> toàn của người vào </w:t>
      </w:r>
      <w:r w:rsidR="00542104" w:rsidRPr="00542104">
        <w:rPr>
          <w:b/>
          <w:bCs/>
          <w:color w:val="222222"/>
        </w:rPr>
        <w:t xml:space="preserve">các </w:t>
      </w:r>
      <w:r w:rsidRPr="00542104">
        <w:rPr>
          <w:b/>
          <w:bCs/>
          <w:color w:val="222222"/>
        </w:rPr>
        <w:t xml:space="preserve">không gian kín </w:t>
      </w:r>
      <w:r w:rsidR="00542104" w:rsidRPr="00542104">
        <w:rPr>
          <w:b/>
          <w:bCs/>
          <w:color w:val="222222"/>
        </w:rPr>
        <w:t xml:space="preserve">ở </w:t>
      </w:r>
      <w:r w:rsidRPr="00542104">
        <w:rPr>
          <w:b/>
          <w:bCs/>
          <w:color w:val="222222"/>
        </w:rPr>
        <w:t>trên tàu</w:t>
      </w:r>
    </w:p>
    <w:p w14:paraId="0DA15E8B" w14:textId="3EFCE658" w:rsidR="002F019B" w:rsidRPr="00542104" w:rsidRDefault="002F019B" w:rsidP="00542104">
      <w:pPr>
        <w:pStyle w:val="ThngthngWeb"/>
        <w:shd w:val="clear" w:color="auto" w:fill="FFFFFF"/>
        <w:spacing w:before="120" w:beforeAutospacing="0" w:after="120" w:afterAutospacing="0"/>
        <w:rPr>
          <w:color w:val="222222"/>
        </w:rPr>
      </w:pPr>
      <w:r w:rsidRPr="00542104">
        <w:rPr>
          <w:color w:val="222222"/>
        </w:rPr>
        <w:t xml:space="preserve">CCC 9 đã thảo luận về việc sửa đổi Nghị quyết A.1050(27) “Các khuyến nghị đã được sửa đổi về việc vào không gian kín </w:t>
      </w:r>
      <w:r w:rsidR="00A07526">
        <w:rPr>
          <w:color w:val="222222"/>
        </w:rPr>
        <w:t xml:space="preserve">ở </w:t>
      </w:r>
      <w:r w:rsidRPr="00542104">
        <w:rPr>
          <w:color w:val="222222"/>
        </w:rPr>
        <w:t>trên tàu”.</w:t>
      </w:r>
    </w:p>
    <w:p w14:paraId="7D98BCA7" w14:textId="687CFB66" w:rsidR="002F019B" w:rsidRPr="00542104" w:rsidRDefault="002F019B" w:rsidP="00542104">
      <w:pPr>
        <w:pStyle w:val="ThngthngWeb"/>
        <w:shd w:val="clear" w:color="auto" w:fill="FFFFFF"/>
        <w:spacing w:before="0" w:beforeAutospacing="0" w:after="120" w:afterAutospacing="0"/>
        <w:rPr>
          <w:color w:val="222222"/>
        </w:rPr>
      </w:pPr>
      <w:r w:rsidRPr="00542104">
        <w:rPr>
          <w:color w:val="222222"/>
        </w:rPr>
        <w:t xml:space="preserve">Một Nhóm </w:t>
      </w:r>
      <w:r w:rsidR="00542104">
        <w:rPr>
          <w:color w:val="222222"/>
        </w:rPr>
        <w:t>công tác</w:t>
      </w:r>
      <w:r w:rsidRPr="00542104">
        <w:rPr>
          <w:color w:val="222222"/>
        </w:rPr>
        <w:t xml:space="preserve"> đã được thành lập để tiếp tục nghiên cứu sửa đổi, </w:t>
      </w:r>
      <w:r w:rsidR="00542104">
        <w:rPr>
          <w:color w:val="222222"/>
        </w:rPr>
        <w:t>với</w:t>
      </w:r>
      <w:r w:rsidRPr="00542104">
        <w:rPr>
          <w:color w:val="222222"/>
        </w:rPr>
        <w:t xml:space="preserve"> mục đích được Hội </w:t>
      </w:r>
      <w:r w:rsidR="00542104">
        <w:rPr>
          <w:color w:val="222222"/>
        </w:rPr>
        <w:t>nghị th</w:t>
      </w:r>
      <w:r w:rsidRPr="00542104">
        <w:rPr>
          <w:color w:val="222222"/>
        </w:rPr>
        <w:t>ông qua vào năm 2025.</w:t>
      </w:r>
    </w:p>
    <w:p w14:paraId="62F324C6" w14:textId="59E09ACC" w:rsidR="002F019B" w:rsidRPr="00F17D01" w:rsidRDefault="002F019B" w:rsidP="00A07526">
      <w:pPr>
        <w:pStyle w:val="ThngthngWeb"/>
        <w:shd w:val="clear" w:color="auto" w:fill="FFFFFF"/>
        <w:spacing w:before="0" w:beforeAutospacing="0" w:after="0" w:afterAutospacing="0"/>
        <w:rPr>
          <w:b/>
          <w:bCs/>
          <w:color w:val="000000" w:themeColor="text1"/>
        </w:rPr>
      </w:pPr>
      <w:r w:rsidRPr="00F17D01">
        <w:rPr>
          <w:b/>
          <w:bCs/>
          <w:color w:val="000000" w:themeColor="text1"/>
        </w:rPr>
        <w:t xml:space="preserve">Các sửa đổi và bổ sung </w:t>
      </w:r>
      <w:r w:rsidR="00542104" w:rsidRPr="00F17D01">
        <w:rPr>
          <w:b/>
          <w:bCs/>
          <w:color w:val="000000" w:themeColor="text1"/>
        </w:rPr>
        <w:t>đối với</w:t>
      </w:r>
      <w:r w:rsidRPr="00F17D01">
        <w:rPr>
          <w:b/>
          <w:bCs/>
          <w:color w:val="000000" w:themeColor="text1"/>
        </w:rPr>
        <w:t xml:space="preserve"> Bộ luật </w:t>
      </w:r>
      <w:r w:rsidR="00F17D01" w:rsidRPr="00F17D01">
        <w:rPr>
          <w:b/>
          <w:bCs/>
          <w:color w:val="222222"/>
        </w:rPr>
        <w:t xml:space="preserve">vận chuyển hàng rời dạng rắn </w:t>
      </w:r>
      <w:r w:rsidR="00F17D01" w:rsidRPr="00F17D01">
        <w:rPr>
          <w:b/>
          <w:bCs/>
          <w:color w:val="222222"/>
        </w:rPr>
        <w:t>(</w:t>
      </w:r>
      <w:r w:rsidRPr="00F17D01">
        <w:rPr>
          <w:b/>
          <w:bCs/>
          <w:color w:val="000000" w:themeColor="text1"/>
        </w:rPr>
        <w:t>IMSBC</w:t>
      </w:r>
      <w:r w:rsidR="00F17D01" w:rsidRPr="00F17D01">
        <w:rPr>
          <w:b/>
          <w:bCs/>
          <w:color w:val="000000" w:themeColor="text1"/>
        </w:rPr>
        <w:t>)</w:t>
      </w:r>
    </w:p>
    <w:p w14:paraId="24D6A503" w14:textId="613359D7" w:rsidR="002F019B" w:rsidRPr="00542104" w:rsidRDefault="002F019B" w:rsidP="00A07526">
      <w:pPr>
        <w:pStyle w:val="ThngthngWeb"/>
        <w:shd w:val="clear" w:color="auto" w:fill="FFFFFF"/>
        <w:spacing w:before="120" w:beforeAutospacing="0" w:after="0" w:afterAutospacing="0"/>
        <w:rPr>
          <w:color w:val="222222"/>
        </w:rPr>
      </w:pPr>
      <w:r w:rsidRPr="00542104">
        <w:rPr>
          <w:color w:val="222222"/>
        </w:rPr>
        <w:t xml:space="preserve">Các chủ đề sau đây đã được thảo luận và chuyển đến Nhóm Biên tập và Kỹ thuật (E&amp;T) 40, sẽ được tổ chức vào mùa xuân năm 2024, để xem xét và triển khai trong bản sửa đổi </w:t>
      </w:r>
      <w:r w:rsidR="00542104">
        <w:rPr>
          <w:color w:val="222222"/>
        </w:rPr>
        <w:t>số</w:t>
      </w:r>
      <w:r w:rsidRPr="00542104">
        <w:rPr>
          <w:color w:val="222222"/>
        </w:rPr>
        <w:t xml:space="preserve"> 25-08 của Bộ luật IMSBC:</w:t>
      </w:r>
    </w:p>
    <w:p w14:paraId="598518D7" w14:textId="19F28547" w:rsidR="002F019B" w:rsidRPr="0080798E" w:rsidRDefault="00A07526" w:rsidP="00A07526">
      <w:pPr>
        <w:pStyle w:val="ThngthngWeb"/>
        <w:numPr>
          <w:ilvl w:val="0"/>
          <w:numId w:val="9"/>
        </w:numPr>
        <w:shd w:val="clear" w:color="auto" w:fill="FFFFFF"/>
        <w:spacing w:before="0" w:beforeAutospacing="0" w:after="0" w:afterAutospacing="0"/>
        <w:rPr>
          <w:b/>
          <w:bCs/>
          <w:color w:val="222222"/>
        </w:rPr>
      </w:pPr>
      <w:r w:rsidRPr="0080798E">
        <w:rPr>
          <w:b/>
          <w:bCs/>
          <w:color w:val="222222"/>
        </w:rPr>
        <w:t xml:space="preserve">Bỏ quy định </w:t>
      </w:r>
      <w:r w:rsidR="002F019B" w:rsidRPr="0080798E">
        <w:rPr>
          <w:b/>
          <w:bCs/>
          <w:color w:val="222222"/>
        </w:rPr>
        <w:t xml:space="preserve">về thiết bị thở độc lập bổ sung khỏi Bộ luật IMSBC </w:t>
      </w:r>
      <w:r w:rsidR="0080798E" w:rsidRPr="0080798E">
        <w:rPr>
          <w:b/>
          <w:bCs/>
          <w:color w:val="222222"/>
        </w:rPr>
        <w:t>vì</w:t>
      </w:r>
      <w:r w:rsidR="002F019B" w:rsidRPr="0080798E">
        <w:rPr>
          <w:b/>
          <w:bCs/>
          <w:color w:val="222222"/>
        </w:rPr>
        <w:t xml:space="preserve"> đã được </w:t>
      </w:r>
      <w:r w:rsidR="0080798E" w:rsidRPr="0080798E">
        <w:rPr>
          <w:b/>
          <w:bCs/>
          <w:color w:val="222222"/>
        </w:rPr>
        <w:t xml:space="preserve">quy định trong Điều </w:t>
      </w:r>
      <w:r w:rsidR="002F019B" w:rsidRPr="0080798E">
        <w:rPr>
          <w:b/>
          <w:bCs/>
          <w:color w:val="222222"/>
        </w:rPr>
        <w:t>II-2/19</w:t>
      </w:r>
      <w:r w:rsidR="0080798E" w:rsidRPr="0080798E">
        <w:rPr>
          <w:b/>
          <w:bCs/>
          <w:color w:val="222222"/>
        </w:rPr>
        <w:t xml:space="preserve"> của </w:t>
      </w:r>
      <w:r w:rsidR="0080798E" w:rsidRPr="0080798E">
        <w:rPr>
          <w:b/>
          <w:bCs/>
          <w:color w:val="222222"/>
        </w:rPr>
        <w:t>SOLAS</w:t>
      </w:r>
    </w:p>
    <w:p w14:paraId="6216C526" w14:textId="11ACDE62" w:rsidR="002F019B" w:rsidRPr="0080798E" w:rsidRDefault="0080798E" w:rsidP="0080798E">
      <w:pPr>
        <w:pStyle w:val="ThngthngWeb"/>
        <w:numPr>
          <w:ilvl w:val="0"/>
          <w:numId w:val="9"/>
        </w:numPr>
        <w:shd w:val="clear" w:color="auto" w:fill="FFFFFF"/>
        <w:spacing w:before="120" w:beforeAutospacing="0" w:after="120" w:afterAutospacing="0"/>
        <w:rPr>
          <w:b/>
          <w:bCs/>
          <w:color w:val="222222"/>
        </w:rPr>
      </w:pPr>
      <w:r w:rsidRPr="0080798E">
        <w:rPr>
          <w:b/>
          <w:bCs/>
          <w:color w:val="222222"/>
        </w:rPr>
        <w:t>Một quy định riêng mới về</w:t>
      </w:r>
      <w:r w:rsidR="002F019B" w:rsidRPr="0080798E">
        <w:rPr>
          <w:b/>
          <w:bCs/>
          <w:color w:val="222222"/>
        </w:rPr>
        <w:t xml:space="preserve"> quặng sắt viên, </w:t>
      </w:r>
      <w:r w:rsidRPr="0080798E">
        <w:rPr>
          <w:b/>
          <w:bCs/>
          <w:color w:val="222222"/>
        </w:rPr>
        <w:t>quặng sắt đóng</w:t>
      </w:r>
      <w:r w:rsidR="002F019B" w:rsidRPr="0080798E">
        <w:rPr>
          <w:b/>
          <w:bCs/>
          <w:color w:val="222222"/>
        </w:rPr>
        <w:t xml:space="preserve"> bánh và xỉ kẽm (thô)</w:t>
      </w:r>
    </w:p>
    <w:p w14:paraId="1E9622DD" w14:textId="20FB1295" w:rsidR="002F019B" w:rsidRPr="00542104" w:rsidRDefault="002F019B" w:rsidP="0080798E">
      <w:pPr>
        <w:pStyle w:val="ThngthngWeb"/>
        <w:shd w:val="clear" w:color="auto" w:fill="FFFFFF"/>
        <w:spacing w:before="0" w:beforeAutospacing="0" w:after="120" w:afterAutospacing="0"/>
        <w:rPr>
          <w:color w:val="222222"/>
        </w:rPr>
      </w:pPr>
      <w:r w:rsidRPr="00542104">
        <w:rPr>
          <w:color w:val="222222"/>
        </w:rPr>
        <w:t xml:space="preserve">Bản sửa đổi 08-25 đối với </w:t>
      </w:r>
      <w:r w:rsidR="00F17D01">
        <w:rPr>
          <w:color w:val="222222"/>
        </w:rPr>
        <w:t>(</w:t>
      </w:r>
      <w:r w:rsidRPr="00542104">
        <w:rPr>
          <w:color w:val="222222"/>
        </w:rPr>
        <w:t>IMSBC</w:t>
      </w:r>
      <w:r w:rsidR="00F17D01">
        <w:rPr>
          <w:color w:val="222222"/>
        </w:rPr>
        <w:t>)</w:t>
      </w:r>
      <w:r w:rsidRPr="00542104">
        <w:rPr>
          <w:color w:val="222222"/>
        </w:rPr>
        <w:t xml:space="preserve"> sẽ được xem xét thêm tại CCC 10 vào năm 2024.</w:t>
      </w:r>
    </w:p>
    <w:p w14:paraId="00C44CE2" w14:textId="77777777" w:rsidR="002F019B" w:rsidRPr="00542104" w:rsidRDefault="002F019B" w:rsidP="0080798E">
      <w:pPr>
        <w:pStyle w:val="ThngthngWeb"/>
        <w:shd w:val="clear" w:color="auto" w:fill="FFFFFF"/>
        <w:spacing w:before="0" w:beforeAutospacing="0" w:after="120" w:afterAutospacing="0"/>
        <w:rPr>
          <w:color w:val="222222"/>
        </w:rPr>
      </w:pPr>
      <w:r w:rsidRPr="00542104">
        <w:rPr>
          <w:color w:val="222222"/>
        </w:rPr>
        <w:t>Các chủ đề sau đây đã được thảo luận và gửi đến E&amp;T 40 để thảo luận thêm:</w:t>
      </w:r>
    </w:p>
    <w:p w14:paraId="05C6305B" w14:textId="6F356384" w:rsidR="002F019B" w:rsidRPr="0080798E" w:rsidRDefault="002F019B" w:rsidP="0080798E">
      <w:pPr>
        <w:pStyle w:val="ThngthngWeb"/>
        <w:numPr>
          <w:ilvl w:val="0"/>
          <w:numId w:val="9"/>
        </w:numPr>
        <w:shd w:val="clear" w:color="auto" w:fill="FFFFFF"/>
        <w:spacing w:before="0" w:beforeAutospacing="0" w:after="0" w:afterAutospacing="0"/>
        <w:rPr>
          <w:b/>
          <w:bCs/>
          <w:color w:val="222222"/>
        </w:rPr>
      </w:pPr>
      <w:r w:rsidRPr="0080798E">
        <w:rPr>
          <w:b/>
          <w:bCs/>
          <w:color w:val="222222"/>
        </w:rPr>
        <w:t xml:space="preserve">Phân </w:t>
      </w:r>
      <w:r w:rsidR="0080798E">
        <w:rPr>
          <w:b/>
          <w:bCs/>
          <w:color w:val="222222"/>
        </w:rPr>
        <w:t>nhóm</w:t>
      </w:r>
      <w:r w:rsidRPr="0080798E">
        <w:rPr>
          <w:b/>
          <w:bCs/>
          <w:color w:val="222222"/>
        </w:rPr>
        <w:t xml:space="preserve"> lại bột cá thành MHB (</w:t>
      </w:r>
      <w:r w:rsidR="0080798E" w:rsidRPr="0080798E">
        <w:rPr>
          <w:b/>
          <w:bCs/>
          <w:i/>
          <w:iCs/>
          <w:color w:val="040C28"/>
        </w:rPr>
        <w:t>Materials hazardous only in bulk</w:t>
      </w:r>
      <w:r w:rsidR="0080798E">
        <w:rPr>
          <w:rFonts w:ascii="Arial" w:hAnsi="Arial" w:cs="Arial"/>
          <w:color w:val="202124"/>
          <w:sz w:val="30"/>
          <w:szCs w:val="30"/>
          <w:shd w:val="clear" w:color="auto" w:fill="FFFFFF"/>
        </w:rPr>
        <w:t> </w:t>
      </w:r>
      <w:r w:rsidRPr="0080798E">
        <w:rPr>
          <w:b/>
          <w:bCs/>
          <w:color w:val="222222"/>
        </w:rPr>
        <w:t xml:space="preserve">) và/hoặc </w:t>
      </w:r>
      <w:r w:rsidR="0080798E">
        <w:rPr>
          <w:b/>
          <w:bCs/>
          <w:color w:val="222222"/>
        </w:rPr>
        <w:t>nhóm</w:t>
      </w:r>
      <w:r w:rsidRPr="0080798E">
        <w:rPr>
          <w:b/>
          <w:bCs/>
          <w:color w:val="222222"/>
        </w:rPr>
        <w:t xml:space="preserve"> 9 dựa trên </w:t>
      </w:r>
      <w:r w:rsidR="0080798E">
        <w:rPr>
          <w:b/>
          <w:bCs/>
          <w:color w:val="222222"/>
        </w:rPr>
        <w:t xml:space="preserve">các </w:t>
      </w:r>
      <w:r w:rsidRPr="0080798E">
        <w:rPr>
          <w:b/>
          <w:bCs/>
          <w:color w:val="222222"/>
        </w:rPr>
        <w:t xml:space="preserve">kết quả </w:t>
      </w:r>
      <w:r w:rsidR="0080798E">
        <w:rPr>
          <w:b/>
          <w:bCs/>
          <w:color w:val="222222"/>
        </w:rPr>
        <w:t>kiểm</w:t>
      </w:r>
      <w:r w:rsidRPr="0080798E">
        <w:rPr>
          <w:b/>
          <w:bCs/>
          <w:color w:val="222222"/>
        </w:rPr>
        <w:t xml:space="preserve"> nghiệm mới và, nếu cần, chuẩn bị dự thảo </w:t>
      </w:r>
      <w:r w:rsidR="0080798E">
        <w:rPr>
          <w:b/>
          <w:bCs/>
          <w:color w:val="222222"/>
        </w:rPr>
        <w:t xml:space="preserve">một </w:t>
      </w:r>
      <w:r w:rsidRPr="0080798E">
        <w:rPr>
          <w:b/>
          <w:bCs/>
          <w:color w:val="222222"/>
        </w:rPr>
        <w:t xml:space="preserve">thông </w:t>
      </w:r>
      <w:r w:rsidR="0080798E">
        <w:rPr>
          <w:b/>
          <w:bCs/>
          <w:color w:val="222222"/>
        </w:rPr>
        <w:t>tri của</w:t>
      </w:r>
      <w:r w:rsidRPr="0080798E">
        <w:rPr>
          <w:b/>
          <w:bCs/>
          <w:color w:val="222222"/>
        </w:rPr>
        <w:t xml:space="preserve"> CCC</w:t>
      </w:r>
      <w:r w:rsidR="00F17D01">
        <w:rPr>
          <w:b/>
          <w:bCs/>
          <w:color w:val="222222"/>
        </w:rPr>
        <w:t>.</w:t>
      </w:r>
    </w:p>
    <w:p w14:paraId="1F39B3A8" w14:textId="6E37A441" w:rsidR="002F019B" w:rsidRPr="0080798E" w:rsidRDefault="002F019B" w:rsidP="0080798E">
      <w:pPr>
        <w:pStyle w:val="ThngthngWeb"/>
        <w:numPr>
          <w:ilvl w:val="0"/>
          <w:numId w:val="9"/>
        </w:numPr>
        <w:shd w:val="clear" w:color="auto" w:fill="FFFFFF"/>
        <w:rPr>
          <w:b/>
          <w:bCs/>
          <w:color w:val="222222"/>
        </w:rPr>
      </w:pPr>
      <w:r w:rsidRPr="0080798E">
        <w:rPr>
          <w:b/>
          <w:bCs/>
          <w:color w:val="222222"/>
        </w:rPr>
        <w:t xml:space="preserve">Sửa đổi </w:t>
      </w:r>
      <w:r w:rsidR="00F17D01">
        <w:rPr>
          <w:b/>
          <w:bCs/>
          <w:color w:val="222222"/>
        </w:rPr>
        <w:t xml:space="preserve">quy định về </w:t>
      </w:r>
      <w:r w:rsidRPr="0080798E">
        <w:rPr>
          <w:b/>
          <w:bCs/>
          <w:color w:val="222222"/>
        </w:rPr>
        <w:t>vận chuyển hạt thầu dầu UN 2969 và sắt khử trực tiếp</w:t>
      </w:r>
      <w:r w:rsidR="00F17D01">
        <w:rPr>
          <w:rStyle w:val="ThamchiuCcchu"/>
          <w:b/>
          <w:bCs/>
          <w:color w:val="222222"/>
        </w:rPr>
        <w:footnoteReference w:id="1"/>
      </w:r>
      <w:r w:rsidRPr="0080798E">
        <w:rPr>
          <w:b/>
          <w:bCs/>
          <w:color w:val="222222"/>
        </w:rPr>
        <w:t xml:space="preserve"> (A)</w:t>
      </w:r>
      <w:r w:rsidR="00F17D01">
        <w:rPr>
          <w:b/>
          <w:bCs/>
          <w:color w:val="222222"/>
        </w:rPr>
        <w:t>.</w:t>
      </w:r>
    </w:p>
    <w:p w14:paraId="03ADF388" w14:textId="1E9FB026" w:rsidR="002F019B" w:rsidRPr="0080798E" w:rsidRDefault="00F17D01" w:rsidP="0080798E">
      <w:pPr>
        <w:pStyle w:val="ThngthngWeb"/>
        <w:numPr>
          <w:ilvl w:val="0"/>
          <w:numId w:val="9"/>
        </w:numPr>
        <w:shd w:val="clear" w:color="auto" w:fill="FFFFFF"/>
        <w:rPr>
          <w:b/>
          <w:bCs/>
          <w:color w:val="222222"/>
        </w:rPr>
      </w:pPr>
      <w:r>
        <w:rPr>
          <w:b/>
          <w:bCs/>
          <w:color w:val="222222"/>
        </w:rPr>
        <w:t xml:space="preserve">Quy định </w:t>
      </w:r>
      <w:r w:rsidR="002F019B" w:rsidRPr="0080798E">
        <w:rPr>
          <w:b/>
          <w:bCs/>
          <w:color w:val="222222"/>
        </w:rPr>
        <w:t>riêng mới cho hạt nhựa đường, viên protein đậu</w:t>
      </w:r>
      <w:r w:rsidRPr="00F17D01">
        <w:rPr>
          <w:b/>
          <w:bCs/>
          <w:color w:val="222222"/>
        </w:rPr>
        <w:t xml:space="preserve"> </w:t>
      </w:r>
      <w:r w:rsidRPr="0080798E">
        <w:rPr>
          <w:b/>
          <w:bCs/>
          <w:color w:val="222222"/>
        </w:rPr>
        <w:t>cô đặc</w:t>
      </w:r>
      <w:r w:rsidR="002F019B" w:rsidRPr="0080798E">
        <w:rPr>
          <w:b/>
          <w:bCs/>
          <w:color w:val="222222"/>
        </w:rPr>
        <w:t>, đá photphat mịn (không nung), tro đáy lò đốt chưa qua xử lý (U-IBA) và viên gluten lúa mì</w:t>
      </w:r>
      <w:r>
        <w:rPr>
          <w:b/>
          <w:bCs/>
          <w:color w:val="222222"/>
        </w:rPr>
        <w:t>.</w:t>
      </w:r>
    </w:p>
    <w:p w14:paraId="43646523" w14:textId="2AD8EBF0" w:rsidR="002F019B" w:rsidRPr="0080798E" w:rsidRDefault="002F019B" w:rsidP="0080798E">
      <w:pPr>
        <w:pStyle w:val="ThngthngWeb"/>
        <w:numPr>
          <w:ilvl w:val="0"/>
          <w:numId w:val="9"/>
        </w:numPr>
        <w:shd w:val="clear" w:color="auto" w:fill="FFFFFF"/>
        <w:rPr>
          <w:b/>
          <w:bCs/>
          <w:color w:val="222222"/>
        </w:rPr>
      </w:pPr>
      <w:r w:rsidRPr="0080798E">
        <w:rPr>
          <w:b/>
          <w:bCs/>
          <w:color w:val="222222"/>
        </w:rPr>
        <w:t xml:space="preserve">Yêu cầu đối với việc vận chuyển than cốc </w:t>
      </w:r>
      <w:r w:rsidR="00F17D01">
        <w:rPr>
          <w:b/>
          <w:bCs/>
          <w:color w:val="222222"/>
        </w:rPr>
        <w:t>nhiên liệu</w:t>
      </w:r>
      <w:r w:rsidRPr="0080798E">
        <w:rPr>
          <w:b/>
          <w:bCs/>
          <w:color w:val="222222"/>
        </w:rPr>
        <w:t xml:space="preserve"> (đã nung hoặc chưa nung) có nhiệt độ dưới 55°C khi xếp hàng</w:t>
      </w:r>
      <w:r w:rsidR="00F17D01">
        <w:rPr>
          <w:b/>
          <w:bCs/>
          <w:color w:val="222222"/>
        </w:rPr>
        <w:t xml:space="preserve"> </w:t>
      </w:r>
    </w:p>
    <w:p w14:paraId="3980D81F" w14:textId="51FC6EC0" w:rsidR="002F019B" w:rsidRPr="0080798E" w:rsidRDefault="002F019B" w:rsidP="00484930">
      <w:pPr>
        <w:pStyle w:val="ThngthngWeb"/>
        <w:numPr>
          <w:ilvl w:val="0"/>
          <w:numId w:val="9"/>
        </w:numPr>
        <w:shd w:val="clear" w:color="auto" w:fill="FFFFFF"/>
        <w:spacing w:before="0" w:beforeAutospacing="0" w:after="0" w:afterAutospacing="0"/>
        <w:rPr>
          <w:b/>
          <w:bCs/>
          <w:color w:val="222222"/>
        </w:rPr>
      </w:pPr>
      <w:r w:rsidRPr="0080798E">
        <w:rPr>
          <w:b/>
          <w:bCs/>
          <w:color w:val="222222"/>
        </w:rPr>
        <w:t xml:space="preserve">Đề xuất về </w:t>
      </w:r>
      <w:r w:rsidR="00F17D01">
        <w:rPr>
          <w:b/>
          <w:bCs/>
          <w:color w:val="222222"/>
        </w:rPr>
        <w:t xml:space="preserve">lập </w:t>
      </w:r>
      <w:r w:rsidRPr="0080798E">
        <w:rPr>
          <w:b/>
          <w:bCs/>
          <w:color w:val="222222"/>
        </w:rPr>
        <w:t>danh sách hàng năm và cập nhật theo thời gian thực các loại hàng rời rắn không được liệt kê trong Bộ luật IMSBC nhưng được vận chuyển dựa trên các đánh giá tạm thời (thỏa thuận ba bên)</w:t>
      </w:r>
      <w:r w:rsidR="00F17D01">
        <w:rPr>
          <w:b/>
          <w:bCs/>
          <w:color w:val="222222"/>
        </w:rPr>
        <w:t>.</w:t>
      </w:r>
    </w:p>
    <w:p w14:paraId="22E4AFD3" w14:textId="146DE4C5" w:rsidR="002F019B" w:rsidRPr="00F17D01" w:rsidRDefault="00F17D01" w:rsidP="00484930">
      <w:pPr>
        <w:pStyle w:val="ThngthngWeb"/>
        <w:shd w:val="clear" w:color="auto" w:fill="FFFFFF"/>
        <w:spacing w:before="120" w:beforeAutospacing="0" w:after="120" w:afterAutospacing="0"/>
        <w:rPr>
          <w:color w:val="222222"/>
        </w:rPr>
      </w:pPr>
      <w:r w:rsidRPr="00F17D01">
        <w:rPr>
          <w:color w:val="222222"/>
        </w:rPr>
        <w:t>Một đ</w:t>
      </w:r>
      <w:r w:rsidR="002F019B" w:rsidRPr="00F17D01">
        <w:rPr>
          <w:color w:val="222222"/>
        </w:rPr>
        <w:t>ề xuất sửa đổi MSC.1/Circ.1264 liên quan đến việc sử dụng an toàn thuốc trừ sâu để khử trùng hầm hàng đã được thảo luận và gửi đến E&amp;T 40 để hoàn thiện.</w:t>
      </w:r>
    </w:p>
    <w:p w14:paraId="3A39EC9F" w14:textId="37E39AD3" w:rsidR="002F019B" w:rsidRPr="00F17D01" w:rsidRDefault="002F019B" w:rsidP="00484930">
      <w:pPr>
        <w:pStyle w:val="ThngthngWeb"/>
        <w:shd w:val="clear" w:color="auto" w:fill="FFFFFF"/>
        <w:spacing w:before="120" w:beforeAutospacing="0" w:after="120" w:afterAutospacing="0"/>
        <w:rPr>
          <w:color w:val="222222"/>
        </w:rPr>
      </w:pPr>
      <w:r w:rsidRPr="00F17D01">
        <w:rPr>
          <w:color w:val="222222"/>
        </w:rPr>
        <w:t>Tiểu ban đã quyết định rằng cách tốt nhất để đáp ứng các yêu cầu về chống cháy nổ đối với hàng MHB (Vật liệu nguy hiểm</w:t>
      </w:r>
      <w:r w:rsidR="00484930">
        <w:rPr>
          <w:color w:val="222222"/>
        </w:rPr>
        <w:t xml:space="preserve"> ở</w:t>
      </w:r>
      <w:r w:rsidRPr="00F17D01">
        <w:rPr>
          <w:color w:val="222222"/>
        </w:rPr>
        <w:t xml:space="preserve"> </w:t>
      </w:r>
      <w:r w:rsidR="00484930">
        <w:rPr>
          <w:color w:val="222222"/>
        </w:rPr>
        <w:t>dạng rời</w:t>
      </w:r>
      <w:r w:rsidRPr="00F17D01">
        <w:rPr>
          <w:color w:val="222222"/>
        </w:rPr>
        <w:t xml:space="preserve">) sẽ là cập nhật </w:t>
      </w:r>
      <w:r w:rsidR="00484930">
        <w:rPr>
          <w:color w:val="222222"/>
        </w:rPr>
        <w:t xml:space="preserve">của </w:t>
      </w:r>
      <w:r w:rsidRPr="00F17D01">
        <w:rPr>
          <w:color w:val="222222"/>
        </w:rPr>
        <w:t>tiêu chuẩn IEC liên quan và tham chiếu đến tiêu chuẩn IEC trong Bộ luật IMSBC và mời các bên quan tâm gửi đề xuất mới tới E&amp;T 40.</w:t>
      </w:r>
    </w:p>
    <w:p w14:paraId="5B3767BA" w14:textId="31B7531D" w:rsidR="002F019B" w:rsidRPr="00484930" w:rsidRDefault="002F019B" w:rsidP="00484930">
      <w:pPr>
        <w:pStyle w:val="ThngthngWeb"/>
        <w:shd w:val="clear" w:color="auto" w:fill="FFFFFF"/>
        <w:spacing w:before="120" w:beforeAutospacing="0" w:after="0" w:afterAutospacing="0"/>
        <w:rPr>
          <w:b/>
          <w:bCs/>
          <w:color w:val="222222"/>
        </w:rPr>
      </w:pPr>
      <w:r w:rsidRPr="00484930">
        <w:rPr>
          <w:b/>
          <w:bCs/>
          <w:color w:val="222222"/>
        </w:rPr>
        <w:t>Sửa đổi và bổ sung Bộ luật IMDG</w:t>
      </w:r>
    </w:p>
    <w:p w14:paraId="77932DD9" w14:textId="6131F878" w:rsidR="002F019B" w:rsidRPr="00F17D01" w:rsidRDefault="002F019B" w:rsidP="00484930">
      <w:pPr>
        <w:pStyle w:val="ThngthngWeb"/>
        <w:shd w:val="clear" w:color="auto" w:fill="FFFFFF"/>
        <w:spacing w:before="120" w:beforeAutospacing="0" w:after="0" w:afterAutospacing="0"/>
        <w:rPr>
          <w:color w:val="222222"/>
        </w:rPr>
      </w:pPr>
      <w:r w:rsidRPr="00F17D01">
        <w:rPr>
          <w:color w:val="222222"/>
        </w:rPr>
        <w:t xml:space="preserve">Các chủ đề sau đây đã được thảo luận và chuyển đến E&amp;T 39, sẽ được tổ chức vào tuần </w:t>
      </w:r>
      <w:r w:rsidR="00484930">
        <w:rPr>
          <w:color w:val="222222"/>
        </w:rPr>
        <w:t xml:space="preserve">tiếp </w:t>
      </w:r>
      <w:r w:rsidRPr="00F17D01">
        <w:rPr>
          <w:color w:val="222222"/>
        </w:rPr>
        <w:t>sau CCC 9, để xem xét và triển khai trong bản sửa đổi 42-24 của Bộ luật IMDG:</w:t>
      </w:r>
    </w:p>
    <w:p w14:paraId="6452D185" w14:textId="4FF349B4" w:rsidR="002F019B" w:rsidRPr="00484930" w:rsidRDefault="002F019B" w:rsidP="00484930">
      <w:pPr>
        <w:pStyle w:val="ThngthngWeb"/>
        <w:numPr>
          <w:ilvl w:val="0"/>
          <w:numId w:val="9"/>
        </w:numPr>
        <w:shd w:val="clear" w:color="auto" w:fill="FFFFFF"/>
        <w:spacing w:before="0" w:beforeAutospacing="0"/>
        <w:rPr>
          <w:b/>
          <w:bCs/>
          <w:color w:val="222222"/>
        </w:rPr>
      </w:pPr>
      <w:r w:rsidRPr="00484930">
        <w:rPr>
          <w:b/>
          <w:bCs/>
          <w:color w:val="222222"/>
        </w:rPr>
        <w:t xml:space="preserve">Sửa đổi Hướng dẫn </w:t>
      </w:r>
      <w:r w:rsidR="00484930" w:rsidRPr="00484930">
        <w:rPr>
          <w:b/>
          <w:bCs/>
          <w:color w:val="222222"/>
        </w:rPr>
        <w:t xml:space="preserve">Quy trình ứng phó khẩn cấp </w:t>
      </w:r>
      <w:r w:rsidR="00484930" w:rsidRPr="00484930">
        <w:rPr>
          <w:b/>
          <w:bCs/>
          <w:color w:val="222222"/>
        </w:rPr>
        <w:t>cho</w:t>
      </w:r>
      <w:r w:rsidR="00484930" w:rsidRPr="00484930">
        <w:rPr>
          <w:b/>
          <w:bCs/>
          <w:color w:val="222222"/>
        </w:rPr>
        <w:t xml:space="preserve"> tàu chở hàng nguy hiểm</w:t>
      </w:r>
      <w:r w:rsidR="00484930" w:rsidRPr="00484930">
        <w:rPr>
          <w:b/>
          <w:bCs/>
          <w:color w:val="222222"/>
        </w:rPr>
        <w:t xml:space="preserve"> (</w:t>
      </w:r>
      <w:r w:rsidRPr="00484930">
        <w:rPr>
          <w:b/>
          <w:bCs/>
          <w:color w:val="222222"/>
        </w:rPr>
        <w:t>EMS</w:t>
      </w:r>
      <w:r w:rsidR="00484930" w:rsidRPr="00484930">
        <w:rPr>
          <w:b/>
          <w:bCs/>
          <w:color w:val="222222"/>
        </w:rPr>
        <w:t>);</w:t>
      </w:r>
    </w:p>
    <w:p w14:paraId="583CC68A" w14:textId="435F4FFD" w:rsidR="002F019B" w:rsidRPr="00484930" w:rsidRDefault="002F019B" w:rsidP="00484930">
      <w:pPr>
        <w:pStyle w:val="ThngthngWeb"/>
        <w:numPr>
          <w:ilvl w:val="0"/>
          <w:numId w:val="9"/>
        </w:numPr>
        <w:shd w:val="clear" w:color="auto" w:fill="FFFFFF"/>
        <w:rPr>
          <w:b/>
          <w:bCs/>
          <w:color w:val="222222"/>
        </w:rPr>
      </w:pPr>
      <w:r w:rsidRPr="00484930">
        <w:rPr>
          <w:b/>
          <w:bCs/>
          <w:color w:val="222222"/>
        </w:rPr>
        <w:lastRenderedPageBreak/>
        <w:t>Sửa đổi mục 7.2.6.1 của Bộ luật IMDG để loại bỏ mọi hình thức mâu thuẫn có thể có trong văn bản</w:t>
      </w:r>
      <w:r w:rsidR="00484930" w:rsidRPr="00484930">
        <w:rPr>
          <w:b/>
          <w:bCs/>
          <w:color w:val="222222"/>
        </w:rPr>
        <w:t>;</w:t>
      </w:r>
    </w:p>
    <w:p w14:paraId="2E997333" w14:textId="40C43371" w:rsidR="002F019B" w:rsidRPr="00484930" w:rsidRDefault="002F019B" w:rsidP="00484930">
      <w:pPr>
        <w:pStyle w:val="ThngthngWeb"/>
        <w:numPr>
          <w:ilvl w:val="0"/>
          <w:numId w:val="9"/>
        </w:numPr>
        <w:shd w:val="clear" w:color="auto" w:fill="FFFFFF"/>
        <w:rPr>
          <w:b/>
          <w:bCs/>
          <w:color w:val="222222"/>
        </w:rPr>
      </w:pPr>
      <w:r w:rsidRPr="00484930">
        <w:rPr>
          <w:b/>
          <w:bCs/>
          <w:color w:val="222222"/>
        </w:rPr>
        <w:t>Số UN mới cho xe chạy bằng pin (UN 3556, UN 3557 và UN 3558)</w:t>
      </w:r>
    </w:p>
    <w:p w14:paraId="4FE547EA" w14:textId="3713951C" w:rsidR="002F019B" w:rsidRPr="00484930" w:rsidRDefault="002F019B" w:rsidP="00484930">
      <w:pPr>
        <w:pStyle w:val="ThngthngWeb"/>
        <w:numPr>
          <w:ilvl w:val="0"/>
          <w:numId w:val="9"/>
        </w:numPr>
        <w:shd w:val="clear" w:color="auto" w:fill="FFFFFF"/>
        <w:rPr>
          <w:b/>
          <w:bCs/>
          <w:color w:val="222222"/>
        </w:rPr>
      </w:pPr>
      <w:r w:rsidRPr="00484930">
        <w:rPr>
          <w:b/>
          <w:bCs/>
          <w:color w:val="222222"/>
        </w:rPr>
        <w:t xml:space="preserve">Xếp và cách ly </w:t>
      </w:r>
      <w:r w:rsidR="00484930">
        <w:rPr>
          <w:b/>
          <w:bCs/>
          <w:color w:val="222222"/>
        </w:rPr>
        <w:t>các kiện chứa</w:t>
      </w:r>
      <w:r w:rsidRPr="00484930">
        <w:rPr>
          <w:b/>
          <w:bCs/>
          <w:color w:val="222222"/>
        </w:rPr>
        <w:t xml:space="preserve"> </w:t>
      </w:r>
      <w:r w:rsidR="00484930" w:rsidRPr="00484930">
        <w:rPr>
          <w:b/>
          <w:bCs/>
          <w:color w:val="222222"/>
        </w:rPr>
        <w:t xml:space="preserve">pin </w:t>
      </w:r>
      <w:r w:rsidRPr="00484930">
        <w:rPr>
          <w:b/>
          <w:bCs/>
          <w:color w:val="222222"/>
        </w:rPr>
        <w:t>lithium (UN 3536)</w:t>
      </w:r>
    </w:p>
    <w:p w14:paraId="2A04B46D" w14:textId="2366385A" w:rsidR="002F019B" w:rsidRPr="00484930" w:rsidRDefault="002F019B" w:rsidP="00484930">
      <w:pPr>
        <w:pStyle w:val="ThngthngWeb"/>
        <w:numPr>
          <w:ilvl w:val="0"/>
          <w:numId w:val="9"/>
        </w:numPr>
        <w:shd w:val="clear" w:color="auto" w:fill="FFFFFF"/>
        <w:rPr>
          <w:b/>
          <w:bCs/>
          <w:color w:val="222222"/>
        </w:rPr>
      </w:pPr>
      <w:r w:rsidRPr="00484930">
        <w:rPr>
          <w:b/>
          <w:bCs/>
          <w:color w:val="222222"/>
        </w:rPr>
        <w:t>Sửa đổi các quy định về vận chuyển carbon (UN 1361 và UN 1362)</w:t>
      </w:r>
    </w:p>
    <w:p w14:paraId="118A79F7" w14:textId="799D8EC0" w:rsidR="002F019B" w:rsidRPr="00484930" w:rsidRDefault="002F019B" w:rsidP="00484930">
      <w:pPr>
        <w:pStyle w:val="ThngthngWeb"/>
        <w:numPr>
          <w:ilvl w:val="0"/>
          <w:numId w:val="9"/>
        </w:numPr>
        <w:shd w:val="clear" w:color="auto" w:fill="FFFFFF"/>
        <w:rPr>
          <w:b/>
          <w:bCs/>
          <w:color w:val="222222"/>
        </w:rPr>
      </w:pPr>
      <w:r w:rsidRPr="00484930">
        <w:rPr>
          <w:b/>
          <w:bCs/>
          <w:color w:val="222222"/>
        </w:rPr>
        <w:t xml:space="preserve">Sửa đổi quy định về xếp hàng đối với </w:t>
      </w:r>
      <w:r w:rsidR="00484930">
        <w:rPr>
          <w:b/>
          <w:bCs/>
          <w:color w:val="222222"/>
        </w:rPr>
        <w:t xml:space="preserve">các chất </w:t>
      </w:r>
      <w:r w:rsidRPr="00484930">
        <w:rPr>
          <w:b/>
          <w:bCs/>
          <w:color w:val="222222"/>
        </w:rPr>
        <w:t xml:space="preserve">n.o.s. thuộc </w:t>
      </w:r>
      <w:r w:rsidR="00484930">
        <w:rPr>
          <w:b/>
          <w:bCs/>
          <w:color w:val="222222"/>
        </w:rPr>
        <w:t>nhóm hàng nguy hiểm</w:t>
      </w:r>
      <w:r w:rsidRPr="00484930">
        <w:rPr>
          <w:b/>
          <w:bCs/>
          <w:color w:val="222222"/>
        </w:rPr>
        <w:t xml:space="preserve"> 4.3</w:t>
      </w:r>
    </w:p>
    <w:p w14:paraId="0875AD55" w14:textId="61A15A1D" w:rsidR="002F019B" w:rsidRPr="00484930" w:rsidRDefault="002F019B" w:rsidP="00484930">
      <w:pPr>
        <w:pStyle w:val="ThngthngWeb"/>
        <w:numPr>
          <w:ilvl w:val="0"/>
          <w:numId w:val="9"/>
        </w:numPr>
        <w:shd w:val="clear" w:color="auto" w:fill="FFFFFF"/>
        <w:rPr>
          <w:b/>
          <w:bCs/>
          <w:color w:val="222222"/>
        </w:rPr>
      </w:pPr>
      <w:r w:rsidRPr="00484930">
        <w:rPr>
          <w:b/>
          <w:bCs/>
          <w:color w:val="222222"/>
        </w:rPr>
        <w:t xml:space="preserve">Sửa đổi cột 17 của Danh </w:t>
      </w:r>
      <w:r w:rsidR="00484930">
        <w:rPr>
          <w:b/>
          <w:bCs/>
          <w:color w:val="222222"/>
        </w:rPr>
        <w:t>mục</w:t>
      </w:r>
      <w:r w:rsidRPr="00484930">
        <w:rPr>
          <w:b/>
          <w:bCs/>
          <w:color w:val="222222"/>
        </w:rPr>
        <w:t xml:space="preserve"> Hàng Nguy hiểm trong Bộ luật IMDG</w:t>
      </w:r>
    </w:p>
    <w:p w14:paraId="0C2AB3AE" w14:textId="77777777" w:rsidR="002F019B" w:rsidRPr="00F17D01" w:rsidRDefault="002F019B" w:rsidP="00484930">
      <w:pPr>
        <w:pStyle w:val="ThngthngWeb"/>
        <w:shd w:val="clear" w:color="auto" w:fill="FFFFFF"/>
        <w:spacing w:before="0" w:beforeAutospacing="0" w:after="120" w:afterAutospacing="0"/>
        <w:rPr>
          <w:color w:val="222222"/>
        </w:rPr>
      </w:pPr>
      <w:r w:rsidRPr="00F17D01">
        <w:rPr>
          <w:color w:val="222222"/>
        </w:rPr>
        <w:t>Bản sửa đổi 42-24 của Bộ luật IMDG dự kiến sẽ được thông qua tại MSC 108 vào năm 2024.</w:t>
      </w:r>
    </w:p>
    <w:p w14:paraId="1DABE8BA" w14:textId="77777777" w:rsidR="001C72EB" w:rsidRPr="00484930" w:rsidRDefault="001C72EB" w:rsidP="00484930">
      <w:pPr>
        <w:pStyle w:val="ThngthngWeb"/>
        <w:shd w:val="clear" w:color="auto" w:fill="FFFFFF"/>
        <w:spacing w:before="120" w:beforeAutospacing="0" w:after="120" w:afterAutospacing="0"/>
        <w:rPr>
          <w:color w:val="222222"/>
        </w:rPr>
      </w:pPr>
      <w:r w:rsidRPr="00484930">
        <w:rPr>
          <w:color w:val="222222"/>
        </w:rPr>
        <w:t>Các chủ đề sau đây đã được thảo luận và gửi đến E&amp;T 39 để thảo luận thêm:</w:t>
      </w:r>
    </w:p>
    <w:p w14:paraId="670BE0D0" w14:textId="6E9783F9" w:rsidR="001C72EB" w:rsidRPr="00965F1D" w:rsidRDefault="001C72EB" w:rsidP="00965F1D">
      <w:pPr>
        <w:pStyle w:val="ThngthngWeb"/>
        <w:numPr>
          <w:ilvl w:val="0"/>
          <w:numId w:val="9"/>
        </w:numPr>
        <w:shd w:val="clear" w:color="auto" w:fill="FFFFFF"/>
        <w:spacing w:before="120" w:beforeAutospacing="0" w:after="120" w:afterAutospacing="0"/>
        <w:rPr>
          <w:b/>
          <w:bCs/>
          <w:color w:val="222222"/>
        </w:rPr>
      </w:pPr>
      <w:r w:rsidRPr="00965F1D">
        <w:rPr>
          <w:b/>
          <w:bCs/>
          <w:color w:val="222222"/>
        </w:rPr>
        <w:t xml:space="preserve">Làm rõ việc chỉ định quy định đặc biệt về mức độ </w:t>
      </w:r>
      <w:r w:rsidR="00965F1D">
        <w:rPr>
          <w:b/>
          <w:bCs/>
          <w:color w:val="222222"/>
        </w:rPr>
        <w:t>nạp</w:t>
      </w:r>
      <w:r w:rsidRPr="00965F1D">
        <w:rPr>
          <w:b/>
          <w:bCs/>
          <w:color w:val="222222"/>
        </w:rPr>
        <w:t xml:space="preserve"> đầy của </w:t>
      </w:r>
      <w:r w:rsidR="00965F1D">
        <w:rPr>
          <w:b/>
          <w:bCs/>
          <w:color w:val="222222"/>
        </w:rPr>
        <w:t>két</w:t>
      </w:r>
      <w:r w:rsidRPr="00965F1D">
        <w:rPr>
          <w:b/>
          <w:bCs/>
          <w:color w:val="222222"/>
        </w:rPr>
        <w:t xml:space="preserve"> di động</w:t>
      </w:r>
      <w:r w:rsidR="00965F1D">
        <w:rPr>
          <w:b/>
          <w:bCs/>
          <w:color w:val="222222"/>
        </w:rPr>
        <w:t>.</w:t>
      </w:r>
    </w:p>
    <w:p w14:paraId="4DBC8313" w14:textId="6038656A" w:rsidR="001C72EB" w:rsidRPr="00965F1D" w:rsidRDefault="001C72EB" w:rsidP="00965F1D">
      <w:pPr>
        <w:pStyle w:val="ThngthngWeb"/>
        <w:numPr>
          <w:ilvl w:val="0"/>
          <w:numId w:val="9"/>
        </w:numPr>
        <w:shd w:val="clear" w:color="auto" w:fill="FFFFFF"/>
        <w:spacing w:before="120" w:beforeAutospacing="0" w:after="120" w:afterAutospacing="0"/>
        <w:rPr>
          <w:b/>
          <w:bCs/>
          <w:color w:val="222222"/>
        </w:rPr>
      </w:pPr>
      <w:r w:rsidRPr="00965F1D">
        <w:rPr>
          <w:b/>
          <w:bCs/>
          <w:color w:val="222222"/>
        </w:rPr>
        <w:t xml:space="preserve">Sửa đổi </w:t>
      </w:r>
      <w:r w:rsidR="00965F1D">
        <w:rPr>
          <w:b/>
          <w:bCs/>
          <w:color w:val="222222"/>
        </w:rPr>
        <w:t>Điều</w:t>
      </w:r>
      <w:r w:rsidRPr="00965F1D">
        <w:rPr>
          <w:b/>
          <w:bCs/>
          <w:color w:val="222222"/>
        </w:rPr>
        <w:t xml:space="preserve"> 5.4.3.1 của Bộ luật IMDG khi chỉ sử dụng </w:t>
      </w:r>
      <w:r w:rsidR="00965F1D">
        <w:rPr>
          <w:b/>
          <w:bCs/>
          <w:color w:val="222222"/>
        </w:rPr>
        <w:t xml:space="preserve">một </w:t>
      </w:r>
      <w:r w:rsidRPr="00965F1D">
        <w:rPr>
          <w:b/>
          <w:bCs/>
          <w:color w:val="222222"/>
        </w:rPr>
        <w:t>kế hoạch xếp hàng trong trường hợp chở hàng nguy hiểm và các chất gây ô nhiễm biển</w:t>
      </w:r>
      <w:r w:rsidR="00965F1D">
        <w:rPr>
          <w:b/>
          <w:bCs/>
          <w:color w:val="222222"/>
        </w:rPr>
        <w:t>.</w:t>
      </w:r>
    </w:p>
    <w:p w14:paraId="53FD3EE0" w14:textId="6F2F9473" w:rsidR="001C72EB" w:rsidRPr="00965F1D" w:rsidRDefault="001C72EB" w:rsidP="00965F1D">
      <w:pPr>
        <w:pStyle w:val="ThngthngWeb"/>
        <w:numPr>
          <w:ilvl w:val="0"/>
          <w:numId w:val="9"/>
        </w:numPr>
        <w:shd w:val="clear" w:color="auto" w:fill="FFFFFF"/>
        <w:spacing w:before="120" w:beforeAutospacing="0" w:after="120" w:afterAutospacing="0"/>
        <w:rPr>
          <w:b/>
          <w:bCs/>
          <w:color w:val="222222"/>
        </w:rPr>
      </w:pPr>
      <w:r w:rsidRPr="00965F1D">
        <w:rPr>
          <w:b/>
          <w:bCs/>
          <w:color w:val="222222"/>
        </w:rPr>
        <w:t xml:space="preserve">Sửa đổi điều kiện vận chuyển </w:t>
      </w:r>
      <w:r w:rsidR="00965F1D">
        <w:rPr>
          <w:b/>
          <w:bCs/>
          <w:color w:val="222222"/>
        </w:rPr>
        <w:t xml:space="preserve">các </w:t>
      </w:r>
      <w:r w:rsidRPr="00965F1D">
        <w:rPr>
          <w:b/>
          <w:bCs/>
          <w:color w:val="222222"/>
        </w:rPr>
        <w:t>bánh hạt</w:t>
      </w:r>
    </w:p>
    <w:p w14:paraId="35620273" w14:textId="22FF9960" w:rsidR="001C72EB" w:rsidRPr="00484930" w:rsidRDefault="001C72EB" w:rsidP="00484930">
      <w:pPr>
        <w:pStyle w:val="ThngthngWeb"/>
        <w:shd w:val="clear" w:color="auto" w:fill="FFFFFF"/>
        <w:spacing w:before="120" w:beforeAutospacing="0" w:after="120" w:afterAutospacing="0"/>
        <w:rPr>
          <w:color w:val="222222"/>
        </w:rPr>
      </w:pPr>
      <w:r w:rsidRPr="00484930">
        <w:rPr>
          <w:color w:val="222222"/>
        </w:rPr>
        <w:t xml:space="preserve">Nhóm </w:t>
      </w:r>
      <w:r w:rsidR="00965F1D">
        <w:rPr>
          <w:color w:val="222222"/>
        </w:rPr>
        <w:t>công tác</w:t>
      </w:r>
      <w:r w:rsidRPr="00484930">
        <w:rPr>
          <w:color w:val="222222"/>
        </w:rPr>
        <w:t xml:space="preserve"> giải quyết vấn đề </w:t>
      </w:r>
      <w:r w:rsidR="00965F1D">
        <w:rPr>
          <w:color w:val="222222"/>
        </w:rPr>
        <w:t>quy định về</w:t>
      </w:r>
      <w:r w:rsidRPr="00484930">
        <w:rPr>
          <w:color w:val="222222"/>
        </w:rPr>
        <w:t xml:space="preserve"> hành lý </w:t>
      </w:r>
      <w:r w:rsidR="00965F1D">
        <w:rPr>
          <w:color w:val="222222"/>
        </w:rPr>
        <w:t>của các xe ô tô</w:t>
      </w:r>
      <w:r w:rsidRPr="00484930">
        <w:rPr>
          <w:color w:val="222222"/>
        </w:rPr>
        <w:t xml:space="preserve"> sẽ được </w:t>
      </w:r>
      <w:r w:rsidR="00965F1D">
        <w:rPr>
          <w:color w:val="222222"/>
        </w:rPr>
        <w:t>thiết</w:t>
      </w:r>
      <w:r w:rsidRPr="00484930">
        <w:rPr>
          <w:color w:val="222222"/>
        </w:rPr>
        <w:t xml:space="preserve"> lập lại để tiếp tục xem xét sửa đổi các quy định về vận chuyển </w:t>
      </w:r>
      <w:r w:rsidR="00965F1D">
        <w:rPr>
          <w:color w:val="222222"/>
        </w:rPr>
        <w:t>xe ô tô.</w:t>
      </w:r>
    </w:p>
    <w:p w14:paraId="0C04BEE9" w14:textId="77777777" w:rsidR="001C72EB" w:rsidRPr="00965F1D" w:rsidRDefault="001C72EB" w:rsidP="00484930">
      <w:pPr>
        <w:pStyle w:val="ThngthngWeb"/>
        <w:shd w:val="clear" w:color="auto" w:fill="FFFFFF"/>
        <w:spacing w:before="120" w:beforeAutospacing="0" w:after="120" w:afterAutospacing="0"/>
        <w:rPr>
          <w:b/>
          <w:bCs/>
          <w:color w:val="222222"/>
        </w:rPr>
      </w:pPr>
      <w:r w:rsidRPr="00965F1D">
        <w:rPr>
          <w:b/>
          <w:bCs/>
          <w:color w:val="222222"/>
        </w:rPr>
        <w:t>Vận chuyển hạt nhựa bằng đường biển</w:t>
      </w:r>
    </w:p>
    <w:p w14:paraId="5359D9FE" w14:textId="5218EAE9" w:rsidR="001C72EB" w:rsidRPr="00484930" w:rsidRDefault="001C72EB" w:rsidP="00F86008">
      <w:pPr>
        <w:pStyle w:val="ThngthngWeb"/>
        <w:shd w:val="clear" w:color="auto" w:fill="FFFFFF"/>
        <w:spacing w:before="120" w:beforeAutospacing="0" w:after="120" w:afterAutospacing="0"/>
        <w:jc w:val="both"/>
        <w:rPr>
          <w:color w:val="222222"/>
        </w:rPr>
      </w:pPr>
      <w:r w:rsidRPr="00484930">
        <w:rPr>
          <w:color w:val="222222"/>
        </w:rPr>
        <w:t xml:space="preserve">Theo yêu cầu của Tiểu ban Phòng chống Ô nhiễm và Ứng phó (PPR), Tiểu ban đã thảo luận về dự thảo thông tư MEPC về các khuyến nghị đối với việc vận chuyển hạt nhựa bằng đường biển trong các container chở hàng. Tiểu ban nhất trí với khuyến nghị trong dự thảo khuyến nghị rằng hạt nhựa nên được đóng gói trong bao bì chất lượng tốt, đủ chắc chắn để chịu được va đập và tải trọng thường gặp trong quá trình vận chuyển. Bao bì phải được kết cấu và đóng kín để ngăn ngừa bất kỳ sự thất thoát </w:t>
      </w:r>
      <w:r w:rsidR="00F86008">
        <w:rPr>
          <w:color w:val="222222"/>
        </w:rPr>
        <w:t>hàng</w:t>
      </w:r>
      <w:r w:rsidRPr="00484930">
        <w:rPr>
          <w:color w:val="222222"/>
        </w:rPr>
        <w:t xml:space="preserve"> nào có thể xảy ra trong điều kiện vận chuyển bình thường do lực rung hoặc lực gia tốc.</w:t>
      </w:r>
    </w:p>
    <w:p w14:paraId="00C3699A" w14:textId="77777777" w:rsidR="001C72EB" w:rsidRPr="00F86008" w:rsidRDefault="001C72EB" w:rsidP="00F86008">
      <w:pPr>
        <w:pStyle w:val="ThngthngWeb"/>
        <w:shd w:val="clear" w:color="auto" w:fill="FFFFFF"/>
        <w:spacing w:before="0" w:beforeAutospacing="0" w:after="0" w:afterAutospacing="0"/>
        <w:jc w:val="both"/>
        <w:rPr>
          <w:color w:val="222222"/>
        </w:rPr>
      </w:pPr>
      <w:r w:rsidRPr="00F86008">
        <w:rPr>
          <w:color w:val="222222"/>
        </w:rPr>
        <w:t>Tiểu ban lưu ý các cuộc thảo luận về các nội dung đệ trình khác nhau và mời Tiểu ban PPR lưu ý rằng các quan điểm được trình bày có thể được tính đến trong các bước phát triển tiếp theo nhằm giảm rủi ro môi trường liên quan đến việc vận chuyển hạt nhựa bằng đường biển.</w:t>
      </w:r>
    </w:p>
    <w:p w14:paraId="63B6FB8E" w14:textId="4372EB93" w:rsidR="001C72EB" w:rsidRPr="00F86008" w:rsidRDefault="001C72EB" w:rsidP="00F86008">
      <w:pPr>
        <w:pStyle w:val="ThngthngWeb"/>
        <w:shd w:val="clear" w:color="auto" w:fill="FFFFFF"/>
        <w:spacing w:before="120" w:beforeAutospacing="0" w:after="0" w:afterAutospacing="0"/>
        <w:jc w:val="both"/>
        <w:rPr>
          <w:color w:val="222222"/>
        </w:rPr>
      </w:pPr>
      <w:r w:rsidRPr="00F86008">
        <w:rPr>
          <w:color w:val="222222"/>
        </w:rPr>
        <w:t xml:space="preserve">Các </w:t>
      </w:r>
      <w:r w:rsidR="00F86008" w:rsidRPr="00F86008">
        <w:rPr>
          <w:color w:val="222222"/>
        </w:rPr>
        <w:t xml:space="preserve">dự thảo </w:t>
      </w:r>
      <w:r w:rsidRPr="00F86008">
        <w:rPr>
          <w:color w:val="222222"/>
        </w:rPr>
        <w:t>khuyến nghị dự kiến sẽ được PPR 11 hoàn thiện vào tháng 2 năm 2024 để trình lên MEPC 81 (mùa xuân năm 2024) phê duyệt.</w:t>
      </w:r>
    </w:p>
    <w:p w14:paraId="7DDD62C8" w14:textId="77777777" w:rsidR="001C72EB" w:rsidRPr="00F86008" w:rsidRDefault="001C72EB" w:rsidP="00F86008">
      <w:pPr>
        <w:pStyle w:val="ThngthngWeb"/>
        <w:shd w:val="clear" w:color="auto" w:fill="FFFFFF"/>
        <w:spacing w:before="120" w:beforeAutospacing="0" w:after="0" w:afterAutospacing="0"/>
        <w:jc w:val="both"/>
        <w:rPr>
          <w:b/>
          <w:bCs/>
          <w:color w:val="222222"/>
        </w:rPr>
      </w:pPr>
      <w:r w:rsidRPr="00F86008">
        <w:rPr>
          <w:b/>
          <w:bCs/>
          <w:color w:val="222222"/>
        </w:rPr>
        <w:t>Giải thích thống nhất</w:t>
      </w:r>
    </w:p>
    <w:p w14:paraId="3123830D" w14:textId="4693E195" w:rsidR="001C72EB" w:rsidRPr="00F86008" w:rsidRDefault="001C72EB" w:rsidP="00F86008">
      <w:pPr>
        <w:pStyle w:val="ThngthngWeb"/>
        <w:shd w:val="clear" w:color="auto" w:fill="FFFFFF"/>
        <w:spacing w:before="120" w:beforeAutospacing="0" w:after="0" w:afterAutospacing="0"/>
        <w:jc w:val="both"/>
        <w:rPr>
          <w:color w:val="222222"/>
        </w:rPr>
      </w:pPr>
      <w:r w:rsidRPr="00F86008">
        <w:rPr>
          <w:color w:val="222222"/>
        </w:rPr>
        <w:t xml:space="preserve">Do hạn chế về thời gian nên không có Giải thích Thống nhất nào được CCC 9 </w:t>
      </w:r>
      <w:r w:rsidR="00F86008">
        <w:rPr>
          <w:color w:val="222222"/>
        </w:rPr>
        <w:t>thỏa thuận</w:t>
      </w:r>
      <w:r w:rsidRPr="00F86008">
        <w:rPr>
          <w:color w:val="222222"/>
        </w:rPr>
        <w:t>.</w:t>
      </w:r>
    </w:p>
    <w:p w14:paraId="3A674EE2" w14:textId="77777777" w:rsidR="001C72EB" w:rsidRPr="00F86008" w:rsidRDefault="001C72EB" w:rsidP="00F86008">
      <w:pPr>
        <w:pStyle w:val="ThngthngWeb"/>
        <w:shd w:val="clear" w:color="auto" w:fill="FFFFFF"/>
        <w:spacing w:before="120" w:beforeAutospacing="0" w:after="120" w:afterAutospacing="0"/>
        <w:jc w:val="both"/>
        <w:rPr>
          <w:b/>
          <w:bCs/>
          <w:color w:val="222222"/>
        </w:rPr>
      </w:pPr>
      <w:r w:rsidRPr="00F86008">
        <w:rPr>
          <w:b/>
          <w:bCs/>
          <w:color w:val="222222"/>
        </w:rPr>
        <w:t>Ghi chú cuối cùng</w:t>
      </w:r>
    </w:p>
    <w:p w14:paraId="01643574" w14:textId="77777777" w:rsidR="001C72EB" w:rsidRPr="00F86008" w:rsidRDefault="001C72EB" w:rsidP="00F86008">
      <w:pPr>
        <w:pStyle w:val="ThngthngWeb"/>
        <w:shd w:val="clear" w:color="auto" w:fill="FFFFFF"/>
        <w:spacing w:before="0" w:beforeAutospacing="0" w:after="120" w:afterAutospacing="0"/>
        <w:jc w:val="both"/>
        <w:rPr>
          <w:color w:val="222222"/>
        </w:rPr>
      </w:pPr>
      <w:r w:rsidRPr="00F86008">
        <w:rPr>
          <w:color w:val="222222"/>
        </w:rPr>
        <w:t xml:space="preserve">Vì III là một Tiểu ban nên tất cả các quyết định liên quan đến các quy tắc, quy định và ngày tháng đều phải được Ủy ban </w:t>
      </w:r>
      <w:proofErr w:type="gramStart"/>
      <w:r w:rsidRPr="00F86008">
        <w:rPr>
          <w:color w:val="222222"/>
        </w:rPr>
        <w:t>An</w:t>
      </w:r>
      <w:proofErr w:type="gramEnd"/>
      <w:r w:rsidRPr="00F86008">
        <w:rPr>
          <w:color w:val="222222"/>
        </w:rPr>
        <w:t xml:space="preserve"> toàn Hàng hải (MSC), Ủy ban Bảo vệ Môi trường Biển (MEPC) hoặc Hội đồng xem xét và phê duyệt thêm.</w:t>
      </w:r>
    </w:p>
    <w:p w14:paraId="13869E1E" w14:textId="570A8426" w:rsidR="0052359B" w:rsidRDefault="0052359B" w:rsidP="00F86008">
      <w:pPr>
        <w:pStyle w:val="ThngthngWeb"/>
        <w:shd w:val="clear" w:color="auto" w:fill="FFFFFF"/>
        <w:spacing w:before="0" w:beforeAutospacing="0" w:after="120" w:afterAutospacing="0"/>
      </w:pPr>
      <w:r>
        <w:rPr>
          <w:rFonts w:ascii="Merriweather Sans" w:hAnsi="Merriweather Sans"/>
          <w:color w:val="222222"/>
          <w:sz w:val="23"/>
          <w:szCs w:val="23"/>
        </w:rPr>
        <w:t>Vào trang này để biết thêm chi tiết:  1</w:t>
      </w:r>
      <w:hyperlink r:id="rId11" w:history="1">
        <w:r w:rsidRPr="00DE640C">
          <w:rPr>
            <w:rStyle w:val="Siuktni"/>
          </w:rPr>
          <w:t>https://maritimecyprus.com/wp- content/uploads/2023/10/IMO-SUB-COMMITTEE-ON-CARRIAGE-OF-CARGOES-AND-CONTAINERS-2022-09.pdf</w:t>
        </w:r>
      </w:hyperlink>
    </w:p>
    <w:p w14:paraId="0166CAAA" w14:textId="77777777" w:rsidR="0052359B" w:rsidRDefault="0052359B"/>
    <w:sectPr w:rsidR="0052359B" w:rsidSect="001C72EB">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304F9" w14:textId="77777777" w:rsidR="00B9749E" w:rsidRDefault="00B9749E" w:rsidP="00F17D01">
      <w:pPr>
        <w:spacing w:after="0" w:line="240" w:lineRule="auto"/>
      </w:pPr>
      <w:r>
        <w:separator/>
      </w:r>
    </w:p>
  </w:endnote>
  <w:endnote w:type="continuationSeparator" w:id="0">
    <w:p w14:paraId="1C1E6063" w14:textId="77777777" w:rsidR="00B9749E" w:rsidRDefault="00B9749E" w:rsidP="00F1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Merriweather Sans">
    <w:charset w:val="00"/>
    <w:family w:val="auto"/>
    <w:pitch w:val="variable"/>
    <w:sig w:usb0="A00004FF" w:usb1="40002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3B08C" w14:textId="77777777" w:rsidR="00B9749E" w:rsidRDefault="00B9749E" w:rsidP="00F17D01">
      <w:pPr>
        <w:spacing w:after="0" w:line="240" w:lineRule="auto"/>
      </w:pPr>
      <w:r>
        <w:separator/>
      </w:r>
    </w:p>
  </w:footnote>
  <w:footnote w:type="continuationSeparator" w:id="0">
    <w:p w14:paraId="33F27103" w14:textId="77777777" w:rsidR="00B9749E" w:rsidRDefault="00B9749E" w:rsidP="00F17D01">
      <w:pPr>
        <w:spacing w:after="0" w:line="240" w:lineRule="auto"/>
      </w:pPr>
      <w:r>
        <w:continuationSeparator/>
      </w:r>
    </w:p>
  </w:footnote>
  <w:footnote w:id="1">
    <w:p w14:paraId="2F34A192" w14:textId="0E09C6A6" w:rsidR="00F17D01" w:rsidRDefault="00F17D01">
      <w:pPr>
        <w:pStyle w:val="VnbanCcchu"/>
      </w:pPr>
      <w:r>
        <w:rPr>
          <w:rStyle w:val="ThamchiuCcchu"/>
        </w:rPr>
        <w:footnoteRef/>
      </w:r>
      <w:r>
        <w:t xml:space="preserve"> </w:t>
      </w:r>
      <w:r w:rsidRPr="00F17D01">
        <w:t>Khử trực tiếp đề cập đến các quá trình ở trạng thái rắn khử oxit sắt thành sắt kim loại ở nhiệt độ dưới điểm nóng chảy của sắt.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2AB6"/>
    <w:multiLevelType w:val="multilevel"/>
    <w:tmpl w:val="7736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A19D3"/>
    <w:multiLevelType w:val="multilevel"/>
    <w:tmpl w:val="AE8E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30405"/>
    <w:multiLevelType w:val="multilevel"/>
    <w:tmpl w:val="E24E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03962"/>
    <w:multiLevelType w:val="hybridMultilevel"/>
    <w:tmpl w:val="5FB41A9E"/>
    <w:lvl w:ilvl="0" w:tplc="ECB8104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56E31"/>
    <w:multiLevelType w:val="multilevel"/>
    <w:tmpl w:val="4676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167E0"/>
    <w:multiLevelType w:val="hybridMultilevel"/>
    <w:tmpl w:val="83583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E178D"/>
    <w:multiLevelType w:val="hybridMultilevel"/>
    <w:tmpl w:val="769A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810C16"/>
    <w:multiLevelType w:val="hybridMultilevel"/>
    <w:tmpl w:val="8598816E"/>
    <w:lvl w:ilvl="0" w:tplc="ECB8104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5C2AC8"/>
    <w:multiLevelType w:val="multilevel"/>
    <w:tmpl w:val="D282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1974DE"/>
    <w:multiLevelType w:val="multilevel"/>
    <w:tmpl w:val="74D8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BF549F"/>
    <w:multiLevelType w:val="multilevel"/>
    <w:tmpl w:val="275C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BF48F2"/>
    <w:multiLevelType w:val="hybridMultilevel"/>
    <w:tmpl w:val="7312E18A"/>
    <w:lvl w:ilvl="0" w:tplc="ECB8104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D72B52"/>
    <w:multiLevelType w:val="multilevel"/>
    <w:tmpl w:val="7736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6E3547"/>
    <w:multiLevelType w:val="hybridMultilevel"/>
    <w:tmpl w:val="25DE1868"/>
    <w:lvl w:ilvl="0" w:tplc="ECB8104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4B4DB3"/>
    <w:multiLevelType w:val="hybridMultilevel"/>
    <w:tmpl w:val="019C2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267876">
    <w:abstractNumId w:val="10"/>
  </w:num>
  <w:num w:numId="2" w16cid:durableId="2007853447">
    <w:abstractNumId w:val="0"/>
  </w:num>
  <w:num w:numId="3" w16cid:durableId="1018118400">
    <w:abstractNumId w:val="8"/>
  </w:num>
  <w:num w:numId="4" w16cid:durableId="1415128459">
    <w:abstractNumId w:val="2"/>
  </w:num>
  <w:num w:numId="5" w16cid:durableId="1366059326">
    <w:abstractNumId w:val="1"/>
  </w:num>
  <w:num w:numId="6" w16cid:durableId="2138788983">
    <w:abstractNumId w:val="9"/>
  </w:num>
  <w:num w:numId="7" w16cid:durableId="1362128424">
    <w:abstractNumId w:val="4"/>
  </w:num>
  <w:num w:numId="8" w16cid:durableId="855728892">
    <w:abstractNumId w:val="5"/>
  </w:num>
  <w:num w:numId="9" w16cid:durableId="1136292797">
    <w:abstractNumId w:val="7"/>
  </w:num>
  <w:num w:numId="10" w16cid:durableId="887035817">
    <w:abstractNumId w:val="12"/>
  </w:num>
  <w:num w:numId="11" w16cid:durableId="1245602011">
    <w:abstractNumId w:val="14"/>
  </w:num>
  <w:num w:numId="12" w16cid:durableId="410665280">
    <w:abstractNumId w:val="11"/>
  </w:num>
  <w:num w:numId="13" w16cid:durableId="2005546208">
    <w:abstractNumId w:val="6"/>
  </w:num>
  <w:num w:numId="14" w16cid:durableId="206184050">
    <w:abstractNumId w:val="3"/>
  </w:num>
  <w:num w:numId="15" w16cid:durableId="10394764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9B"/>
    <w:rsid w:val="00177759"/>
    <w:rsid w:val="001C72EB"/>
    <w:rsid w:val="002F019B"/>
    <w:rsid w:val="00484930"/>
    <w:rsid w:val="0052359B"/>
    <w:rsid w:val="00542104"/>
    <w:rsid w:val="00563D13"/>
    <w:rsid w:val="00631AB2"/>
    <w:rsid w:val="0080798E"/>
    <w:rsid w:val="00965F1D"/>
    <w:rsid w:val="009C7613"/>
    <w:rsid w:val="009F1207"/>
    <w:rsid w:val="00A07526"/>
    <w:rsid w:val="00B9749E"/>
    <w:rsid w:val="00C04250"/>
    <w:rsid w:val="00D1717C"/>
    <w:rsid w:val="00F148D2"/>
    <w:rsid w:val="00F17D01"/>
    <w:rsid w:val="00F86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7128"/>
  <w15:chartTrackingRefBased/>
  <w15:docId w15:val="{F25400F3-E24A-4428-BEA9-F31838E4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52359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u2">
    <w:name w:val="heading 2"/>
    <w:basedOn w:val="Binhthng"/>
    <w:next w:val="Binhthng"/>
    <w:link w:val="u2Char"/>
    <w:uiPriority w:val="9"/>
    <w:semiHidden/>
    <w:unhideWhenUsed/>
    <w:qFormat/>
    <w:rsid w:val="005235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next w:val="Binhthng"/>
    <w:link w:val="u3Char"/>
    <w:uiPriority w:val="9"/>
    <w:semiHidden/>
    <w:unhideWhenUsed/>
    <w:qFormat/>
    <w:rsid w:val="005235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2359B"/>
    <w:rPr>
      <w:rFonts w:ascii="Times New Roman" w:eastAsia="Times New Roman" w:hAnsi="Times New Roman" w:cs="Times New Roman"/>
      <w:b/>
      <w:bCs/>
      <w:kern w:val="36"/>
      <w:sz w:val="48"/>
      <w:szCs w:val="48"/>
      <w:lang w:val="en-GB" w:eastAsia="en-GB"/>
      <w14:ligatures w14:val="none"/>
    </w:rPr>
  </w:style>
  <w:style w:type="character" w:customStyle="1" w:styleId="u2Char">
    <w:name w:val="Đầu đề 2 Char"/>
    <w:basedOn w:val="Phngmcinhcuaoanvn"/>
    <w:link w:val="u2"/>
    <w:uiPriority w:val="9"/>
    <w:semiHidden/>
    <w:rsid w:val="0052359B"/>
    <w:rPr>
      <w:rFonts w:asciiTheme="majorHAnsi" w:eastAsiaTheme="majorEastAsia" w:hAnsiTheme="majorHAnsi" w:cstheme="majorBidi"/>
      <w:color w:val="2F5496" w:themeColor="accent1" w:themeShade="BF"/>
      <w:sz w:val="26"/>
      <w:szCs w:val="26"/>
    </w:rPr>
  </w:style>
  <w:style w:type="character" w:customStyle="1" w:styleId="u3Char">
    <w:name w:val="Đầu đề 3 Char"/>
    <w:basedOn w:val="Phngmcinhcuaoanvn"/>
    <w:link w:val="u3"/>
    <w:uiPriority w:val="9"/>
    <w:semiHidden/>
    <w:rsid w:val="0052359B"/>
    <w:rPr>
      <w:rFonts w:asciiTheme="majorHAnsi" w:eastAsiaTheme="majorEastAsia" w:hAnsiTheme="majorHAnsi" w:cstheme="majorBidi"/>
      <w:color w:val="1F3763" w:themeColor="accent1" w:themeShade="7F"/>
      <w:sz w:val="24"/>
      <w:szCs w:val="24"/>
    </w:rPr>
  </w:style>
  <w:style w:type="paragraph" w:styleId="ThngthngWeb">
    <w:name w:val="Normal (Web)"/>
    <w:basedOn w:val="Binhthng"/>
    <w:uiPriority w:val="99"/>
    <w:unhideWhenUsed/>
    <w:rsid w:val="0052359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Manh">
    <w:name w:val="Strong"/>
    <w:basedOn w:val="Phngmcinhcuaoanvn"/>
    <w:uiPriority w:val="22"/>
    <w:qFormat/>
    <w:rsid w:val="0052359B"/>
    <w:rPr>
      <w:b/>
      <w:bCs/>
    </w:rPr>
  </w:style>
  <w:style w:type="character" w:styleId="Siuktni">
    <w:name w:val="Hyperlink"/>
    <w:basedOn w:val="Phngmcinhcuaoanvn"/>
    <w:uiPriority w:val="99"/>
    <w:unhideWhenUsed/>
    <w:rsid w:val="0052359B"/>
    <w:rPr>
      <w:color w:val="0563C1" w:themeColor="hyperlink"/>
      <w:u w:val="single"/>
    </w:rPr>
  </w:style>
  <w:style w:type="character" w:styleId="cpChagiiquyt">
    <w:name w:val="Unresolved Mention"/>
    <w:basedOn w:val="Phngmcinhcuaoanvn"/>
    <w:uiPriority w:val="99"/>
    <w:semiHidden/>
    <w:unhideWhenUsed/>
    <w:rsid w:val="0052359B"/>
    <w:rPr>
      <w:color w:val="605E5C"/>
      <w:shd w:val="clear" w:color="auto" w:fill="E1DFDD"/>
    </w:rPr>
  </w:style>
  <w:style w:type="paragraph" w:styleId="oancuaDanhsach">
    <w:name w:val="List Paragraph"/>
    <w:basedOn w:val="Binhthng"/>
    <w:uiPriority w:val="34"/>
    <w:qFormat/>
    <w:rsid w:val="00D1717C"/>
    <w:pPr>
      <w:ind w:left="720"/>
      <w:contextualSpacing/>
    </w:pPr>
  </w:style>
  <w:style w:type="paragraph" w:styleId="VnbanCcchu">
    <w:name w:val="footnote text"/>
    <w:basedOn w:val="Binhthng"/>
    <w:link w:val="VnbanCcchuChar"/>
    <w:uiPriority w:val="99"/>
    <w:semiHidden/>
    <w:unhideWhenUsed/>
    <w:rsid w:val="00F17D01"/>
    <w:pPr>
      <w:spacing w:after="0" w:line="240" w:lineRule="auto"/>
    </w:pPr>
    <w:rPr>
      <w:sz w:val="20"/>
      <w:szCs w:val="20"/>
    </w:rPr>
  </w:style>
  <w:style w:type="character" w:customStyle="1" w:styleId="VnbanCcchuChar">
    <w:name w:val="Văn bản Cước chú Char"/>
    <w:basedOn w:val="Phngmcinhcuaoanvn"/>
    <w:link w:val="VnbanCcchu"/>
    <w:uiPriority w:val="99"/>
    <w:semiHidden/>
    <w:rsid w:val="00F17D01"/>
    <w:rPr>
      <w:sz w:val="20"/>
      <w:szCs w:val="20"/>
    </w:rPr>
  </w:style>
  <w:style w:type="character" w:styleId="ThamchiuCcchu">
    <w:name w:val="footnote reference"/>
    <w:basedOn w:val="Phngmcinhcuaoanvn"/>
    <w:uiPriority w:val="99"/>
    <w:semiHidden/>
    <w:unhideWhenUsed/>
    <w:rsid w:val="00F17D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649627">
      <w:bodyDiv w:val="1"/>
      <w:marLeft w:val="0"/>
      <w:marRight w:val="0"/>
      <w:marTop w:val="0"/>
      <w:marBottom w:val="0"/>
      <w:divBdr>
        <w:top w:val="none" w:sz="0" w:space="0" w:color="auto"/>
        <w:left w:val="none" w:sz="0" w:space="0" w:color="auto"/>
        <w:bottom w:val="none" w:sz="0" w:space="0" w:color="auto"/>
        <w:right w:val="none" w:sz="0" w:space="0" w:color="auto"/>
      </w:divBdr>
    </w:div>
    <w:div w:id="1322002074">
      <w:bodyDiv w:val="1"/>
      <w:marLeft w:val="0"/>
      <w:marRight w:val="0"/>
      <w:marTop w:val="0"/>
      <w:marBottom w:val="0"/>
      <w:divBdr>
        <w:top w:val="none" w:sz="0" w:space="0" w:color="auto"/>
        <w:left w:val="none" w:sz="0" w:space="0" w:color="auto"/>
        <w:bottom w:val="none" w:sz="0" w:space="0" w:color="auto"/>
        <w:right w:val="none" w:sz="0" w:space="0" w:color="auto"/>
      </w:divBdr>
    </w:div>
    <w:div w:id="1768965139">
      <w:bodyDiv w:val="1"/>
      <w:marLeft w:val="0"/>
      <w:marRight w:val="0"/>
      <w:marTop w:val="0"/>
      <w:marBottom w:val="0"/>
      <w:divBdr>
        <w:top w:val="none" w:sz="0" w:space="0" w:color="auto"/>
        <w:left w:val="none" w:sz="0" w:space="0" w:color="auto"/>
        <w:bottom w:val="none" w:sz="0" w:space="0" w:color="auto"/>
        <w:right w:val="none" w:sz="0" w:space="0" w:color="auto"/>
      </w:divBdr>
      <w:divsChild>
        <w:div w:id="1606226613">
          <w:marLeft w:val="0"/>
          <w:marRight w:val="0"/>
          <w:marTop w:val="0"/>
          <w:marBottom w:val="0"/>
          <w:divBdr>
            <w:top w:val="none" w:sz="0" w:space="0" w:color="auto"/>
            <w:left w:val="none" w:sz="0" w:space="0" w:color="auto"/>
            <w:bottom w:val="none" w:sz="0" w:space="0" w:color="auto"/>
            <w:right w:val="none" w:sz="0" w:space="0" w:color="auto"/>
          </w:divBdr>
        </w:div>
        <w:div w:id="1300651867">
          <w:marLeft w:val="0"/>
          <w:marRight w:val="0"/>
          <w:marTop w:val="0"/>
          <w:marBottom w:val="0"/>
          <w:divBdr>
            <w:top w:val="none" w:sz="0" w:space="0" w:color="auto"/>
            <w:left w:val="none" w:sz="0" w:space="0" w:color="auto"/>
            <w:bottom w:val="none" w:sz="0" w:space="0" w:color="auto"/>
            <w:right w:val="none" w:sz="0" w:space="0" w:color="auto"/>
          </w:divBdr>
          <w:divsChild>
            <w:div w:id="1103383918">
              <w:marLeft w:val="0"/>
              <w:marRight w:val="0"/>
              <w:marTop w:val="0"/>
              <w:marBottom w:val="0"/>
              <w:divBdr>
                <w:top w:val="none" w:sz="0" w:space="0" w:color="auto"/>
                <w:left w:val="none" w:sz="0" w:space="0" w:color="auto"/>
                <w:bottom w:val="none" w:sz="0" w:space="0" w:color="auto"/>
                <w:right w:val="none" w:sz="0" w:space="0" w:color="auto"/>
              </w:divBdr>
            </w:div>
            <w:div w:id="27218628">
              <w:marLeft w:val="0"/>
              <w:marRight w:val="0"/>
              <w:marTop w:val="0"/>
              <w:marBottom w:val="0"/>
              <w:divBdr>
                <w:top w:val="none" w:sz="0" w:space="0" w:color="auto"/>
                <w:left w:val="none" w:sz="0" w:space="0" w:color="auto"/>
                <w:bottom w:val="none" w:sz="0" w:space="0" w:color="auto"/>
                <w:right w:val="none" w:sz="0" w:space="0" w:color="auto"/>
              </w:divBdr>
            </w:div>
          </w:divsChild>
        </w:div>
        <w:div w:id="1775592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ritimecyprus.com/wp-%20content/uploads/2023/10/IMO-SUB-COMMITTEE-ON-CARRIAGE-OF-CARGOES-AND-CONTAINERS-2022-09.pdf"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9F2D6-6189-4F86-A13E-36A967EF0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5</Pages>
  <Words>1685</Words>
  <Characters>9611</Characters>
  <Application>Microsoft Office Word</Application>
  <DocSecurity>0</DocSecurity>
  <Lines>80</Lines>
  <Paragraphs>22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6</cp:revision>
  <dcterms:created xsi:type="dcterms:W3CDTF">2023-10-27T04:23:00Z</dcterms:created>
  <dcterms:modified xsi:type="dcterms:W3CDTF">2023-10-28T12:39:00Z</dcterms:modified>
</cp:coreProperties>
</file>